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B75" w:rsidRDefault="00CB1B75">
      <w:pPr>
        <w:pStyle w:val="Zkladntext"/>
        <w:widowControl/>
        <w:spacing w:before="120"/>
        <w:ind w:firstLine="0"/>
        <w:rPr>
          <w:color w:val="auto"/>
          <w:sz w:val="20"/>
        </w:rPr>
      </w:pPr>
      <w:bookmarkStart w:id="0" w:name="_GoBack"/>
      <w:bookmarkEnd w:id="0"/>
    </w:p>
    <w:p w:rsidR="00CB1B75" w:rsidRDefault="00CB1B75">
      <w:pPr>
        <w:pStyle w:val="Zkladntext"/>
        <w:widowControl/>
        <w:spacing w:before="120"/>
        <w:jc w:val="center"/>
        <w:rPr>
          <w:b/>
          <w:sz w:val="36"/>
        </w:rPr>
      </w:pPr>
      <w:r>
        <w:rPr>
          <w:b/>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15pt;margin-top:-7.85pt;width:452.25pt;height:75.75pt;z-index:251657728" o:allowincell="f">
            <v:imagedata r:id="rId7" o:title=""/>
          </v:shape>
          <o:OLEObject Type="Embed" ProgID="Word.Picture.8" ShapeID="_x0000_s1026" DrawAspect="Content" ObjectID="_1620639337" r:id="rId8"/>
        </w:object>
      </w:r>
    </w:p>
    <w:p w:rsidR="00CB1B75" w:rsidRDefault="00CB1B75">
      <w:pPr>
        <w:pStyle w:val="Zpat"/>
        <w:rPr>
          <w:color w:val="auto"/>
        </w:rPr>
      </w:pPr>
    </w:p>
    <w:p w:rsidR="00CB1B75" w:rsidRDefault="00CB1B75">
      <w:pPr>
        <w:pStyle w:val="Zkladntext"/>
        <w:widowControl/>
        <w:spacing w:before="120"/>
        <w:jc w:val="center"/>
        <w:rPr>
          <w:b/>
          <w:sz w:val="36"/>
        </w:rPr>
      </w:pPr>
    </w:p>
    <w:p w:rsidR="00CB1B75" w:rsidRDefault="00CB1B75">
      <w:pPr>
        <w:pStyle w:val="Zkladntext"/>
        <w:widowControl/>
        <w:spacing w:before="120"/>
        <w:jc w:val="center"/>
        <w:rPr>
          <w:b/>
          <w:sz w:val="36"/>
        </w:rPr>
      </w:pPr>
    </w:p>
    <w:p w:rsidR="00CB1B75" w:rsidRDefault="00CB1B75">
      <w:pPr>
        <w:pStyle w:val="Zkladntext"/>
        <w:widowControl/>
        <w:spacing w:before="120"/>
        <w:jc w:val="center"/>
        <w:rPr>
          <w:b/>
          <w:sz w:val="36"/>
        </w:rPr>
      </w:pPr>
    </w:p>
    <w:p w:rsidR="00CB1B75" w:rsidRDefault="00CB1B75">
      <w:pPr>
        <w:pStyle w:val="Zkladntext"/>
        <w:widowControl/>
        <w:spacing w:before="120"/>
        <w:jc w:val="center"/>
        <w:rPr>
          <w:b/>
          <w:sz w:val="36"/>
        </w:rPr>
      </w:pPr>
    </w:p>
    <w:p w:rsidR="00CB1B75" w:rsidRDefault="00CB1B75">
      <w:pPr>
        <w:pStyle w:val="Zkladntext"/>
        <w:widowControl/>
        <w:spacing w:before="120"/>
        <w:jc w:val="center"/>
        <w:rPr>
          <w:b/>
          <w:sz w:val="36"/>
        </w:rPr>
      </w:pPr>
    </w:p>
    <w:p w:rsidR="00CB1B75" w:rsidRDefault="00CB1B75">
      <w:pPr>
        <w:pStyle w:val="Zkladntext"/>
        <w:widowControl/>
        <w:spacing w:before="120"/>
        <w:jc w:val="center"/>
        <w:rPr>
          <w:b/>
          <w:sz w:val="40"/>
        </w:rPr>
      </w:pPr>
      <w:r>
        <w:rPr>
          <w:b/>
          <w:sz w:val="40"/>
        </w:rPr>
        <w:t xml:space="preserve">ZMĚNA Č. 1 </w:t>
      </w:r>
    </w:p>
    <w:p w:rsidR="00CB1B75" w:rsidRDefault="00CB1B75">
      <w:pPr>
        <w:pStyle w:val="Zkladntext"/>
        <w:widowControl/>
        <w:spacing w:before="120"/>
        <w:jc w:val="center"/>
        <w:rPr>
          <w:color w:val="auto"/>
        </w:rPr>
      </w:pPr>
      <w:r>
        <w:rPr>
          <w:b/>
          <w:color w:val="auto"/>
          <w:sz w:val="40"/>
        </w:rPr>
        <w:t>ÚZEMNÍHO PLÁNU OBCE KŘENEK</w:t>
      </w:r>
    </w:p>
    <w:p w:rsidR="00CB1B75" w:rsidRDefault="00CB1B75">
      <w:pPr>
        <w:pStyle w:val="Zkladntext"/>
        <w:widowControl/>
        <w:spacing w:before="120"/>
        <w:jc w:val="center"/>
        <w:rPr>
          <w:b/>
          <w:color w:val="auto"/>
          <w:sz w:val="32"/>
        </w:rPr>
      </w:pPr>
    </w:p>
    <w:p w:rsidR="00CB1B75" w:rsidRDefault="00CB1B75">
      <w:pPr>
        <w:pStyle w:val="Zkladntext"/>
        <w:widowControl/>
        <w:spacing w:before="120"/>
        <w:jc w:val="center"/>
        <w:rPr>
          <w:b/>
          <w:color w:val="auto"/>
          <w:sz w:val="32"/>
        </w:rPr>
      </w:pPr>
      <w:r>
        <w:rPr>
          <w:color w:val="auto"/>
          <w:sz w:val="28"/>
        </w:rPr>
        <w:t>Textová část Změny č. 1 ÚPO včetně Textové části Odůvodnění</w:t>
      </w:r>
    </w:p>
    <w:p w:rsidR="00CB1B75" w:rsidRDefault="00CB1B75">
      <w:pPr>
        <w:pStyle w:val="Zkladntext"/>
        <w:widowControl/>
        <w:spacing w:before="120"/>
        <w:jc w:val="center"/>
        <w:rPr>
          <w:bCs/>
          <w:color w:val="auto"/>
        </w:rPr>
      </w:pPr>
    </w:p>
    <w:p w:rsidR="00CB1B75" w:rsidRDefault="00CB1B75">
      <w:pPr>
        <w:pStyle w:val="Zkladntext"/>
        <w:widowControl/>
        <w:spacing w:before="120"/>
        <w:jc w:val="center"/>
        <w:rPr>
          <w:sz w:val="28"/>
        </w:rPr>
      </w:pPr>
    </w:p>
    <w:p w:rsidR="00CB1B75" w:rsidRDefault="00CB1B75">
      <w:pPr>
        <w:pStyle w:val="Zkladntext"/>
        <w:widowControl/>
        <w:spacing w:before="120"/>
        <w:jc w:val="center"/>
      </w:pPr>
    </w:p>
    <w:tbl>
      <w:tblPr>
        <w:tblW w:w="7943" w:type="dxa"/>
        <w:jc w:val="center"/>
        <w:tblLayout w:type="fixed"/>
        <w:tblCellMar>
          <w:left w:w="0" w:type="dxa"/>
          <w:right w:w="0" w:type="dxa"/>
        </w:tblCellMar>
        <w:tblLook w:val="0000" w:firstRow="0" w:lastRow="0" w:firstColumn="0" w:lastColumn="0" w:noHBand="0" w:noVBand="0"/>
      </w:tblPr>
      <w:tblGrid>
        <w:gridCol w:w="5249"/>
        <w:gridCol w:w="2694"/>
      </w:tblGrid>
      <w:tr w:rsidR="00CB1B75">
        <w:tblPrEx>
          <w:tblCellMar>
            <w:top w:w="0" w:type="dxa"/>
            <w:left w:w="0" w:type="dxa"/>
            <w:bottom w:w="0" w:type="dxa"/>
            <w:right w:w="0" w:type="dxa"/>
          </w:tblCellMar>
        </w:tblPrEx>
        <w:trPr>
          <w:jc w:val="center"/>
        </w:trPr>
        <w:tc>
          <w:tcPr>
            <w:tcW w:w="7943" w:type="dxa"/>
            <w:gridSpan w:val="2"/>
            <w:tcBorders>
              <w:top w:val="single" w:sz="4" w:space="0" w:color="000000"/>
              <w:left w:val="single" w:sz="4" w:space="0" w:color="000000"/>
              <w:bottom w:val="single" w:sz="4" w:space="0" w:color="000000"/>
              <w:right w:val="single" w:sz="4" w:space="0" w:color="000000"/>
            </w:tcBorders>
          </w:tcPr>
          <w:p w:rsidR="00CB1B75" w:rsidRDefault="00CB1B75">
            <w:pPr>
              <w:snapToGrid w:val="0"/>
              <w:jc w:val="center"/>
              <w:rPr>
                <w:rFonts w:ascii="Times" w:hAnsi="Times"/>
                <w:b/>
                <w:sz w:val="26"/>
              </w:rPr>
            </w:pPr>
            <w:r>
              <w:rPr>
                <w:rFonts w:ascii="Times" w:hAnsi="Times"/>
                <w:b/>
                <w:sz w:val="26"/>
              </w:rPr>
              <w:t>ZÁZNAM O ÚČINNOSTI ZMĚNY Č: 1 ÚZEMNÍHO PLÁNU OBCE</w:t>
            </w:r>
          </w:p>
        </w:tc>
      </w:tr>
      <w:tr w:rsidR="00CB1B75">
        <w:tblPrEx>
          <w:tblCellMar>
            <w:top w:w="0" w:type="dxa"/>
            <w:left w:w="0" w:type="dxa"/>
            <w:bottom w:w="0" w:type="dxa"/>
            <w:right w:w="0" w:type="dxa"/>
          </w:tblCellMar>
        </w:tblPrEx>
        <w:trPr>
          <w:jc w:val="center"/>
        </w:trPr>
        <w:tc>
          <w:tcPr>
            <w:tcW w:w="5249" w:type="dxa"/>
            <w:tcBorders>
              <w:left w:val="single" w:sz="4" w:space="0" w:color="000000"/>
              <w:bottom w:val="single" w:sz="4" w:space="0" w:color="auto"/>
            </w:tcBorders>
          </w:tcPr>
          <w:p w:rsidR="00CB1B75" w:rsidRDefault="00CB1B75">
            <w:pPr>
              <w:rPr>
                <w:sz w:val="12"/>
              </w:rPr>
            </w:pPr>
            <w:r>
              <w:rPr>
                <w:sz w:val="22"/>
              </w:rPr>
              <w:t xml:space="preserve"> </w:t>
            </w:r>
          </w:p>
          <w:p w:rsidR="00CB1B75" w:rsidRDefault="00CB1B75">
            <w:pPr>
              <w:rPr>
                <w:sz w:val="22"/>
              </w:rPr>
            </w:pPr>
            <w:r>
              <w:rPr>
                <w:sz w:val="22"/>
              </w:rPr>
              <w:t xml:space="preserve"> SPRÁVNÍ ORGÁN VYDÁVAJÍCÍ ZMĚNU Č. 1 ÚPO:</w:t>
            </w:r>
          </w:p>
          <w:p w:rsidR="00CB1B75" w:rsidRDefault="00CB1B75">
            <w:pPr>
              <w:rPr>
                <w:b/>
                <w:sz w:val="22"/>
              </w:rPr>
            </w:pPr>
            <w:r>
              <w:rPr>
                <w:sz w:val="22"/>
              </w:rPr>
              <w:t xml:space="preserve"> </w:t>
            </w:r>
            <w:r>
              <w:rPr>
                <w:b/>
                <w:sz w:val="22"/>
              </w:rPr>
              <w:t>Zastupitelstvo Obce Křenek</w:t>
            </w:r>
          </w:p>
          <w:p w:rsidR="00CB1B75" w:rsidRDefault="00CB1B75">
            <w:pPr>
              <w:rPr>
                <w:sz w:val="22"/>
              </w:rPr>
            </w:pPr>
            <w:r>
              <w:rPr>
                <w:sz w:val="22"/>
              </w:rPr>
              <w:t xml:space="preserve"> </w:t>
            </w:r>
          </w:p>
          <w:p w:rsidR="00CB1B75" w:rsidRDefault="00CB1B75">
            <w:pPr>
              <w:rPr>
                <w:sz w:val="22"/>
              </w:rPr>
            </w:pPr>
            <w:r>
              <w:rPr>
                <w:sz w:val="22"/>
              </w:rPr>
              <w:t xml:space="preserve"> Číslo jednací:</w:t>
            </w:r>
          </w:p>
          <w:p w:rsidR="00CB1B75" w:rsidRDefault="00CB1B75">
            <w:pPr>
              <w:rPr>
                <w:sz w:val="12"/>
              </w:rPr>
            </w:pPr>
          </w:p>
          <w:p w:rsidR="00CB1B75" w:rsidRDefault="00CB1B75">
            <w:pPr>
              <w:rPr>
                <w:sz w:val="22"/>
              </w:rPr>
            </w:pPr>
            <w:r>
              <w:rPr>
                <w:sz w:val="22"/>
              </w:rPr>
              <w:t xml:space="preserve"> Datum vydání Změny č. 1 ÚPO:</w:t>
            </w:r>
          </w:p>
          <w:p w:rsidR="00CB1B75" w:rsidRDefault="00CB1B75">
            <w:pPr>
              <w:rPr>
                <w:sz w:val="12"/>
              </w:rPr>
            </w:pPr>
          </w:p>
          <w:p w:rsidR="00CB1B75" w:rsidRDefault="00CB1B75">
            <w:pPr>
              <w:rPr>
                <w:sz w:val="22"/>
              </w:rPr>
            </w:pPr>
            <w:r>
              <w:rPr>
                <w:sz w:val="22"/>
              </w:rPr>
              <w:t xml:space="preserve"> Datum nabytí účinnosti Změny č. 1 ÚPO: </w:t>
            </w:r>
          </w:p>
          <w:p w:rsidR="00CB1B75" w:rsidRDefault="00CB1B75">
            <w:pPr>
              <w:rPr>
                <w:sz w:val="12"/>
              </w:rPr>
            </w:pPr>
          </w:p>
        </w:tc>
        <w:tc>
          <w:tcPr>
            <w:tcW w:w="2694" w:type="dxa"/>
            <w:tcBorders>
              <w:left w:val="single" w:sz="4" w:space="0" w:color="000000"/>
              <w:bottom w:val="single" w:sz="4" w:space="0" w:color="000000"/>
              <w:right w:val="single" w:sz="4" w:space="0" w:color="000000"/>
            </w:tcBorders>
          </w:tcPr>
          <w:p w:rsidR="00CB1B75" w:rsidRDefault="00CB1B75">
            <w:pPr>
              <w:snapToGrid w:val="0"/>
              <w:rPr>
                <w:b/>
              </w:rPr>
            </w:pPr>
          </w:p>
        </w:tc>
      </w:tr>
      <w:tr w:rsidR="00CB1B75">
        <w:tblPrEx>
          <w:tblCellMar>
            <w:top w:w="0" w:type="dxa"/>
            <w:left w:w="0" w:type="dxa"/>
            <w:bottom w:w="0" w:type="dxa"/>
            <w:right w:w="0" w:type="dxa"/>
          </w:tblCellMar>
        </w:tblPrEx>
        <w:trPr>
          <w:jc w:val="center"/>
        </w:trPr>
        <w:tc>
          <w:tcPr>
            <w:tcW w:w="5249" w:type="dxa"/>
            <w:tcBorders>
              <w:top w:val="single" w:sz="4" w:space="0" w:color="auto"/>
              <w:left w:val="single" w:sz="4" w:space="0" w:color="000000"/>
              <w:bottom w:val="single" w:sz="4" w:space="0" w:color="000000"/>
            </w:tcBorders>
          </w:tcPr>
          <w:p w:rsidR="00CB1B75" w:rsidRDefault="00CB1B75">
            <w:pPr>
              <w:rPr>
                <w:sz w:val="12"/>
              </w:rPr>
            </w:pPr>
            <w:r>
              <w:rPr>
                <w:sz w:val="22"/>
              </w:rPr>
              <w:t xml:space="preserve"> </w:t>
            </w:r>
          </w:p>
          <w:p w:rsidR="00CB1B75" w:rsidRDefault="00CB1B75">
            <w:pPr>
              <w:rPr>
                <w:sz w:val="22"/>
              </w:rPr>
            </w:pPr>
            <w:r>
              <w:rPr>
                <w:sz w:val="22"/>
              </w:rPr>
              <w:t xml:space="preserve"> POŘIZOVATEL:</w:t>
            </w:r>
          </w:p>
          <w:p w:rsidR="00CB1B75" w:rsidRDefault="00CB1B75">
            <w:pPr>
              <w:rPr>
                <w:b/>
                <w:sz w:val="22"/>
              </w:rPr>
            </w:pPr>
            <w:r>
              <w:rPr>
                <w:sz w:val="22"/>
              </w:rPr>
              <w:t xml:space="preserve"> </w:t>
            </w:r>
            <w:r>
              <w:rPr>
                <w:b/>
                <w:sz w:val="22"/>
              </w:rPr>
              <w:t>Městský úřad Brandýs nad Labem–Stará Boleslav</w:t>
            </w:r>
          </w:p>
          <w:p w:rsidR="00CB1B75" w:rsidRDefault="00CB1B75">
            <w:pPr>
              <w:rPr>
                <w:bCs/>
                <w:sz w:val="22"/>
              </w:rPr>
            </w:pPr>
            <w:r>
              <w:rPr>
                <w:b/>
                <w:sz w:val="22"/>
              </w:rPr>
              <w:t xml:space="preserve"> </w:t>
            </w:r>
          </w:p>
          <w:p w:rsidR="00CB1B75" w:rsidRDefault="00CB1B75">
            <w:pPr>
              <w:rPr>
                <w:sz w:val="22"/>
              </w:rPr>
            </w:pPr>
            <w:r>
              <w:rPr>
                <w:sz w:val="22"/>
              </w:rPr>
              <w:t xml:space="preserve"> Oprávněná úřední osoba pořizovatele:</w:t>
            </w:r>
          </w:p>
          <w:p w:rsidR="00CB1B75" w:rsidRDefault="00CB1B75">
            <w:pPr>
              <w:rPr>
                <w:bCs/>
                <w:sz w:val="22"/>
              </w:rPr>
            </w:pPr>
            <w:r>
              <w:rPr>
                <w:sz w:val="22"/>
              </w:rPr>
              <w:t xml:space="preserve"> </w:t>
            </w:r>
            <w:r>
              <w:rPr>
                <w:bCs/>
                <w:sz w:val="22"/>
              </w:rPr>
              <w:t xml:space="preserve">Ing. </w:t>
            </w:r>
            <w:proofErr w:type="spellStart"/>
            <w:r>
              <w:rPr>
                <w:bCs/>
                <w:sz w:val="22"/>
              </w:rPr>
              <w:t>ak</w:t>
            </w:r>
            <w:proofErr w:type="spellEnd"/>
            <w:r>
              <w:rPr>
                <w:bCs/>
                <w:sz w:val="22"/>
              </w:rPr>
              <w:t>. arch. Sylva Matějková</w:t>
            </w:r>
          </w:p>
          <w:p w:rsidR="00CB1B75" w:rsidRDefault="00CB1B75">
            <w:pPr>
              <w:rPr>
                <w:bCs/>
                <w:sz w:val="22"/>
              </w:rPr>
            </w:pPr>
          </w:p>
          <w:p w:rsidR="00CB1B75" w:rsidRDefault="00CB1B75">
            <w:pPr>
              <w:rPr>
                <w:bCs/>
                <w:sz w:val="22"/>
              </w:rPr>
            </w:pPr>
          </w:p>
          <w:p w:rsidR="00CB1B75" w:rsidRDefault="00CB1B75">
            <w:pPr>
              <w:rPr>
                <w:bCs/>
                <w:sz w:val="22"/>
              </w:rPr>
            </w:pPr>
          </w:p>
          <w:p w:rsidR="00CB1B75" w:rsidRDefault="00CB1B75">
            <w:pPr>
              <w:rPr>
                <w:sz w:val="22"/>
              </w:rPr>
            </w:pPr>
          </w:p>
        </w:tc>
        <w:tc>
          <w:tcPr>
            <w:tcW w:w="2694" w:type="dxa"/>
            <w:tcBorders>
              <w:left w:val="single" w:sz="4" w:space="0" w:color="000000"/>
              <w:bottom w:val="single" w:sz="4" w:space="0" w:color="000000"/>
              <w:right w:val="single" w:sz="4" w:space="0" w:color="000000"/>
            </w:tcBorders>
          </w:tcPr>
          <w:p w:rsidR="00CB1B75" w:rsidRDefault="00CB1B75">
            <w:pPr>
              <w:snapToGrid w:val="0"/>
              <w:rPr>
                <w:b/>
              </w:rPr>
            </w:pPr>
          </w:p>
        </w:tc>
      </w:tr>
    </w:tbl>
    <w:p w:rsidR="00CB1B75" w:rsidRDefault="00CB1B75">
      <w:pPr>
        <w:pStyle w:val="Zkladntext"/>
        <w:widowControl/>
        <w:spacing w:before="120"/>
        <w:jc w:val="center"/>
      </w:pPr>
    </w:p>
    <w:p w:rsidR="00CB1B75" w:rsidRDefault="00CB1B75">
      <w:pPr>
        <w:pStyle w:val="Zkladntext"/>
        <w:widowControl/>
        <w:spacing w:before="120"/>
        <w:jc w:val="center"/>
      </w:pPr>
    </w:p>
    <w:p w:rsidR="00CB1B75" w:rsidRDefault="00CB1B75">
      <w:pPr>
        <w:pStyle w:val="Zkladntext"/>
        <w:widowControl/>
        <w:spacing w:before="120"/>
        <w:jc w:val="center"/>
      </w:pPr>
    </w:p>
    <w:p w:rsidR="00CB1B75" w:rsidRDefault="00CB1B75">
      <w:pPr>
        <w:pStyle w:val="Zkladntext"/>
        <w:widowControl/>
        <w:spacing w:before="120"/>
        <w:jc w:val="center"/>
      </w:pPr>
    </w:p>
    <w:p w:rsidR="00CB1B75" w:rsidRDefault="00CB1B75">
      <w:pPr>
        <w:pStyle w:val="Zkladntext"/>
        <w:widowControl/>
        <w:spacing w:before="120"/>
        <w:jc w:val="center"/>
      </w:pPr>
    </w:p>
    <w:p w:rsidR="00CB1B75" w:rsidRDefault="00CB1B75">
      <w:pPr>
        <w:pStyle w:val="Zkladntext"/>
        <w:jc w:val="center"/>
      </w:pPr>
      <w:r>
        <w:t>Červenec 2010</w:t>
      </w:r>
    </w:p>
    <w:p w:rsidR="00CB1B75" w:rsidRDefault="00CB1B75">
      <w:pPr>
        <w:pStyle w:val="Zkladntext"/>
        <w:rPr>
          <w:b/>
          <w:bCs/>
        </w:rPr>
      </w:pPr>
      <w:r>
        <w:br w:type="page"/>
      </w:r>
      <w:r>
        <w:rPr>
          <w:b/>
          <w:bCs/>
        </w:rPr>
        <w:lastRenderedPageBreak/>
        <w:t xml:space="preserve">ZMĚNA Č. 1 </w:t>
      </w:r>
      <w:r>
        <w:rPr>
          <w:b/>
          <w:bCs/>
          <w:color w:val="auto"/>
        </w:rPr>
        <w:t>územního plánu obce Křenek</w:t>
      </w:r>
    </w:p>
    <w:p w:rsidR="00CB1B75" w:rsidRDefault="00CB1B75">
      <w:pPr>
        <w:pStyle w:val="Zkladntext"/>
      </w:pPr>
    </w:p>
    <w:p w:rsidR="00CB1B75" w:rsidRDefault="00CB1B75">
      <w:pPr>
        <w:pStyle w:val="Zkladntext"/>
        <w:rPr>
          <w:b/>
        </w:rPr>
      </w:pPr>
      <w:r>
        <w:rPr>
          <w:b/>
        </w:rPr>
        <w:t>ZPRACOVATELÉ:</w:t>
      </w:r>
    </w:p>
    <w:p w:rsidR="00CB1B75" w:rsidRDefault="00CB1B75">
      <w:pPr>
        <w:pStyle w:val="Zkladntext"/>
      </w:pPr>
      <w:r>
        <w:t>Projektant:</w:t>
      </w:r>
      <w:r>
        <w:tab/>
      </w:r>
      <w:r>
        <w:tab/>
      </w:r>
      <w:r>
        <w:tab/>
      </w:r>
      <w:r>
        <w:tab/>
      </w:r>
      <w:r>
        <w:tab/>
        <w:t>Ing. arch. Daniela Binderová</w:t>
      </w:r>
    </w:p>
    <w:p w:rsidR="00CB1B75" w:rsidRDefault="00CB1B75">
      <w:pPr>
        <w:pStyle w:val="Zkladntext"/>
        <w:rPr>
          <w:color w:val="auto"/>
        </w:rPr>
      </w:pPr>
      <w:r>
        <w:rPr>
          <w:bCs/>
          <w:color w:val="auto"/>
        </w:rPr>
        <w:t>Grafické zpracování v digitální podobě:</w:t>
      </w:r>
      <w:r>
        <w:rPr>
          <w:bCs/>
          <w:color w:val="auto"/>
        </w:rPr>
        <w:tab/>
      </w:r>
      <w:r>
        <w:rPr>
          <w:bCs/>
          <w:color w:val="auto"/>
        </w:rPr>
        <w:tab/>
      </w:r>
      <w:r>
        <w:rPr>
          <w:color w:val="auto"/>
        </w:rPr>
        <w:t>Kateřina Bryndová</w:t>
      </w:r>
    </w:p>
    <w:p w:rsidR="00CB1B75" w:rsidRDefault="00CB1B75">
      <w:pPr>
        <w:pStyle w:val="Zkladntext"/>
      </w:pPr>
    </w:p>
    <w:p w:rsidR="00CB1B75" w:rsidRDefault="00CB1B75">
      <w:pPr>
        <w:pStyle w:val="Zkladntext"/>
        <w:rPr>
          <w:color w:val="auto"/>
        </w:rPr>
      </w:pPr>
    </w:p>
    <w:p w:rsidR="00CB1B75" w:rsidRDefault="00CB1B75">
      <w:pPr>
        <w:pStyle w:val="Zkladntext"/>
        <w:rPr>
          <w:b/>
          <w:color w:val="auto"/>
        </w:rPr>
      </w:pPr>
      <w:r>
        <w:rPr>
          <w:b/>
          <w:color w:val="auto"/>
        </w:rPr>
        <w:t>OBSAH:</w:t>
      </w:r>
    </w:p>
    <w:p w:rsidR="00CB1B75" w:rsidRDefault="00CB1B75">
      <w:pPr>
        <w:pStyle w:val="Zkladntext"/>
        <w:rPr>
          <w:color w:val="auto"/>
        </w:rPr>
      </w:pPr>
    </w:p>
    <w:p w:rsidR="00CB1B75" w:rsidRDefault="00CB1B75">
      <w:pPr>
        <w:pStyle w:val="Obsah1"/>
        <w:tabs>
          <w:tab w:val="right" w:leader="dot" w:pos="9060"/>
        </w:tabs>
        <w:rPr>
          <w:b w:val="0"/>
          <w:bCs w:val="0"/>
          <w:noProof/>
          <w:color w:val="auto"/>
          <w:sz w:val="24"/>
          <w:szCs w:val="24"/>
        </w:rPr>
      </w:pPr>
      <w:r>
        <w:rPr>
          <w:color w:val="auto"/>
        </w:rPr>
        <w:fldChar w:fldCharType="begin"/>
      </w:r>
      <w:r>
        <w:rPr>
          <w:color w:val="auto"/>
        </w:rPr>
        <w:instrText xml:space="preserve"> TOC \h \z \t "Nadpis;2;Podnadpis;3;Podpodnadpis;4;Část;1" </w:instrText>
      </w:r>
      <w:r>
        <w:rPr>
          <w:color w:val="auto"/>
        </w:rPr>
        <w:fldChar w:fldCharType="separate"/>
      </w:r>
      <w:hyperlink w:anchor="_Toc268694626" w:history="1">
        <w:r>
          <w:rPr>
            <w:rStyle w:val="Hypertextovodkaz"/>
            <w:noProof/>
            <w:szCs w:val="40"/>
          </w:rPr>
          <w:t>I. Řešení Změny č. 1 ÚPO</w:t>
        </w:r>
        <w:r>
          <w:rPr>
            <w:noProof/>
            <w:webHidden/>
          </w:rPr>
          <w:tab/>
        </w:r>
        <w:r>
          <w:rPr>
            <w:noProof/>
            <w:webHidden/>
          </w:rPr>
          <w:fldChar w:fldCharType="begin"/>
        </w:r>
        <w:r>
          <w:rPr>
            <w:noProof/>
            <w:webHidden/>
          </w:rPr>
          <w:instrText xml:space="preserve"> PAGEREF _Toc268694626 \h </w:instrText>
        </w:r>
        <w:r>
          <w:rPr>
            <w:noProof/>
          </w:rPr>
        </w:r>
        <w:r>
          <w:rPr>
            <w:noProof/>
            <w:webHidden/>
          </w:rPr>
          <w:fldChar w:fldCharType="separate"/>
        </w:r>
        <w:r>
          <w:rPr>
            <w:noProof/>
            <w:webHidden/>
          </w:rPr>
          <w:t>4</w:t>
        </w:r>
        <w:r>
          <w:rPr>
            <w:noProof/>
            <w:webHidden/>
          </w:rPr>
          <w:fldChar w:fldCharType="end"/>
        </w:r>
      </w:hyperlink>
    </w:p>
    <w:p w:rsidR="00CB1B75" w:rsidRDefault="00CB1B75">
      <w:pPr>
        <w:pStyle w:val="Obsah2"/>
        <w:tabs>
          <w:tab w:val="right" w:leader="dot" w:pos="9060"/>
        </w:tabs>
        <w:rPr>
          <w:b w:val="0"/>
          <w:color w:val="auto"/>
          <w:sz w:val="24"/>
          <w:szCs w:val="24"/>
        </w:rPr>
      </w:pPr>
      <w:hyperlink w:anchor="_Toc268694627" w:history="1">
        <w:r>
          <w:rPr>
            <w:rStyle w:val="Hypertextovodkaz"/>
          </w:rPr>
          <w:t>1. Vymezení zastavěného území</w:t>
        </w:r>
        <w:r>
          <w:rPr>
            <w:webHidden/>
          </w:rPr>
          <w:tab/>
        </w:r>
        <w:r>
          <w:rPr>
            <w:webHidden/>
          </w:rPr>
          <w:fldChar w:fldCharType="begin"/>
        </w:r>
        <w:r>
          <w:rPr>
            <w:webHidden/>
          </w:rPr>
          <w:instrText xml:space="preserve"> PAGEREF _Toc268694627 \h </w:instrText>
        </w:r>
        <w:r>
          <w:rPr>
            <w:webHidden/>
          </w:rPr>
          <w:fldChar w:fldCharType="separate"/>
        </w:r>
        <w:r>
          <w:rPr>
            <w:webHidden/>
          </w:rPr>
          <w:t>4</w:t>
        </w:r>
        <w:r>
          <w:rPr>
            <w:webHidden/>
          </w:rPr>
          <w:fldChar w:fldCharType="end"/>
        </w:r>
      </w:hyperlink>
    </w:p>
    <w:p w:rsidR="00CB1B75" w:rsidRDefault="00CB1B75">
      <w:pPr>
        <w:pStyle w:val="Obsah2"/>
        <w:tabs>
          <w:tab w:val="right" w:leader="dot" w:pos="9060"/>
        </w:tabs>
        <w:rPr>
          <w:b w:val="0"/>
          <w:color w:val="auto"/>
          <w:sz w:val="24"/>
          <w:szCs w:val="24"/>
        </w:rPr>
      </w:pPr>
      <w:hyperlink w:anchor="_Toc268694628" w:history="1">
        <w:r>
          <w:rPr>
            <w:rStyle w:val="Hypertextovodkaz"/>
          </w:rPr>
          <w:t>2. Koncepce rozvoje a ochrana hodnot území obce</w:t>
        </w:r>
        <w:r>
          <w:rPr>
            <w:webHidden/>
          </w:rPr>
          <w:tab/>
        </w:r>
        <w:r>
          <w:rPr>
            <w:webHidden/>
          </w:rPr>
          <w:fldChar w:fldCharType="begin"/>
        </w:r>
        <w:r>
          <w:rPr>
            <w:webHidden/>
          </w:rPr>
          <w:instrText xml:space="preserve"> PAGEREF _Toc268694628 \h </w:instrText>
        </w:r>
        <w:r>
          <w:rPr>
            <w:webHidden/>
          </w:rPr>
          <w:fldChar w:fldCharType="separate"/>
        </w:r>
        <w:r>
          <w:rPr>
            <w:webHidden/>
          </w:rPr>
          <w:t>4</w:t>
        </w:r>
        <w:r>
          <w:rPr>
            <w:webHidden/>
          </w:rPr>
          <w:fldChar w:fldCharType="end"/>
        </w:r>
      </w:hyperlink>
    </w:p>
    <w:p w:rsidR="00CB1B75" w:rsidRDefault="00CB1B75">
      <w:pPr>
        <w:pStyle w:val="Obsah3"/>
        <w:rPr>
          <w:color w:val="auto"/>
          <w:sz w:val="24"/>
          <w:szCs w:val="24"/>
        </w:rPr>
      </w:pPr>
      <w:hyperlink w:anchor="_Toc268694629" w:history="1">
        <w:r>
          <w:rPr>
            <w:rStyle w:val="Hypertextovodkaz"/>
          </w:rPr>
          <w:t>2.1. Koncepce rozvoje území</w:t>
        </w:r>
        <w:r>
          <w:rPr>
            <w:webHidden/>
          </w:rPr>
          <w:tab/>
        </w:r>
        <w:r>
          <w:rPr>
            <w:webHidden/>
          </w:rPr>
          <w:fldChar w:fldCharType="begin"/>
        </w:r>
        <w:r>
          <w:rPr>
            <w:webHidden/>
          </w:rPr>
          <w:instrText xml:space="preserve"> PAGEREF _Toc268694629 \h </w:instrText>
        </w:r>
        <w:r>
          <w:rPr>
            <w:webHidden/>
          </w:rPr>
          <w:fldChar w:fldCharType="separate"/>
        </w:r>
        <w:r>
          <w:rPr>
            <w:webHidden/>
          </w:rPr>
          <w:t>4</w:t>
        </w:r>
        <w:r>
          <w:rPr>
            <w:webHidden/>
          </w:rPr>
          <w:fldChar w:fldCharType="end"/>
        </w:r>
      </w:hyperlink>
    </w:p>
    <w:p w:rsidR="00CB1B75" w:rsidRDefault="00CB1B75">
      <w:pPr>
        <w:pStyle w:val="Obsah3"/>
        <w:rPr>
          <w:color w:val="auto"/>
          <w:sz w:val="24"/>
          <w:szCs w:val="24"/>
        </w:rPr>
      </w:pPr>
      <w:hyperlink w:anchor="_Toc268694630" w:history="1">
        <w:r>
          <w:rPr>
            <w:rStyle w:val="Hypertextovodkaz"/>
          </w:rPr>
          <w:t>2.2. Ochrana hodnot území</w:t>
        </w:r>
        <w:r>
          <w:rPr>
            <w:webHidden/>
          </w:rPr>
          <w:tab/>
        </w:r>
        <w:r>
          <w:rPr>
            <w:webHidden/>
          </w:rPr>
          <w:fldChar w:fldCharType="begin"/>
        </w:r>
        <w:r>
          <w:rPr>
            <w:webHidden/>
          </w:rPr>
          <w:instrText xml:space="preserve"> PAGEREF _Toc268694630 \h </w:instrText>
        </w:r>
        <w:r>
          <w:rPr>
            <w:webHidden/>
          </w:rPr>
          <w:fldChar w:fldCharType="separate"/>
        </w:r>
        <w:r>
          <w:rPr>
            <w:webHidden/>
          </w:rPr>
          <w:t>4</w:t>
        </w:r>
        <w:r>
          <w:rPr>
            <w:webHidden/>
          </w:rPr>
          <w:fldChar w:fldCharType="end"/>
        </w:r>
      </w:hyperlink>
    </w:p>
    <w:p w:rsidR="00CB1B75" w:rsidRDefault="00CB1B75">
      <w:pPr>
        <w:pStyle w:val="Obsah4"/>
        <w:rPr>
          <w:sz w:val="24"/>
          <w:szCs w:val="24"/>
        </w:rPr>
      </w:pPr>
      <w:hyperlink w:anchor="_Toc268694631" w:history="1">
        <w:r>
          <w:rPr>
            <w:rStyle w:val="Hypertextovodkaz"/>
          </w:rPr>
          <w:t>2.2.1. Ochrana historických a architektonických hodnot</w:t>
        </w:r>
        <w:r>
          <w:rPr>
            <w:webHidden/>
          </w:rPr>
          <w:tab/>
        </w:r>
        <w:r>
          <w:rPr>
            <w:webHidden/>
          </w:rPr>
          <w:fldChar w:fldCharType="begin"/>
        </w:r>
        <w:r>
          <w:rPr>
            <w:webHidden/>
          </w:rPr>
          <w:instrText xml:space="preserve"> PAGEREF _Toc268694631 \h </w:instrText>
        </w:r>
        <w:r>
          <w:rPr>
            <w:webHidden/>
          </w:rPr>
          <w:fldChar w:fldCharType="separate"/>
        </w:r>
        <w:r>
          <w:rPr>
            <w:webHidden/>
          </w:rPr>
          <w:t>4</w:t>
        </w:r>
        <w:r>
          <w:rPr>
            <w:webHidden/>
          </w:rPr>
          <w:fldChar w:fldCharType="end"/>
        </w:r>
      </w:hyperlink>
    </w:p>
    <w:p w:rsidR="00CB1B75" w:rsidRDefault="00CB1B75">
      <w:pPr>
        <w:pStyle w:val="Obsah4"/>
        <w:rPr>
          <w:sz w:val="24"/>
          <w:szCs w:val="24"/>
        </w:rPr>
      </w:pPr>
      <w:hyperlink w:anchor="_Toc268694632" w:history="1">
        <w:r>
          <w:rPr>
            <w:rStyle w:val="Hypertextovodkaz"/>
          </w:rPr>
          <w:t>2.2.2. Ochrana přírodních hodnot</w:t>
        </w:r>
        <w:r>
          <w:rPr>
            <w:webHidden/>
          </w:rPr>
          <w:tab/>
        </w:r>
        <w:r>
          <w:rPr>
            <w:webHidden/>
          </w:rPr>
          <w:fldChar w:fldCharType="begin"/>
        </w:r>
        <w:r>
          <w:rPr>
            <w:webHidden/>
          </w:rPr>
          <w:instrText xml:space="preserve"> PAGEREF _Toc268694632 \h </w:instrText>
        </w:r>
        <w:r>
          <w:rPr>
            <w:webHidden/>
          </w:rPr>
          <w:fldChar w:fldCharType="separate"/>
        </w:r>
        <w:r>
          <w:rPr>
            <w:webHidden/>
          </w:rPr>
          <w:t>4</w:t>
        </w:r>
        <w:r>
          <w:rPr>
            <w:webHidden/>
          </w:rPr>
          <w:fldChar w:fldCharType="end"/>
        </w:r>
      </w:hyperlink>
    </w:p>
    <w:p w:rsidR="00CB1B75" w:rsidRDefault="00CB1B75">
      <w:pPr>
        <w:pStyle w:val="Obsah2"/>
        <w:tabs>
          <w:tab w:val="right" w:leader="dot" w:pos="9060"/>
        </w:tabs>
        <w:rPr>
          <w:b w:val="0"/>
          <w:color w:val="auto"/>
          <w:sz w:val="24"/>
          <w:szCs w:val="24"/>
        </w:rPr>
      </w:pPr>
      <w:hyperlink w:anchor="_Toc268694633" w:history="1">
        <w:r>
          <w:rPr>
            <w:rStyle w:val="Hypertextovodkaz"/>
          </w:rPr>
          <w:t>3. Urbanistická koncepce</w:t>
        </w:r>
        <w:r>
          <w:rPr>
            <w:webHidden/>
          </w:rPr>
          <w:tab/>
        </w:r>
        <w:r>
          <w:rPr>
            <w:webHidden/>
          </w:rPr>
          <w:fldChar w:fldCharType="begin"/>
        </w:r>
        <w:r>
          <w:rPr>
            <w:webHidden/>
          </w:rPr>
          <w:instrText xml:space="preserve"> PAGEREF _Toc268694633 \h </w:instrText>
        </w:r>
        <w:r>
          <w:rPr>
            <w:webHidden/>
          </w:rPr>
          <w:fldChar w:fldCharType="separate"/>
        </w:r>
        <w:r>
          <w:rPr>
            <w:webHidden/>
          </w:rPr>
          <w:t>4</w:t>
        </w:r>
        <w:r>
          <w:rPr>
            <w:webHidden/>
          </w:rPr>
          <w:fldChar w:fldCharType="end"/>
        </w:r>
      </w:hyperlink>
    </w:p>
    <w:p w:rsidR="00CB1B75" w:rsidRDefault="00CB1B75">
      <w:pPr>
        <w:pStyle w:val="Obsah3"/>
        <w:rPr>
          <w:color w:val="auto"/>
          <w:sz w:val="24"/>
          <w:szCs w:val="24"/>
        </w:rPr>
      </w:pPr>
      <w:hyperlink w:anchor="_Toc268694634" w:history="1">
        <w:r>
          <w:rPr>
            <w:rStyle w:val="Hypertextovodkaz"/>
          </w:rPr>
          <w:t>3.1. Plochy dle způsobu využití a dle významu</w:t>
        </w:r>
        <w:r>
          <w:rPr>
            <w:webHidden/>
          </w:rPr>
          <w:tab/>
        </w:r>
        <w:r>
          <w:rPr>
            <w:webHidden/>
          </w:rPr>
          <w:fldChar w:fldCharType="begin"/>
        </w:r>
        <w:r>
          <w:rPr>
            <w:webHidden/>
          </w:rPr>
          <w:instrText xml:space="preserve"> PAGEREF _Toc268694634 \h </w:instrText>
        </w:r>
        <w:r>
          <w:rPr>
            <w:webHidden/>
          </w:rPr>
          <w:fldChar w:fldCharType="separate"/>
        </w:r>
        <w:r>
          <w:rPr>
            <w:webHidden/>
          </w:rPr>
          <w:t>4</w:t>
        </w:r>
        <w:r>
          <w:rPr>
            <w:webHidden/>
          </w:rPr>
          <w:fldChar w:fldCharType="end"/>
        </w:r>
      </w:hyperlink>
    </w:p>
    <w:p w:rsidR="00CB1B75" w:rsidRDefault="00CB1B75">
      <w:pPr>
        <w:pStyle w:val="Obsah4"/>
        <w:rPr>
          <w:sz w:val="24"/>
          <w:szCs w:val="24"/>
        </w:rPr>
      </w:pPr>
      <w:hyperlink w:anchor="_Toc268694635" w:history="1">
        <w:r>
          <w:rPr>
            <w:rStyle w:val="Hypertextovodkaz"/>
          </w:rPr>
          <w:t>3.1.1. Plochy s rozdílným způsobem využití</w:t>
        </w:r>
        <w:r>
          <w:rPr>
            <w:webHidden/>
          </w:rPr>
          <w:tab/>
        </w:r>
        <w:r>
          <w:rPr>
            <w:webHidden/>
          </w:rPr>
          <w:fldChar w:fldCharType="begin"/>
        </w:r>
        <w:r>
          <w:rPr>
            <w:webHidden/>
          </w:rPr>
          <w:instrText xml:space="preserve"> PAGEREF _Toc268694635 \h </w:instrText>
        </w:r>
        <w:r>
          <w:rPr>
            <w:webHidden/>
          </w:rPr>
          <w:fldChar w:fldCharType="separate"/>
        </w:r>
        <w:r>
          <w:rPr>
            <w:webHidden/>
          </w:rPr>
          <w:t>4</w:t>
        </w:r>
        <w:r>
          <w:rPr>
            <w:webHidden/>
          </w:rPr>
          <w:fldChar w:fldCharType="end"/>
        </w:r>
      </w:hyperlink>
    </w:p>
    <w:p w:rsidR="00CB1B75" w:rsidRDefault="00CB1B75">
      <w:pPr>
        <w:pStyle w:val="Obsah4"/>
        <w:rPr>
          <w:sz w:val="24"/>
          <w:szCs w:val="24"/>
        </w:rPr>
      </w:pPr>
      <w:hyperlink w:anchor="_Toc268694636" w:history="1">
        <w:r>
          <w:rPr>
            <w:rStyle w:val="Hypertextovodkaz"/>
          </w:rPr>
          <w:t>3.1.2. Plochy dle významu</w:t>
        </w:r>
        <w:r>
          <w:rPr>
            <w:webHidden/>
          </w:rPr>
          <w:tab/>
        </w:r>
        <w:r>
          <w:rPr>
            <w:webHidden/>
          </w:rPr>
          <w:fldChar w:fldCharType="begin"/>
        </w:r>
        <w:r>
          <w:rPr>
            <w:webHidden/>
          </w:rPr>
          <w:instrText xml:space="preserve"> PAGEREF _Toc268694636 \h </w:instrText>
        </w:r>
        <w:r>
          <w:rPr>
            <w:webHidden/>
          </w:rPr>
          <w:fldChar w:fldCharType="separate"/>
        </w:r>
        <w:r>
          <w:rPr>
            <w:webHidden/>
          </w:rPr>
          <w:t>5</w:t>
        </w:r>
        <w:r>
          <w:rPr>
            <w:webHidden/>
          </w:rPr>
          <w:fldChar w:fldCharType="end"/>
        </w:r>
      </w:hyperlink>
    </w:p>
    <w:p w:rsidR="00CB1B75" w:rsidRDefault="00CB1B75">
      <w:pPr>
        <w:pStyle w:val="Obsah3"/>
        <w:rPr>
          <w:color w:val="auto"/>
          <w:sz w:val="24"/>
          <w:szCs w:val="24"/>
        </w:rPr>
      </w:pPr>
      <w:hyperlink w:anchor="_Toc268694637" w:history="1">
        <w:r>
          <w:rPr>
            <w:rStyle w:val="Hypertextovodkaz"/>
          </w:rPr>
          <w:t>3.2. Plochy změn využití území</w:t>
        </w:r>
        <w:r>
          <w:rPr>
            <w:webHidden/>
          </w:rPr>
          <w:tab/>
        </w:r>
        <w:r>
          <w:rPr>
            <w:webHidden/>
          </w:rPr>
          <w:fldChar w:fldCharType="begin"/>
        </w:r>
        <w:r>
          <w:rPr>
            <w:webHidden/>
          </w:rPr>
          <w:instrText xml:space="preserve"> PAGEREF _Toc268694637 \h </w:instrText>
        </w:r>
        <w:r>
          <w:rPr>
            <w:webHidden/>
          </w:rPr>
          <w:fldChar w:fldCharType="separate"/>
        </w:r>
        <w:r>
          <w:rPr>
            <w:webHidden/>
          </w:rPr>
          <w:t>6</w:t>
        </w:r>
        <w:r>
          <w:rPr>
            <w:webHidden/>
          </w:rPr>
          <w:fldChar w:fldCharType="end"/>
        </w:r>
      </w:hyperlink>
    </w:p>
    <w:p w:rsidR="00CB1B75" w:rsidRDefault="00CB1B75">
      <w:pPr>
        <w:pStyle w:val="Obsah2"/>
        <w:tabs>
          <w:tab w:val="right" w:leader="dot" w:pos="9060"/>
        </w:tabs>
        <w:rPr>
          <w:b w:val="0"/>
          <w:color w:val="auto"/>
          <w:sz w:val="24"/>
          <w:szCs w:val="24"/>
        </w:rPr>
      </w:pPr>
      <w:hyperlink w:anchor="_Toc268694638" w:history="1">
        <w:r>
          <w:rPr>
            <w:rStyle w:val="Hypertextovodkaz"/>
          </w:rPr>
          <w:t>4. Veřejná infrastruktura</w:t>
        </w:r>
        <w:r>
          <w:rPr>
            <w:webHidden/>
          </w:rPr>
          <w:tab/>
        </w:r>
        <w:r>
          <w:rPr>
            <w:webHidden/>
          </w:rPr>
          <w:fldChar w:fldCharType="begin"/>
        </w:r>
        <w:r>
          <w:rPr>
            <w:webHidden/>
          </w:rPr>
          <w:instrText xml:space="preserve"> PAGEREF _Toc268694638 \h </w:instrText>
        </w:r>
        <w:r>
          <w:rPr>
            <w:webHidden/>
          </w:rPr>
          <w:fldChar w:fldCharType="separate"/>
        </w:r>
        <w:r>
          <w:rPr>
            <w:webHidden/>
          </w:rPr>
          <w:t>7</w:t>
        </w:r>
        <w:r>
          <w:rPr>
            <w:webHidden/>
          </w:rPr>
          <w:fldChar w:fldCharType="end"/>
        </w:r>
      </w:hyperlink>
    </w:p>
    <w:p w:rsidR="00CB1B75" w:rsidRDefault="00CB1B75">
      <w:pPr>
        <w:pStyle w:val="Obsah3"/>
        <w:rPr>
          <w:color w:val="auto"/>
          <w:sz w:val="24"/>
          <w:szCs w:val="24"/>
        </w:rPr>
      </w:pPr>
      <w:hyperlink w:anchor="_Toc268694639" w:history="1">
        <w:r>
          <w:rPr>
            <w:rStyle w:val="Hypertextovodkaz"/>
          </w:rPr>
          <w:t>4.1. Dopravní infrastruktura</w:t>
        </w:r>
        <w:r>
          <w:rPr>
            <w:webHidden/>
          </w:rPr>
          <w:tab/>
        </w:r>
        <w:r>
          <w:rPr>
            <w:webHidden/>
          </w:rPr>
          <w:fldChar w:fldCharType="begin"/>
        </w:r>
        <w:r>
          <w:rPr>
            <w:webHidden/>
          </w:rPr>
          <w:instrText xml:space="preserve"> PAGEREF _Toc268694639 \h </w:instrText>
        </w:r>
        <w:r>
          <w:rPr>
            <w:webHidden/>
          </w:rPr>
          <w:fldChar w:fldCharType="separate"/>
        </w:r>
        <w:r>
          <w:rPr>
            <w:webHidden/>
          </w:rPr>
          <w:t>7</w:t>
        </w:r>
        <w:r>
          <w:rPr>
            <w:webHidden/>
          </w:rPr>
          <w:fldChar w:fldCharType="end"/>
        </w:r>
      </w:hyperlink>
    </w:p>
    <w:p w:rsidR="00CB1B75" w:rsidRDefault="00CB1B75">
      <w:pPr>
        <w:pStyle w:val="Obsah3"/>
        <w:rPr>
          <w:color w:val="auto"/>
          <w:sz w:val="24"/>
          <w:szCs w:val="24"/>
        </w:rPr>
      </w:pPr>
      <w:hyperlink w:anchor="_Toc268694640" w:history="1">
        <w:r>
          <w:rPr>
            <w:rStyle w:val="Hypertextovodkaz"/>
          </w:rPr>
          <w:t>4.2. Technická infrastruktura</w:t>
        </w:r>
        <w:r>
          <w:rPr>
            <w:webHidden/>
          </w:rPr>
          <w:tab/>
        </w:r>
        <w:r>
          <w:rPr>
            <w:webHidden/>
          </w:rPr>
          <w:fldChar w:fldCharType="begin"/>
        </w:r>
        <w:r>
          <w:rPr>
            <w:webHidden/>
          </w:rPr>
          <w:instrText xml:space="preserve"> PAGEREF _Toc268694640 \h </w:instrText>
        </w:r>
        <w:r>
          <w:rPr>
            <w:webHidden/>
          </w:rPr>
          <w:fldChar w:fldCharType="separate"/>
        </w:r>
        <w:r>
          <w:rPr>
            <w:webHidden/>
          </w:rPr>
          <w:t>8</w:t>
        </w:r>
        <w:r>
          <w:rPr>
            <w:webHidden/>
          </w:rPr>
          <w:fldChar w:fldCharType="end"/>
        </w:r>
      </w:hyperlink>
    </w:p>
    <w:p w:rsidR="00CB1B75" w:rsidRDefault="00CB1B75">
      <w:pPr>
        <w:pStyle w:val="Obsah3"/>
        <w:rPr>
          <w:color w:val="auto"/>
          <w:sz w:val="24"/>
          <w:szCs w:val="24"/>
        </w:rPr>
      </w:pPr>
      <w:hyperlink w:anchor="_Toc268694641" w:history="1">
        <w:r>
          <w:rPr>
            <w:rStyle w:val="Hypertextovodkaz"/>
          </w:rPr>
          <w:t>4.3. Občanské vybavení charakteru veřejné infrastruktury</w:t>
        </w:r>
        <w:r>
          <w:rPr>
            <w:webHidden/>
          </w:rPr>
          <w:tab/>
        </w:r>
        <w:r>
          <w:rPr>
            <w:webHidden/>
          </w:rPr>
          <w:fldChar w:fldCharType="begin"/>
        </w:r>
        <w:r>
          <w:rPr>
            <w:webHidden/>
          </w:rPr>
          <w:instrText xml:space="preserve"> PAGEREF _Toc268694641 \h </w:instrText>
        </w:r>
        <w:r>
          <w:rPr>
            <w:webHidden/>
          </w:rPr>
          <w:fldChar w:fldCharType="separate"/>
        </w:r>
        <w:r>
          <w:rPr>
            <w:webHidden/>
          </w:rPr>
          <w:t>8</w:t>
        </w:r>
        <w:r>
          <w:rPr>
            <w:webHidden/>
          </w:rPr>
          <w:fldChar w:fldCharType="end"/>
        </w:r>
      </w:hyperlink>
    </w:p>
    <w:p w:rsidR="00CB1B75" w:rsidRDefault="00CB1B75">
      <w:pPr>
        <w:pStyle w:val="Obsah3"/>
        <w:rPr>
          <w:color w:val="auto"/>
          <w:sz w:val="24"/>
          <w:szCs w:val="24"/>
        </w:rPr>
      </w:pPr>
      <w:hyperlink w:anchor="_Toc268694642" w:history="1">
        <w:r>
          <w:rPr>
            <w:rStyle w:val="Hypertextovodkaz"/>
          </w:rPr>
          <w:t>4.4. Veřejná prostranství</w:t>
        </w:r>
        <w:r>
          <w:rPr>
            <w:webHidden/>
          </w:rPr>
          <w:tab/>
        </w:r>
        <w:r>
          <w:rPr>
            <w:webHidden/>
          </w:rPr>
          <w:fldChar w:fldCharType="begin"/>
        </w:r>
        <w:r>
          <w:rPr>
            <w:webHidden/>
          </w:rPr>
          <w:instrText xml:space="preserve"> PAGEREF _Toc268694642 \h </w:instrText>
        </w:r>
        <w:r>
          <w:rPr>
            <w:webHidden/>
          </w:rPr>
          <w:fldChar w:fldCharType="separate"/>
        </w:r>
        <w:r>
          <w:rPr>
            <w:webHidden/>
          </w:rPr>
          <w:t>8</w:t>
        </w:r>
        <w:r>
          <w:rPr>
            <w:webHidden/>
          </w:rPr>
          <w:fldChar w:fldCharType="end"/>
        </w:r>
      </w:hyperlink>
    </w:p>
    <w:p w:rsidR="00CB1B75" w:rsidRDefault="00CB1B75">
      <w:pPr>
        <w:pStyle w:val="Obsah2"/>
        <w:tabs>
          <w:tab w:val="right" w:leader="dot" w:pos="9060"/>
        </w:tabs>
        <w:rPr>
          <w:b w:val="0"/>
          <w:color w:val="auto"/>
          <w:sz w:val="24"/>
          <w:szCs w:val="24"/>
        </w:rPr>
      </w:pPr>
      <w:hyperlink w:anchor="_Toc268694643" w:history="1">
        <w:r>
          <w:rPr>
            <w:rStyle w:val="Hypertextovodkaz"/>
          </w:rPr>
          <w:t>5. Koncepce uspořádání krajiny</w:t>
        </w:r>
        <w:r>
          <w:rPr>
            <w:webHidden/>
          </w:rPr>
          <w:tab/>
        </w:r>
        <w:r>
          <w:rPr>
            <w:webHidden/>
          </w:rPr>
          <w:fldChar w:fldCharType="begin"/>
        </w:r>
        <w:r>
          <w:rPr>
            <w:webHidden/>
          </w:rPr>
          <w:instrText xml:space="preserve"> PAGEREF _Toc268694643 \h </w:instrText>
        </w:r>
        <w:r>
          <w:rPr>
            <w:webHidden/>
          </w:rPr>
          <w:fldChar w:fldCharType="separate"/>
        </w:r>
        <w:r>
          <w:rPr>
            <w:webHidden/>
          </w:rPr>
          <w:t>8</w:t>
        </w:r>
        <w:r>
          <w:rPr>
            <w:webHidden/>
          </w:rPr>
          <w:fldChar w:fldCharType="end"/>
        </w:r>
      </w:hyperlink>
    </w:p>
    <w:p w:rsidR="00CB1B75" w:rsidRDefault="00CB1B75">
      <w:pPr>
        <w:pStyle w:val="Obsah2"/>
        <w:tabs>
          <w:tab w:val="right" w:leader="dot" w:pos="9060"/>
        </w:tabs>
        <w:rPr>
          <w:b w:val="0"/>
          <w:color w:val="auto"/>
          <w:sz w:val="24"/>
          <w:szCs w:val="24"/>
        </w:rPr>
      </w:pPr>
      <w:hyperlink w:anchor="_Toc268694644" w:history="1">
        <w:r>
          <w:rPr>
            <w:rStyle w:val="Hypertextovodkaz"/>
          </w:rPr>
          <w:t>6. Podmínky pro využití ploch s rozdílným způsobem využití</w:t>
        </w:r>
        <w:r>
          <w:rPr>
            <w:webHidden/>
          </w:rPr>
          <w:tab/>
        </w:r>
        <w:r>
          <w:rPr>
            <w:webHidden/>
          </w:rPr>
          <w:fldChar w:fldCharType="begin"/>
        </w:r>
        <w:r>
          <w:rPr>
            <w:webHidden/>
          </w:rPr>
          <w:instrText xml:space="preserve"> PAGEREF _Toc268694644 \h </w:instrText>
        </w:r>
        <w:r>
          <w:rPr>
            <w:webHidden/>
          </w:rPr>
          <w:fldChar w:fldCharType="separate"/>
        </w:r>
        <w:r>
          <w:rPr>
            <w:webHidden/>
          </w:rPr>
          <w:t>8</w:t>
        </w:r>
        <w:r>
          <w:rPr>
            <w:webHidden/>
          </w:rPr>
          <w:fldChar w:fldCharType="end"/>
        </w:r>
      </w:hyperlink>
    </w:p>
    <w:p w:rsidR="00CB1B75" w:rsidRDefault="00CB1B75">
      <w:pPr>
        <w:pStyle w:val="Obsah3"/>
        <w:rPr>
          <w:color w:val="auto"/>
          <w:sz w:val="24"/>
          <w:szCs w:val="24"/>
        </w:rPr>
      </w:pPr>
      <w:hyperlink w:anchor="_Toc268694645" w:history="1">
        <w:r>
          <w:rPr>
            <w:rStyle w:val="Hypertextovodkaz"/>
          </w:rPr>
          <w:t>6.1. Společná ustanovení</w:t>
        </w:r>
        <w:r>
          <w:rPr>
            <w:webHidden/>
          </w:rPr>
          <w:tab/>
        </w:r>
        <w:r>
          <w:rPr>
            <w:webHidden/>
          </w:rPr>
          <w:fldChar w:fldCharType="begin"/>
        </w:r>
        <w:r>
          <w:rPr>
            <w:webHidden/>
          </w:rPr>
          <w:instrText xml:space="preserve"> PAGEREF _Toc268694645 \h </w:instrText>
        </w:r>
        <w:r>
          <w:rPr>
            <w:webHidden/>
          </w:rPr>
          <w:fldChar w:fldCharType="separate"/>
        </w:r>
        <w:r>
          <w:rPr>
            <w:webHidden/>
          </w:rPr>
          <w:t>8</w:t>
        </w:r>
        <w:r>
          <w:rPr>
            <w:webHidden/>
          </w:rPr>
          <w:fldChar w:fldCharType="end"/>
        </w:r>
      </w:hyperlink>
    </w:p>
    <w:p w:rsidR="00CB1B75" w:rsidRDefault="00CB1B75">
      <w:pPr>
        <w:pStyle w:val="Obsah3"/>
        <w:rPr>
          <w:color w:val="auto"/>
          <w:sz w:val="24"/>
          <w:szCs w:val="24"/>
        </w:rPr>
      </w:pPr>
      <w:hyperlink w:anchor="_Toc268694646" w:history="1">
        <w:r>
          <w:rPr>
            <w:rStyle w:val="Hypertextovodkaz"/>
          </w:rPr>
          <w:t>6.2. Zásady funkčního využití a prostorového uspořádání – doplnění</w:t>
        </w:r>
        <w:r>
          <w:rPr>
            <w:webHidden/>
          </w:rPr>
          <w:tab/>
        </w:r>
        <w:r>
          <w:rPr>
            <w:webHidden/>
          </w:rPr>
          <w:fldChar w:fldCharType="begin"/>
        </w:r>
        <w:r>
          <w:rPr>
            <w:webHidden/>
          </w:rPr>
          <w:instrText xml:space="preserve"> PAGEREF _Toc268694646 \h </w:instrText>
        </w:r>
        <w:r>
          <w:rPr>
            <w:webHidden/>
          </w:rPr>
          <w:fldChar w:fldCharType="separate"/>
        </w:r>
        <w:r>
          <w:rPr>
            <w:webHidden/>
          </w:rPr>
          <w:t>9</w:t>
        </w:r>
        <w:r>
          <w:rPr>
            <w:webHidden/>
          </w:rPr>
          <w:fldChar w:fldCharType="end"/>
        </w:r>
      </w:hyperlink>
    </w:p>
    <w:p w:rsidR="00CB1B75" w:rsidRDefault="00CB1B75">
      <w:pPr>
        <w:pStyle w:val="Obsah4"/>
        <w:rPr>
          <w:sz w:val="24"/>
          <w:szCs w:val="24"/>
        </w:rPr>
      </w:pPr>
      <w:hyperlink w:anchor="_Toc268694647" w:history="1">
        <w:r>
          <w:rPr>
            <w:rStyle w:val="Hypertextovodkaz"/>
          </w:rPr>
          <w:t>6.2.1. Rekreační chaty</w:t>
        </w:r>
        <w:r>
          <w:rPr>
            <w:webHidden/>
          </w:rPr>
          <w:tab/>
        </w:r>
        <w:r>
          <w:rPr>
            <w:webHidden/>
          </w:rPr>
          <w:fldChar w:fldCharType="begin"/>
        </w:r>
        <w:r>
          <w:rPr>
            <w:webHidden/>
          </w:rPr>
          <w:instrText xml:space="preserve"> PAGEREF _Toc268694647 \h </w:instrText>
        </w:r>
        <w:r>
          <w:rPr>
            <w:webHidden/>
          </w:rPr>
          <w:fldChar w:fldCharType="separate"/>
        </w:r>
        <w:r>
          <w:rPr>
            <w:webHidden/>
          </w:rPr>
          <w:t>9</w:t>
        </w:r>
        <w:r>
          <w:rPr>
            <w:webHidden/>
          </w:rPr>
          <w:fldChar w:fldCharType="end"/>
        </w:r>
      </w:hyperlink>
    </w:p>
    <w:p w:rsidR="00CB1B75" w:rsidRDefault="00CB1B75">
      <w:pPr>
        <w:pStyle w:val="Obsah4"/>
        <w:rPr>
          <w:sz w:val="24"/>
          <w:szCs w:val="24"/>
        </w:rPr>
      </w:pPr>
      <w:hyperlink w:anchor="_Toc268694648" w:history="1">
        <w:r>
          <w:rPr>
            <w:rStyle w:val="Hypertextovodkaz"/>
          </w:rPr>
          <w:t>6.2.2. Obchod, služby</w:t>
        </w:r>
        <w:r>
          <w:rPr>
            <w:webHidden/>
          </w:rPr>
          <w:tab/>
        </w:r>
        <w:r>
          <w:rPr>
            <w:webHidden/>
          </w:rPr>
          <w:fldChar w:fldCharType="begin"/>
        </w:r>
        <w:r>
          <w:rPr>
            <w:webHidden/>
          </w:rPr>
          <w:instrText xml:space="preserve"> PAGEREF _Toc268694648 \h </w:instrText>
        </w:r>
        <w:r>
          <w:rPr>
            <w:webHidden/>
          </w:rPr>
          <w:fldChar w:fldCharType="separate"/>
        </w:r>
        <w:r>
          <w:rPr>
            <w:webHidden/>
          </w:rPr>
          <w:t>9</w:t>
        </w:r>
        <w:r>
          <w:rPr>
            <w:webHidden/>
          </w:rPr>
          <w:fldChar w:fldCharType="end"/>
        </w:r>
      </w:hyperlink>
    </w:p>
    <w:p w:rsidR="00CB1B75" w:rsidRDefault="00CB1B75">
      <w:pPr>
        <w:pStyle w:val="Obsah4"/>
        <w:rPr>
          <w:sz w:val="24"/>
          <w:szCs w:val="24"/>
        </w:rPr>
      </w:pPr>
      <w:hyperlink w:anchor="_Toc268694649" w:history="1">
        <w:r>
          <w:rPr>
            <w:rStyle w:val="Hypertextovodkaz"/>
          </w:rPr>
          <w:t>6.2.3. Plochy zeleně – izolační zeleň</w:t>
        </w:r>
        <w:r>
          <w:rPr>
            <w:webHidden/>
          </w:rPr>
          <w:tab/>
        </w:r>
        <w:r>
          <w:rPr>
            <w:webHidden/>
          </w:rPr>
          <w:fldChar w:fldCharType="begin"/>
        </w:r>
        <w:r>
          <w:rPr>
            <w:webHidden/>
          </w:rPr>
          <w:instrText xml:space="preserve"> PAGEREF _Toc268694649 \h </w:instrText>
        </w:r>
        <w:r>
          <w:rPr>
            <w:webHidden/>
          </w:rPr>
          <w:fldChar w:fldCharType="separate"/>
        </w:r>
        <w:r>
          <w:rPr>
            <w:webHidden/>
          </w:rPr>
          <w:t>10</w:t>
        </w:r>
        <w:r>
          <w:rPr>
            <w:webHidden/>
          </w:rPr>
          <w:fldChar w:fldCharType="end"/>
        </w:r>
      </w:hyperlink>
    </w:p>
    <w:p w:rsidR="00CB1B75" w:rsidRDefault="00CB1B75">
      <w:pPr>
        <w:pStyle w:val="Obsah4"/>
        <w:rPr>
          <w:sz w:val="24"/>
          <w:szCs w:val="24"/>
        </w:rPr>
      </w:pPr>
      <w:hyperlink w:anchor="_Toc268694650" w:history="1">
        <w:r>
          <w:rPr>
            <w:rStyle w:val="Hypertextovodkaz"/>
          </w:rPr>
          <w:t>6.2.4. Železnice</w:t>
        </w:r>
        <w:r>
          <w:rPr>
            <w:webHidden/>
          </w:rPr>
          <w:tab/>
        </w:r>
        <w:r>
          <w:rPr>
            <w:webHidden/>
          </w:rPr>
          <w:fldChar w:fldCharType="begin"/>
        </w:r>
        <w:r>
          <w:rPr>
            <w:webHidden/>
          </w:rPr>
          <w:instrText xml:space="preserve"> PAGEREF _Toc268694650 \h </w:instrText>
        </w:r>
        <w:r>
          <w:rPr>
            <w:webHidden/>
          </w:rPr>
          <w:fldChar w:fldCharType="separate"/>
        </w:r>
        <w:r>
          <w:rPr>
            <w:webHidden/>
          </w:rPr>
          <w:t>10</w:t>
        </w:r>
        <w:r>
          <w:rPr>
            <w:webHidden/>
          </w:rPr>
          <w:fldChar w:fldCharType="end"/>
        </w:r>
      </w:hyperlink>
    </w:p>
    <w:p w:rsidR="00CB1B75" w:rsidRDefault="00CB1B75">
      <w:pPr>
        <w:pStyle w:val="Obsah3"/>
        <w:rPr>
          <w:color w:val="auto"/>
          <w:sz w:val="24"/>
          <w:szCs w:val="24"/>
        </w:rPr>
      </w:pPr>
      <w:hyperlink w:anchor="_Toc268694651" w:history="1">
        <w:r>
          <w:rPr>
            <w:rStyle w:val="Hypertextovodkaz"/>
          </w:rPr>
          <w:t>6.3. Plochy změn využití Změny č. 1 ÚPO</w:t>
        </w:r>
        <w:r>
          <w:rPr>
            <w:webHidden/>
          </w:rPr>
          <w:tab/>
        </w:r>
        <w:r>
          <w:rPr>
            <w:webHidden/>
          </w:rPr>
          <w:fldChar w:fldCharType="begin"/>
        </w:r>
        <w:r>
          <w:rPr>
            <w:webHidden/>
          </w:rPr>
          <w:instrText xml:space="preserve"> PAGEREF _Toc268694651 \h </w:instrText>
        </w:r>
        <w:r>
          <w:rPr>
            <w:webHidden/>
          </w:rPr>
          <w:fldChar w:fldCharType="separate"/>
        </w:r>
        <w:r>
          <w:rPr>
            <w:webHidden/>
          </w:rPr>
          <w:t>10</w:t>
        </w:r>
        <w:r>
          <w:rPr>
            <w:webHidden/>
          </w:rPr>
          <w:fldChar w:fldCharType="end"/>
        </w:r>
      </w:hyperlink>
    </w:p>
    <w:p w:rsidR="00CB1B75" w:rsidRDefault="00CB1B75">
      <w:pPr>
        <w:pStyle w:val="Obsah4"/>
        <w:rPr>
          <w:sz w:val="24"/>
          <w:szCs w:val="24"/>
        </w:rPr>
      </w:pPr>
      <w:hyperlink w:anchor="_Toc268694652" w:history="1">
        <w:r>
          <w:rPr>
            <w:rStyle w:val="Hypertextovodkaz"/>
          </w:rPr>
          <w:t>6.3.1. Zařazení do ploch s rozdílným způsobem využití</w:t>
        </w:r>
        <w:r>
          <w:rPr>
            <w:webHidden/>
          </w:rPr>
          <w:tab/>
        </w:r>
        <w:r>
          <w:rPr>
            <w:webHidden/>
          </w:rPr>
          <w:fldChar w:fldCharType="begin"/>
        </w:r>
        <w:r>
          <w:rPr>
            <w:webHidden/>
          </w:rPr>
          <w:instrText xml:space="preserve"> PAGEREF _Toc268694652 \h </w:instrText>
        </w:r>
        <w:r>
          <w:rPr>
            <w:webHidden/>
          </w:rPr>
          <w:fldChar w:fldCharType="separate"/>
        </w:r>
        <w:r>
          <w:rPr>
            <w:webHidden/>
          </w:rPr>
          <w:t>10</w:t>
        </w:r>
        <w:r>
          <w:rPr>
            <w:webHidden/>
          </w:rPr>
          <w:fldChar w:fldCharType="end"/>
        </w:r>
      </w:hyperlink>
    </w:p>
    <w:p w:rsidR="00CB1B75" w:rsidRDefault="00CB1B75">
      <w:pPr>
        <w:pStyle w:val="Obsah4"/>
        <w:rPr>
          <w:sz w:val="24"/>
          <w:szCs w:val="24"/>
        </w:rPr>
      </w:pPr>
      <w:hyperlink w:anchor="_Toc268694653" w:history="1">
        <w:r>
          <w:rPr>
            <w:rStyle w:val="Hypertextovodkaz"/>
          </w:rPr>
          <w:t>6.3.2. Doplňující regulativy vybraných ploch</w:t>
        </w:r>
        <w:r>
          <w:rPr>
            <w:webHidden/>
          </w:rPr>
          <w:tab/>
        </w:r>
        <w:r>
          <w:rPr>
            <w:webHidden/>
          </w:rPr>
          <w:fldChar w:fldCharType="begin"/>
        </w:r>
        <w:r>
          <w:rPr>
            <w:webHidden/>
          </w:rPr>
          <w:instrText xml:space="preserve"> PAGEREF _Toc268694653 \h </w:instrText>
        </w:r>
        <w:r>
          <w:rPr>
            <w:webHidden/>
          </w:rPr>
          <w:fldChar w:fldCharType="separate"/>
        </w:r>
        <w:r>
          <w:rPr>
            <w:webHidden/>
          </w:rPr>
          <w:t>11</w:t>
        </w:r>
        <w:r>
          <w:rPr>
            <w:webHidden/>
          </w:rPr>
          <w:fldChar w:fldCharType="end"/>
        </w:r>
      </w:hyperlink>
    </w:p>
    <w:p w:rsidR="00CB1B75" w:rsidRDefault="00CB1B75">
      <w:pPr>
        <w:pStyle w:val="Obsah2"/>
        <w:tabs>
          <w:tab w:val="right" w:leader="dot" w:pos="9060"/>
        </w:tabs>
        <w:rPr>
          <w:b w:val="0"/>
          <w:color w:val="auto"/>
          <w:sz w:val="24"/>
          <w:szCs w:val="24"/>
        </w:rPr>
      </w:pPr>
      <w:hyperlink w:anchor="_Toc268694654" w:history="1">
        <w:r>
          <w:rPr>
            <w:rStyle w:val="Hypertextovodkaz"/>
          </w:rPr>
          <w:t>7. Veřejně prospěšné stavby a veřejně prospěšná opatření</w:t>
        </w:r>
        <w:r>
          <w:rPr>
            <w:webHidden/>
          </w:rPr>
          <w:tab/>
        </w:r>
        <w:r>
          <w:rPr>
            <w:webHidden/>
          </w:rPr>
          <w:fldChar w:fldCharType="begin"/>
        </w:r>
        <w:r>
          <w:rPr>
            <w:webHidden/>
          </w:rPr>
          <w:instrText xml:space="preserve"> PAGEREF _Toc268694654 \h </w:instrText>
        </w:r>
        <w:r>
          <w:rPr>
            <w:webHidden/>
          </w:rPr>
          <w:fldChar w:fldCharType="separate"/>
        </w:r>
        <w:r>
          <w:rPr>
            <w:webHidden/>
          </w:rPr>
          <w:t>11</w:t>
        </w:r>
        <w:r>
          <w:rPr>
            <w:webHidden/>
          </w:rPr>
          <w:fldChar w:fldCharType="end"/>
        </w:r>
      </w:hyperlink>
    </w:p>
    <w:p w:rsidR="00CB1B75" w:rsidRDefault="00CB1B75">
      <w:pPr>
        <w:pStyle w:val="Obsah3"/>
        <w:rPr>
          <w:color w:val="auto"/>
          <w:sz w:val="24"/>
          <w:szCs w:val="24"/>
        </w:rPr>
      </w:pPr>
      <w:hyperlink w:anchor="_Toc268694655" w:history="1">
        <w:r>
          <w:rPr>
            <w:rStyle w:val="Hypertextovodkaz"/>
          </w:rPr>
          <w:t>7.1. Změny veřejně prospěšných staveb</w:t>
        </w:r>
        <w:r>
          <w:rPr>
            <w:webHidden/>
          </w:rPr>
          <w:tab/>
        </w:r>
        <w:r>
          <w:rPr>
            <w:webHidden/>
          </w:rPr>
          <w:fldChar w:fldCharType="begin"/>
        </w:r>
        <w:r>
          <w:rPr>
            <w:webHidden/>
          </w:rPr>
          <w:instrText xml:space="preserve"> PAGEREF _Toc268694655 \h </w:instrText>
        </w:r>
        <w:r>
          <w:rPr>
            <w:webHidden/>
          </w:rPr>
          <w:fldChar w:fldCharType="separate"/>
        </w:r>
        <w:r>
          <w:rPr>
            <w:webHidden/>
          </w:rPr>
          <w:t>11</w:t>
        </w:r>
        <w:r>
          <w:rPr>
            <w:webHidden/>
          </w:rPr>
          <w:fldChar w:fldCharType="end"/>
        </w:r>
      </w:hyperlink>
    </w:p>
    <w:p w:rsidR="00CB1B75" w:rsidRDefault="00CB1B75">
      <w:pPr>
        <w:pStyle w:val="Obsah3"/>
        <w:rPr>
          <w:color w:val="auto"/>
          <w:sz w:val="24"/>
          <w:szCs w:val="24"/>
        </w:rPr>
      </w:pPr>
      <w:hyperlink w:anchor="_Toc268694656" w:history="1">
        <w:r>
          <w:rPr>
            <w:rStyle w:val="Hypertextovodkaz"/>
          </w:rPr>
          <w:t>7.2. Nový seznam veřejně prospěšných staveb</w:t>
        </w:r>
        <w:r>
          <w:rPr>
            <w:webHidden/>
          </w:rPr>
          <w:tab/>
        </w:r>
        <w:r>
          <w:rPr>
            <w:webHidden/>
          </w:rPr>
          <w:fldChar w:fldCharType="begin"/>
        </w:r>
        <w:r>
          <w:rPr>
            <w:webHidden/>
          </w:rPr>
          <w:instrText xml:space="preserve"> PAGEREF _Toc268694656 \h </w:instrText>
        </w:r>
        <w:r>
          <w:rPr>
            <w:webHidden/>
          </w:rPr>
          <w:fldChar w:fldCharType="separate"/>
        </w:r>
        <w:r>
          <w:rPr>
            <w:webHidden/>
          </w:rPr>
          <w:t>12</w:t>
        </w:r>
        <w:r>
          <w:rPr>
            <w:webHidden/>
          </w:rPr>
          <w:fldChar w:fldCharType="end"/>
        </w:r>
      </w:hyperlink>
    </w:p>
    <w:p w:rsidR="00CB1B75" w:rsidRDefault="00CB1B75">
      <w:pPr>
        <w:pStyle w:val="Obsah2"/>
        <w:tabs>
          <w:tab w:val="right" w:leader="dot" w:pos="9060"/>
        </w:tabs>
        <w:rPr>
          <w:b w:val="0"/>
          <w:color w:val="auto"/>
          <w:sz w:val="24"/>
          <w:szCs w:val="24"/>
        </w:rPr>
      </w:pPr>
      <w:hyperlink w:anchor="_Toc268694657" w:history="1">
        <w:r>
          <w:rPr>
            <w:rStyle w:val="Hypertextovodkaz"/>
          </w:rPr>
          <w:t>8. Plochy a koridory, ve kterých je prověření změn jejich využití územní studií podmínkou pro rozhodování</w:t>
        </w:r>
        <w:r>
          <w:rPr>
            <w:webHidden/>
          </w:rPr>
          <w:tab/>
        </w:r>
        <w:r>
          <w:rPr>
            <w:webHidden/>
          </w:rPr>
          <w:fldChar w:fldCharType="begin"/>
        </w:r>
        <w:r>
          <w:rPr>
            <w:webHidden/>
          </w:rPr>
          <w:instrText xml:space="preserve"> PAGEREF _Toc268694657 \h </w:instrText>
        </w:r>
        <w:r>
          <w:rPr>
            <w:webHidden/>
          </w:rPr>
          <w:fldChar w:fldCharType="separate"/>
        </w:r>
        <w:r>
          <w:rPr>
            <w:webHidden/>
          </w:rPr>
          <w:t>12</w:t>
        </w:r>
        <w:r>
          <w:rPr>
            <w:webHidden/>
          </w:rPr>
          <w:fldChar w:fldCharType="end"/>
        </w:r>
      </w:hyperlink>
    </w:p>
    <w:p w:rsidR="00CB1B75" w:rsidRDefault="00CB1B75">
      <w:pPr>
        <w:pStyle w:val="Obsah2"/>
        <w:tabs>
          <w:tab w:val="right" w:leader="dot" w:pos="9060"/>
        </w:tabs>
        <w:rPr>
          <w:b w:val="0"/>
          <w:color w:val="auto"/>
          <w:sz w:val="24"/>
          <w:szCs w:val="24"/>
        </w:rPr>
      </w:pPr>
      <w:hyperlink w:anchor="_Toc268694658" w:history="1">
        <w:r>
          <w:rPr>
            <w:rStyle w:val="Hypertextovodkaz"/>
          </w:rPr>
          <w:t>9. Rozsah dokumentace</w:t>
        </w:r>
        <w:r>
          <w:rPr>
            <w:webHidden/>
          </w:rPr>
          <w:tab/>
        </w:r>
        <w:r>
          <w:rPr>
            <w:webHidden/>
          </w:rPr>
          <w:fldChar w:fldCharType="begin"/>
        </w:r>
        <w:r>
          <w:rPr>
            <w:webHidden/>
          </w:rPr>
          <w:instrText xml:space="preserve"> PAGEREF _Toc268694658 \h </w:instrText>
        </w:r>
        <w:r>
          <w:rPr>
            <w:webHidden/>
          </w:rPr>
          <w:fldChar w:fldCharType="separate"/>
        </w:r>
        <w:r>
          <w:rPr>
            <w:webHidden/>
          </w:rPr>
          <w:t>12</w:t>
        </w:r>
        <w:r>
          <w:rPr>
            <w:webHidden/>
          </w:rPr>
          <w:fldChar w:fldCharType="end"/>
        </w:r>
      </w:hyperlink>
    </w:p>
    <w:p w:rsidR="00CB1B75" w:rsidRDefault="00CB1B75">
      <w:pPr>
        <w:pStyle w:val="Obsah1"/>
        <w:tabs>
          <w:tab w:val="right" w:leader="dot" w:pos="9060"/>
        </w:tabs>
        <w:rPr>
          <w:b w:val="0"/>
          <w:bCs w:val="0"/>
          <w:noProof/>
          <w:color w:val="auto"/>
          <w:sz w:val="24"/>
          <w:szCs w:val="24"/>
        </w:rPr>
      </w:pPr>
      <w:hyperlink w:anchor="_Toc268694659" w:history="1">
        <w:r>
          <w:rPr>
            <w:rStyle w:val="Hypertextovodkaz"/>
            <w:noProof/>
            <w:szCs w:val="40"/>
          </w:rPr>
          <w:t>II. Odůvodnění Změny č. 1 ÚPO</w:t>
        </w:r>
        <w:r>
          <w:rPr>
            <w:noProof/>
            <w:webHidden/>
          </w:rPr>
          <w:tab/>
        </w:r>
        <w:r>
          <w:rPr>
            <w:noProof/>
            <w:webHidden/>
          </w:rPr>
          <w:fldChar w:fldCharType="begin"/>
        </w:r>
        <w:r>
          <w:rPr>
            <w:noProof/>
            <w:webHidden/>
          </w:rPr>
          <w:instrText xml:space="preserve"> PAGEREF _Toc268694659 \h </w:instrText>
        </w:r>
        <w:r>
          <w:rPr>
            <w:noProof/>
          </w:rPr>
        </w:r>
        <w:r>
          <w:rPr>
            <w:noProof/>
            <w:webHidden/>
          </w:rPr>
          <w:fldChar w:fldCharType="separate"/>
        </w:r>
        <w:r>
          <w:rPr>
            <w:noProof/>
            <w:webHidden/>
          </w:rPr>
          <w:t>14</w:t>
        </w:r>
        <w:r>
          <w:rPr>
            <w:noProof/>
            <w:webHidden/>
          </w:rPr>
          <w:fldChar w:fldCharType="end"/>
        </w:r>
      </w:hyperlink>
    </w:p>
    <w:p w:rsidR="00CB1B75" w:rsidRDefault="00CB1B75">
      <w:pPr>
        <w:pStyle w:val="Obsah1"/>
        <w:tabs>
          <w:tab w:val="right" w:leader="dot" w:pos="9060"/>
        </w:tabs>
        <w:rPr>
          <w:b w:val="0"/>
          <w:bCs w:val="0"/>
          <w:noProof/>
          <w:color w:val="auto"/>
          <w:sz w:val="24"/>
          <w:szCs w:val="24"/>
        </w:rPr>
      </w:pPr>
      <w:hyperlink w:anchor="_Toc268694660" w:history="1">
        <w:r>
          <w:rPr>
            <w:rStyle w:val="Hypertextovodkaz"/>
            <w:noProof/>
            <w:szCs w:val="40"/>
          </w:rPr>
          <w:t>Úvod</w:t>
        </w:r>
        <w:r>
          <w:rPr>
            <w:noProof/>
            <w:webHidden/>
          </w:rPr>
          <w:tab/>
        </w:r>
        <w:r>
          <w:rPr>
            <w:noProof/>
            <w:webHidden/>
          </w:rPr>
          <w:fldChar w:fldCharType="begin"/>
        </w:r>
        <w:r>
          <w:rPr>
            <w:noProof/>
            <w:webHidden/>
          </w:rPr>
          <w:instrText xml:space="preserve"> PAGEREF _Toc268694660 \h </w:instrText>
        </w:r>
        <w:r>
          <w:rPr>
            <w:noProof/>
          </w:rPr>
        </w:r>
        <w:r>
          <w:rPr>
            <w:noProof/>
            <w:webHidden/>
          </w:rPr>
          <w:fldChar w:fldCharType="separate"/>
        </w:r>
        <w:r>
          <w:rPr>
            <w:noProof/>
            <w:webHidden/>
          </w:rPr>
          <w:t>14</w:t>
        </w:r>
        <w:r>
          <w:rPr>
            <w:noProof/>
            <w:webHidden/>
          </w:rPr>
          <w:fldChar w:fldCharType="end"/>
        </w:r>
      </w:hyperlink>
    </w:p>
    <w:p w:rsidR="00CB1B75" w:rsidRDefault="00CB1B75">
      <w:pPr>
        <w:pStyle w:val="Obsah2"/>
        <w:tabs>
          <w:tab w:val="right" w:leader="dot" w:pos="9060"/>
        </w:tabs>
        <w:rPr>
          <w:b w:val="0"/>
          <w:color w:val="auto"/>
          <w:sz w:val="24"/>
          <w:szCs w:val="24"/>
        </w:rPr>
      </w:pPr>
      <w:hyperlink w:anchor="_Toc268694661" w:history="1">
        <w:r>
          <w:rPr>
            <w:rStyle w:val="Hypertextovodkaz"/>
          </w:rPr>
          <w:t>1. Základní údaje o zakázce</w:t>
        </w:r>
        <w:r>
          <w:rPr>
            <w:webHidden/>
          </w:rPr>
          <w:tab/>
        </w:r>
        <w:r>
          <w:rPr>
            <w:webHidden/>
          </w:rPr>
          <w:fldChar w:fldCharType="begin"/>
        </w:r>
        <w:r>
          <w:rPr>
            <w:webHidden/>
          </w:rPr>
          <w:instrText xml:space="preserve"> PAGEREF _Toc268694661 \h </w:instrText>
        </w:r>
        <w:r>
          <w:rPr>
            <w:webHidden/>
          </w:rPr>
          <w:fldChar w:fldCharType="separate"/>
        </w:r>
        <w:r>
          <w:rPr>
            <w:webHidden/>
          </w:rPr>
          <w:t>14</w:t>
        </w:r>
        <w:r>
          <w:rPr>
            <w:webHidden/>
          </w:rPr>
          <w:fldChar w:fldCharType="end"/>
        </w:r>
      </w:hyperlink>
    </w:p>
    <w:p w:rsidR="00CB1B75" w:rsidRDefault="00CB1B75">
      <w:pPr>
        <w:pStyle w:val="Obsah3"/>
        <w:rPr>
          <w:color w:val="auto"/>
          <w:sz w:val="24"/>
          <w:szCs w:val="24"/>
        </w:rPr>
      </w:pPr>
      <w:hyperlink w:anchor="_Toc268694662" w:history="1">
        <w:r>
          <w:rPr>
            <w:rStyle w:val="Hypertextovodkaz"/>
          </w:rPr>
          <w:t>1.1. Identifikační údaje obce</w:t>
        </w:r>
        <w:r>
          <w:rPr>
            <w:webHidden/>
          </w:rPr>
          <w:tab/>
        </w:r>
        <w:r>
          <w:rPr>
            <w:webHidden/>
          </w:rPr>
          <w:fldChar w:fldCharType="begin"/>
        </w:r>
        <w:r>
          <w:rPr>
            <w:webHidden/>
          </w:rPr>
          <w:instrText xml:space="preserve"> PAGEREF _Toc268694662 \h </w:instrText>
        </w:r>
        <w:r>
          <w:rPr>
            <w:webHidden/>
          </w:rPr>
          <w:fldChar w:fldCharType="separate"/>
        </w:r>
        <w:r>
          <w:rPr>
            <w:webHidden/>
          </w:rPr>
          <w:t>14</w:t>
        </w:r>
        <w:r>
          <w:rPr>
            <w:webHidden/>
          </w:rPr>
          <w:fldChar w:fldCharType="end"/>
        </w:r>
      </w:hyperlink>
    </w:p>
    <w:p w:rsidR="00CB1B75" w:rsidRDefault="00CB1B75">
      <w:pPr>
        <w:pStyle w:val="Obsah3"/>
        <w:rPr>
          <w:color w:val="auto"/>
          <w:sz w:val="24"/>
          <w:szCs w:val="24"/>
        </w:rPr>
      </w:pPr>
      <w:hyperlink w:anchor="_Toc268694663" w:history="1">
        <w:r>
          <w:rPr>
            <w:rStyle w:val="Hypertextovodkaz"/>
          </w:rPr>
          <w:t>1.2. Průběh zpracování</w:t>
        </w:r>
        <w:r>
          <w:rPr>
            <w:webHidden/>
          </w:rPr>
          <w:tab/>
        </w:r>
        <w:r>
          <w:rPr>
            <w:webHidden/>
          </w:rPr>
          <w:fldChar w:fldCharType="begin"/>
        </w:r>
        <w:r>
          <w:rPr>
            <w:webHidden/>
          </w:rPr>
          <w:instrText xml:space="preserve"> PAGEREF _Toc268694663 \h </w:instrText>
        </w:r>
        <w:r>
          <w:rPr>
            <w:webHidden/>
          </w:rPr>
          <w:fldChar w:fldCharType="separate"/>
        </w:r>
        <w:r>
          <w:rPr>
            <w:webHidden/>
          </w:rPr>
          <w:t>14</w:t>
        </w:r>
        <w:r>
          <w:rPr>
            <w:webHidden/>
          </w:rPr>
          <w:fldChar w:fldCharType="end"/>
        </w:r>
      </w:hyperlink>
    </w:p>
    <w:p w:rsidR="00CB1B75" w:rsidRDefault="00CB1B75">
      <w:pPr>
        <w:pStyle w:val="Obsah3"/>
        <w:rPr>
          <w:color w:val="auto"/>
          <w:sz w:val="24"/>
          <w:szCs w:val="24"/>
        </w:rPr>
      </w:pPr>
      <w:hyperlink w:anchor="_Toc268694664" w:history="1">
        <w:r>
          <w:rPr>
            <w:rStyle w:val="Hypertextovodkaz"/>
          </w:rPr>
          <w:t>1.3. Právní předpisy v oblasti územního plánování</w:t>
        </w:r>
        <w:r>
          <w:rPr>
            <w:webHidden/>
          </w:rPr>
          <w:tab/>
        </w:r>
        <w:r>
          <w:rPr>
            <w:webHidden/>
          </w:rPr>
          <w:fldChar w:fldCharType="begin"/>
        </w:r>
        <w:r>
          <w:rPr>
            <w:webHidden/>
          </w:rPr>
          <w:instrText xml:space="preserve"> PAGEREF _Toc268694664 \h </w:instrText>
        </w:r>
        <w:r>
          <w:rPr>
            <w:webHidden/>
          </w:rPr>
          <w:fldChar w:fldCharType="separate"/>
        </w:r>
        <w:r>
          <w:rPr>
            <w:webHidden/>
          </w:rPr>
          <w:t>14</w:t>
        </w:r>
        <w:r>
          <w:rPr>
            <w:webHidden/>
          </w:rPr>
          <w:fldChar w:fldCharType="end"/>
        </w:r>
      </w:hyperlink>
    </w:p>
    <w:p w:rsidR="00CB1B75" w:rsidRDefault="00CB1B75">
      <w:pPr>
        <w:pStyle w:val="Obsah2"/>
        <w:tabs>
          <w:tab w:val="right" w:leader="dot" w:pos="9060"/>
        </w:tabs>
        <w:rPr>
          <w:b w:val="0"/>
          <w:color w:val="auto"/>
          <w:sz w:val="24"/>
          <w:szCs w:val="24"/>
        </w:rPr>
      </w:pPr>
      <w:hyperlink w:anchor="_Toc268694665" w:history="1">
        <w:r>
          <w:rPr>
            <w:rStyle w:val="Hypertextovodkaz"/>
          </w:rPr>
          <w:t>2. Způsob provedení</w:t>
        </w:r>
        <w:r>
          <w:rPr>
            <w:webHidden/>
          </w:rPr>
          <w:tab/>
        </w:r>
        <w:r>
          <w:rPr>
            <w:webHidden/>
          </w:rPr>
          <w:fldChar w:fldCharType="begin"/>
        </w:r>
        <w:r>
          <w:rPr>
            <w:webHidden/>
          </w:rPr>
          <w:instrText xml:space="preserve"> PAGEREF _Toc268694665 \h </w:instrText>
        </w:r>
        <w:r>
          <w:rPr>
            <w:webHidden/>
          </w:rPr>
          <w:fldChar w:fldCharType="separate"/>
        </w:r>
        <w:r>
          <w:rPr>
            <w:webHidden/>
          </w:rPr>
          <w:t>14</w:t>
        </w:r>
        <w:r>
          <w:rPr>
            <w:webHidden/>
          </w:rPr>
          <w:fldChar w:fldCharType="end"/>
        </w:r>
      </w:hyperlink>
    </w:p>
    <w:p w:rsidR="00CB1B75" w:rsidRDefault="00CB1B75">
      <w:pPr>
        <w:pStyle w:val="Obsah3"/>
        <w:rPr>
          <w:color w:val="auto"/>
          <w:sz w:val="24"/>
          <w:szCs w:val="24"/>
        </w:rPr>
      </w:pPr>
      <w:hyperlink w:anchor="_Toc268694666" w:history="1">
        <w:r>
          <w:rPr>
            <w:rStyle w:val="Hypertextovodkaz"/>
          </w:rPr>
          <w:t>2.1. Podklady řešení</w:t>
        </w:r>
        <w:r>
          <w:rPr>
            <w:webHidden/>
          </w:rPr>
          <w:tab/>
        </w:r>
        <w:r>
          <w:rPr>
            <w:webHidden/>
          </w:rPr>
          <w:fldChar w:fldCharType="begin"/>
        </w:r>
        <w:r>
          <w:rPr>
            <w:webHidden/>
          </w:rPr>
          <w:instrText xml:space="preserve"> PAGEREF _Toc268694666 \h </w:instrText>
        </w:r>
        <w:r>
          <w:rPr>
            <w:webHidden/>
          </w:rPr>
          <w:fldChar w:fldCharType="separate"/>
        </w:r>
        <w:r>
          <w:rPr>
            <w:webHidden/>
          </w:rPr>
          <w:t>14</w:t>
        </w:r>
        <w:r>
          <w:rPr>
            <w:webHidden/>
          </w:rPr>
          <w:fldChar w:fldCharType="end"/>
        </w:r>
      </w:hyperlink>
    </w:p>
    <w:p w:rsidR="00CB1B75" w:rsidRDefault="00CB1B75">
      <w:pPr>
        <w:pStyle w:val="Obsah4"/>
        <w:rPr>
          <w:sz w:val="24"/>
          <w:szCs w:val="24"/>
        </w:rPr>
      </w:pPr>
      <w:hyperlink w:anchor="_Toc268694667" w:history="1">
        <w:r>
          <w:rPr>
            <w:rStyle w:val="Hypertextovodkaz"/>
          </w:rPr>
          <w:t>2.1.1. Základní podklady</w:t>
        </w:r>
        <w:r>
          <w:rPr>
            <w:webHidden/>
          </w:rPr>
          <w:tab/>
        </w:r>
        <w:r>
          <w:rPr>
            <w:webHidden/>
          </w:rPr>
          <w:fldChar w:fldCharType="begin"/>
        </w:r>
        <w:r>
          <w:rPr>
            <w:webHidden/>
          </w:rPr>
          <w:instrText xml:space="preserve"> PAGEREF _Toc268694667 \h </w:instrText>
        </w:r>
        <w:r>
          <w:rPr>
            <w:webHidden/>
          </w:rPr>
          <w:fldChar w:fldCharType="separate"/>
        </w:r>
        <w:r>
          <w:rPr>
            <w:webHidden/>
          </w:rPr>
          <w:t>14</w:t>
        </w:r>
        <w:r>
          <w:rPr>
            <w:webHidden/>
          </w:rPr>
          <w:fldChar w:fldCharType="end"/>
        </w:r>
      </w:hyperlink>
    </w:p>
    <w:p w:rsidR="00CB1B75" w:rsidRDefault="00CB1B75">
      <w:pPr>
        <w:pStyle w:val="Obsah4"/>
        <w:rPr>
          <w:sz w:val="24"/>
          <w:szCs w:val="24"/>
        </w:rPr>
      </w:pPr>
      <w:hyperlink w:anchor="_Toc268694668" w:history="1">
        <w:r>
          <w:rPr>
            <w:rStyle w:val="Hypertextovodkaz"/>
          </w:rPr>
          <w:t>2.1.2. Územně plánovací dokumentace a územně plánovací podklady</w:t>
        </w:r>
        <w:r>
          <w:rPr>
            <w:webHidden/>
          </w:rPr>
          <w:tab/>
        </w:r>
        <w:r>
          <w:rPr>
            <w:webHidden/>
          </w:rPr>
          <w:fldChar w:fldCharType="begin"/>
        </w:r>
        <w:r>
          <w:rPr>
            <w:webHidden/>
          </w:rPr>
          <w:instrText xml:space="preserve"> PAGEREF _Toc268694668 \h </w:instrText>
        </w:r>
        <w:r>
          <w:rPr>
            <w:webHidden/>
          </w:rPr>
          <w:fldChar w:fldCharType="separate"/>
        </w:r>
        <w:r>
          <w:rPr>
            <w:webHidden/>
          </w:rPr>
          <w:t>15</w:t>
        </w:r>
        <w:r>
          <w:rPr>
            <w:webHidden/>
          </w:rPr>
          <w:fldChar w:fldCharType="end"/>
        </w:r>
      </w:hyperlink>
    </w:p>
    <w:p w:rsidR="00CB1B75" w:rsidRDefault="00CB1B75">
      <w:pPr>
        <w:pStyle w:val="Obsah4"/>
        <w:rPr>
          <w:sz w:val="24"/>
          <w:szCs w:val="24"/>
        </w:rPr>
      </w:pPr>
      <w:hyperlink w:anchor="_Toc268694669" w:history="1">
        <w:r>
          <w:rPr>
            <w:rStyle w:val="Hypertextovodkaz"/>
          </w:rPr>
          <w:t>2.1.3. Oborové podklady</w:t>
        </w:r>
        <w:r>
          <w:rPr>
            <w:webHidden/>
          </w:rPr>
          <w:tab/>
        </w:r>
        <w:r>
          <w:rPr>
            <w:webHidden/>
          </w:rPr>
          <w:fldChar w:fldCharType="begin"/>
        </w:r>
        <w:r>
          <w:rPr>
            <w:webHidden/>
          </w:rPr>
          <w:instrText xml:space="preserve"> PAGEREF _Toc268694669 \h </w:instrText>
        </w:r>
        <w:r>
          <w:rPr>
            <w:webHidden/>
          </w:rPr>
          <w:fldChar w:fldCharType="separate"/>
        </w:r>
        <w:r>
          <w:rPr>
            <w:webHidden/>
          </w:rPr>
          <w:t>15</w:t>
        </w:r>
        <w:r>
          <w:rPr>
            <w:webHidden/>
          </w:rPr>
          <w:fldChar w:fldCharType="end"/>
        </w:r>
      </w:hyperlink>
    </w:p>
    <w:p w:rsidR="00CB1B75" w:rsidRDefault="00CB1B75">
      <w:pPr>
        <w:pStyle w:val="Obsah3"/>
        <w:rPr>
          <w:color w:val="auto"/>
          <w:sz w:val="24"/>
          <w:szCs w:val="24"/>
        </w:rPr>
      </w:pPr>
      <w:hyperlink w:anchor="_Toc268694670" w:history="1">
        <w:r>
          <w:rPr>
            <w:rStyle w:val="Hypertextovodkaz"/>
          </w:rPr>
          <w:t>2.2. Digitální zpracování Změny č. 1 ÚPO</w:t>
        </w:r>
        <w:r>
          <w:rPr>
            <w:webHidden/>
          </w:rPr>
          <w:tab/>
        </w:r>
        <w:r>
          <w:rPr>
            <w:webHidden/>
          </w:rPr>
          <w:fldChar w:fldCharType="begin"/>
        </w:r>
        <w:r>
          <w:rPr>
            <w:webHidden/>
          </w:rPr>
          <w:instrText xml:space="preserve"> PAGEREF _Toc268694670 \h </w:instrText>
        </w:r>
        <w:r>
          <w:rPr>
            <w:webHidden/>
          </w:rPr>
          <w:fldChar w:fldCharType="separate"/>
        </w:r>
        <w:r>
          <w:rPr>
            <w:webHidden/>
          </w:rPr>
          <w:t>16</w:t>
        </w:r>
        <w:r>
          <w:rPr>
            <w:webHidden/>
          </w:rPr>
          <w:fldChar w:fldCharType="end"/>
        </w:r>
      </w:hyperlink>
    </w:p>
    <w:p w:rsidR="00CB1B75" w:rsidRDefault="00CB1B75">
      <w:pPr>
        <w:pStyle w:val="Obsah1"/>
        <w:tabs>
          <w:tab w:val="right" w:leader="dot" w:pos="9060"/>
        </w:tabs>
        <w:rPr>
          <w:b w:val="0"/>
          <w:bCs w:val="0"/>
          <w:noProof/>
          <w:color w:val="auto"/>
          <w:sz w:val="24"/>
          <w:szCs w:val="24"/>
        </w:rPr>
      </w:pPr>
      <w:hyperlink w:anchor="_Toc268694671" w:history="1">
        <w:r>
          <w:rPr>
            <w:rStyle w:val="Hypertextovodkaz"/>
            <w:noProof/>
            <w:szCs w:val="40"/>
          </w:rPr>
          <w:t xml:space="preserve">A. Vyhodnocení koordinace využívání území z hlediska širších vztahů v území, včetně souladu </w:t>
        </w:r>
        <w:r>
          <w:rPr>
            <w:rStyle w:val="Hypertextovodkaz"/>
            <w:noProof/>
            <w:szCs w:val="40"/>
          </w:rPr>
          <w:lastRenderedPageBreak/>
          <w:t>s územně plánovací dokumentací vydanou krajem</w:t>
        </w:r>
        <w:r>
          <w:rPr>
            <w:noProof/>
            <w:webHidden/>
          </w:rPr>
          <w:tab/>
        </w:r>
        <w:r>
          <w:rPr>
            <w:noProof/>
            <w:webHidden/>
          </w:rPr>
          <w:fldChar w:fldCharType="begin"/>
        </w:r>
        <w:r>
          <w:rPr>
            <w:noProof/>
            <w:webHidden/>
          </w:rPr>
          <w:instrText xml:space="preserve"> PAGEREF _Toc268694671 \h </w:instrText>
        </w:r>
        <w:r>
          <w:rPr>
            <w:noProof/>
          </w:rPr>
        </w:r>
        <w:r>
          <w:rPr>
            <w:noProof/>
            <w:webHidden/>
          </w:rPr>
          <w:fldChar w:fldCharType="separate"/>
        </w:r>
        <w:r>
          <w:rPr>
            <w:noProof/>
            <w:webHidden/>
          </w:rPr>
          <w:t>16</w:t>
        </w:r>
        <w:r>
          <w:rPr>
            <w:noProof/>
            <w:webHidden/>
          </w:rPr>
          <w:fldChar w:fldCharType="end"/>
        </w:r>
      </w:hyperlink>
    </w:p>
    <w:p w:rsidR="00CB1B75" w:rsidRDefault="00CB1B75">
      <w:pPr>
        <w:pStyle w:val="Obsah2"/>
        <w:tabs>
          <w:tab w:val="right" w:leader="dot" w:pos="9060"/>
        </w:tabs>
        <w:rPr>
          <w:b w:val="0"/>
          <w:color w:val="auto"/>
          <w:sz w:val="24"/>
          <w:szCs w:val="24"/>
        </w:rPr>
      </w:pPr>
      <w:hyperlink w:anchor="_Toc268694672" w:history="1">
        <w:r>
          <w:rPr>
            <w:rStyle w:val="Hypertextovodkaz"/>
          </w:rPr>
          <w:t>1. Širší vztahy</w:t>
        </w:r>
        <w:r>
          <w:rPr>
            <w:webHidden/>
          </w:rPr>
          <w:tab/>
        </w:r>
        <w:r>
          <w:rPr>
            <w:webHidden/>
          </w:rPr>
          <w:fldChar w:fldCharType="begin"/>
        </w:r>
        <w:r>
          <w:rPr>
            <w:webHidden/>
          </w:rPr>
          <w:instrText xml:space="preserve"> PAGEREF _Toc268694672 \h </w:instrText>
        </w:r>
        <w:r>
          <w:rPr>
            <w:webHidden/>
          </w:rPr>
          <w:fldChar w:fldCharType="separate"/>
        </w:r>
        <w:r>
          <w:rPr>
            <w:webHidden/>
          </w:rPr>
          <w:t>16</w:t>
        </w:r>
        <w:r>
          <w:rPr>
            <w:webHidden/>
          </w:rPr>
          <w:fldChar w:fldCharType="end"/>
        </w:r>
      </w:hyperlink>
    </w:p>
    <w:p w:rsidR="00CB1B75" w:rsidRDefault="00CB1B75">
      <w:pPr>
        <w:pStyle w:val="Obsah2"/>
        <w:tabs>
          <w:tab w:val="right" w:leader="dot" w:pos="9060"/>
        </w:tabs>
        <w:rPr>
          <w:b w:val="0"/>
          <w:color w:val="auto"/>
          <w:sz w:val="24"/>
          <w:szCs w:val="24"/>
        </w:rPr>
      </w:pPr>
      <w:hyperlink w:anchor="_Toc268694673" w:history="1">
        <w:r>
          <w:rPr>
            <w:rStyle w:val="Hypertextovodkaz"/>
          </w:rPr>
          <w:t>2. Územně plánovací dokumentace kraje</w:t>
        </w:r>
        <w:r>
          <w:rPr>
            <w:webHidden/>
          </w:rPr>
          <w:tab/>
        </w:r>
        <w:r>
          <w:rPr>
            <w:webHidden/>
          </w:rPr>
          <w:fldChar w:fldCharType="begin"/>
        </w:r>
        <w:r>
          <w:rPr>
            <w:webHidden/>
          </w:rPr>
          <w:instrText xml:space="preserve"> PAGEREF _Toc268694673 \h </w:instrText>
        </w:r>
        <w:r>
          <w:rPr>
            <w:webHidden/>
          </w:rPr>
          <w:fldChar w:fldCharType="separate"/>
        </w:r>
        <w:r>
          <w:rPr>
            <w:webHidden/>
          </w:rPr>
          <w:t>16</w:t>
        </w:r>
        <w:r>
          <w:rPr>
            <w:webHidden/>
          </w:rPr>
          <w:fldChar w:fldCharType="end"/>
        </w:r>
      </w:hyperlink>
    </w:p>
    <w:p w:rsidR="00CB1B75" w:rsidRDefault="00CB1B75">
      <w:pPr>
        <w:pStyle w:val="Obsah1"/>
        <w:tabs>
          <w:tab w:val="right" w:leader="dot" w:pos="9060"/>
        </w:tabs>
        <w:rPr>
          <w:b w:val="0"/>
          <w:bCs w:val="0"/>
          <w:noProof/>
          <w:color w:val="auto"/>
          <w:sz w:val="24"/>
          <w:szCs w:val="24"/>
        </w:rPr>
      </w:pPr>
      <w:hyperlink w:anchor="_Toc268694674" w:history="1">
        <w:r>
          <w:rPr>
            <w:rStyle w:val="Hypertextovodkaz"/>
            <w:noProof/>
            <w:szCs w:val="40"/>
          </w:rPr>
          <w:t>B. Údaje o splnění pokynů pro zpracování návrhu</w:t>
        </w:r>
        <w:r>
          <w:rPr>
            <w:noProof/>
            <w:webHidden/>
          </w:rPr>
          <w:tab/>
        </w:r>
        <w:r>
          <w:rPr>
            <w:noProof/>
            <w:webHidden/>
          </w:rPr>
          <w:fldChar w:fldCharType="begin"/>
        </w:r>
        <w:r>
          <w:rPr>
            <w:noProof/>
            <w:webHidden/>
          </w:rPr>
          <w:instrText xml:space="preserve"> PAGEREF _Toc268694674 \h </w:instrText>
        </w:r>
        <w:r>
          <w:rPr>
            <w:noProof/>
          </w:rPr>
        </w:r>
        <w:r>
          <w:rPr>
            <w:noProof/>
            <w:webHidden/>
          </w:rPr>
          <w:fldChar w:fldCharType="separate"/>
        </w:r>
        <w:r>
          <w:rPr>
            <w:noProof/>
            <w:webHidden/>
          </w:rPr>
          <w:t>16</w:t>
        </w:r>
        <w:r>
          <w:rPr>
            <w:noProof/>
            <w:webHidden/>
          </w:rPr>
          <w:fldChar w:fldCharType="end"/>
        </w:r>
      </w:hyperlink>
    </w:p>
    <w:p w:rsidR="00CB1B75" w:rsidRDefault="00CB1B75">
      <w:pPr>
        <w:pStyle w:val="Obsah1"/>
        <w:tabs>
          <w:tab w:val="right" w:leader="dot" w:pos="9060"/>
        </w:tabs>
        <w:rPr>
          <w:b w:val="0"/>
          <w:bCs w:val="0"/>
          <w:noProof/>
          <w:color w:val="auto"/>
          <w:sz w:val="24"/>
          <w:szCs w:val="24"/>
        </w:rPr>
      </w:pPr>
      <w:hyperlink w:anchor="_Toc268694675" w:history="1">
        <w:r>
          <w:rPr>
            <w:rStyle w:val="Hypertextovodkaz"/>
            <w:noProof/>
            <w:szCs w:val="40"/>
          </w:rPr>
          <w:t>C. Komplexní zdůvodnění přijatého řešení, včetně vyhodnocení předpokládaných důsledků řešení</w:t>
        </w:r>
        <w:r>
          <w:rPr>
            <w:noProof/>
            <w:webHidden/>
          </w:rPr>
          <w:tab/>
        </w:r>
        <w:r>
          <w:rPr>
            <w:noProof/>
            <w:webHidden/>
          </w:rPr>
          <w:fldChar w:fldCharType="begin"/>
        </w:r>
        <w:r>
          <w:rPr>
            <w:noProof/>
            <w:webHidden/>
          </w:rPr>
          <w:instrText xml:space="preserve"> PAGEREF _Toc268694675 \h </w:instrText>
        </w:r>
        <w:r>
          <w:rPr>
            <w:noProof/>
          </w:rPr>
        </w:r>
        <w:r>
          <w:rPr>
            <w:noProof/>
            <w:webHidden/>
          </w:rPr>
          <w:fldChar w:fldCharType="separate"/>
        </w:r>
        <w:r>
          <w:rPr>
            <w:noProof/>
            <w:webHidden/>
          </w:rPr>
          <w:t>18</w:t>
        </w:r>
        <w:r>
          <w:rPr>
            <w:noProof/>
            <w:webHidden/>
          </w:rPr>
          <w:fldChar w:fldCharType="end"/>
        </w:r>
      </w:hyperlink>
    </w:p>
    <w:p w:rsidR="00CB1B75" w:rsidRDefault="00CB1B75">
      <w:pPr>
        <w:pStyle w:val="Obsah2"/>
        <w:tabs>
          <w:tab w:val="right" w:leader="dot" w:pos="9060"/>
        </w:tabs>
        <w:rPr>
          <w:b w:val="0"/>
          <w:color w:val="auto"/>
          <w:sz w:val="24"/>
          <w:szCs w:val="24"/>
        </w:rPr>
      </w:pPr>
      <w:hyperlink w:anchor="_Toc268694676" w:history="1">
        <w:r>
          <w:rPr>
            <w:rStyle w:val="Hypertextovodkaz"/>
          </w:rPr>
          <w:t>1. Vymezení zastavěného území</w:t>
        </w:r>
        <w:r>
          <w:rPr>
            <w:webHidden/>
          </w:rPr>
          <w:tab/>
        </w:r>
        <w:r>
          <w:rPr>
            <w:webHidden/>
          </w:rPr>
          <w:fldChar w:fldCharType="begin"/>
        </w:r>
        <w:r>
          <w:rPr>
            <w:webHidden/>
          </w:rPr>
          <w:instrText xml:space="preserve"> PAGEREF _Toc268694676 \h </w:instrText>
        </w:r>
        <w:r>
          <w:rPr>
            <w:webHidden/>
          </w:rPr>
          <w:fldChar w:fldCharType="separate"/>
        </w:r>
        <w:r>
          <w:rPr>
            <w:webHidden/>
          </w:rPr>
          <w:t>18</w:t>
        </w:r>
        <w:r>
          <w:rPr>
            <w:webHidden/>
          </w:rPr>
          <w:fldChar w:fldCharType="end"/>
        </w:r>
      </w:hyperlink>
    </w:p>
    <w:p w:rsidR="00CB1B75" w:rsidRDefault="00CB1B75">
      <w:pPr>
        <w:pStyle w:val="Obsah2"/>
        <w:tabs>
          <w:tab w:val="right" w:leader="dot" w:pos="9060"/>
        </w:tabs>
        <w:rPr>
          <w:b w:val="0"/>
          <w:color w:val="auto"/>
          <w:sz w:val="24"/>
          <w:szCs w:val="24"/>
        </w:rPr>
      </w:pPr>
      <w:hyperlink w:anchor="_Toc268694677" w:history="1">
        <w:r>
          <w:rPr>
            <w:rStyle w:val="Hypertextovodkaz"/>
          </w:rPr>
          <w:t>2. Koncepce rozvoje a ochrana hodnot území obce</w:t>
        </w:r>
        <w:r>
          <w:rPr>
            <w:webHidden/>
          </w:rPr>
          <w:tab/>
        </w:r>
        <w:r>
          <w:rPr>
            <w:webHidden/>
          </w:rPr>
          <w:fldChar w:fldCharType="begin"/>
        </w:r>
        <w:r>
          <w:rPr>
            <w:webHidden/>
          </w:rPr>
          <w:instrText xml:space="preserve"> PAGEREF _Toc268694677 \h </w:instrText>
        </w:r>
        <w:r>
          <w:rPr>
            <w:webHidden/>
          </w:rPr>
          <w:fldChar w:fldCharType="separate"/>
        </w:r>
        <w:r>
          <w:rPr>
            <w:webHidden/>
          </w:rPr>
          <w:t>19</w:t>
        </w:r>
        <w:r>
          <w:rPr>
            <w:webHidden/>
          </w:rPr>
          <w:fldChar w:fldCharType="end"/>
        </w:r>
      </w:hyperlink>
    </w:p>
    <w:p w:rsidR="00CB1B75" w:rsidRDefault="00CB1B75">
      <w:pPr>
        <w:pStyle w:val="Obsah3"/>
        <w:rPr>
          <w:color w:val="auto"/>
          <w:sz w:val="24"/>
          <w:szCs w:val="24"/>
        </w:rPr>
      </w:pPr>
      <w:hyperlink w:anchor="_Toc268694678" w:history="1">
        <w:r>
          <w:rPr>
            <w:rStyle w:val="Hypertextovodkaz"/>
          </w:rPr>
          <w:t>2.1. Koncepce rozvoje území</w:t>
        </w:r>
        <w:r>
          <w:rPr>
            <w:webHidden/>
          </w:rPr>
          <w:tab/>
        </w:r>
        <w:r>
          <w:rPr>
            <w:webHidden/>
          </w:rPr>
          <w:fldChar w:fldCharType="begin"/>
        </w:r>
        <w:r>
          <w:rPr>
            <w:webHidden/>
          </w:rPr>
          <w:instrText xml:space="preserve"> PAGEREF _Toc268694678 \h </w:instrText>
        </w:r>
        <w:r>
          <w:rPr>
            <w:webHidden/>
          </w:rPr>
          <w:fldChar w:fldCharType="separate"/>
        </w:r>
        <w:r>
          <w:rPr>
            <w:webHidden/>
          </w:rPr>
          <w:t>19</w:t>
        </w:r>
        <w:r>
          <w:rPr>
            <w:webHidden/>
          </w:rPr>
          <w:fldChar w:fldCharType="end"/>
        </w:r>
      </w:hyperlink>
    </w:p>
    <w:p w:rsidR="00CB1B75" w:rsidRDefault="00CB1B75">
      <w:pPr>
        <w:pStyle w:val="Obsah3"/>
        <w:rPr>
          <w:color w:val="auto"/>
          <w:sz w:val="24"/>
          <w:szCs w:val="24"/>
        </w:rPr>
      </w:pPr>
      <w:hyperlink w:anchor="_Toc268694679" w:history="1">
        <w:r>
          <w:rPr>
            <w:rStyle w:val="Hypertextovodkaz"/>
          </w:rPr>
          <w:t>2.2. Ochrana hodnot území a limity využití území</w:t>
        </w:r>
        <w:r>
          <w:rPr>
            <w:webHidden/>
          </w:rPr>
          <w:tab/>
        </w:r>
        <w:r>
          <w:rPr>
            <w:webHidden/>
          </w:rPr>
          <w:fldChar w:fldCharType="begin"/>
        </w:r>
        <w:r>
          <w:rPr>
            <w:webHidden/>
          </w:rPr>
          <w:instrText xml:space="preserve"> PAGEREF _Toc268694679 \h </w:instrText>
        </w:r>
        <w:r>
          <w:rPr>
            <w:webHidden/>
          </w:rPr>
          <w:fldChar w:fldCharType="separate"/>
        </w:r>
        <w:r>
          <w:rPr>
            <w:webHidden/>
          </w:rPr>
          <w:t>21</w:t>
        </w:r>
        <w:r>
          <w:rPr>
            <w:webHidden/>
          </w:rPr>
          <w:fldChar w:fldCharType="end"/>
        </w:r>
      </w:hyperlink>
    </w:p>
    <w:p w:rsidR="00CB1B75" w:rsidRDefault="00CB1B75">
      <w:pPr>
        <w:pStyle w:val="Obsah4"/>
        <w:rPr>
          <w:sz w:val="24"/>
          <w:szCs w:val="24"/>
        </w:rPr>
      </w:pPr>
      <w:hyperlink w:anchor="_Toc268694680" w:history="1">
        <w:r>
          <w:rPr>
            <w:rStyle w:val="Hypertextovodkaz"/>
          </w:rPr>
          <w:t>2.2.1. Ochrana historických a architektonických hodnot</w:t>
        </w:r>
        <w:r>
          <w:rPr>
            <w:webHidden/>
          </w:rPr>
          <w:tab/>
        </w:r>
        <w:r>
          <w:rPr>
            <w:webHidden/>
          </w:rPr>
          <w:fldChar w:fldCharType="begin"/>
        </w:r>
        <w:r>
          <w:rPr>
            <w:webHidden/>
          </w:rPr>
          <w:instrText xml:space="preserve"> PAGEREF _Toc268694680 \h </w:instrText>
        </w:r>
        <w:r>
          <w:rPr>
            <w:webHidden/>
          </w:rPr>
          <w:fldChar w:fldCharType="separate"/>
        </w:r>
        <w:r>
          <w:rPr>
            <w:webHidden/>
          </w:rPr>
          <w:t>21</w:t>
        </w:r>
        <w:r>
          <w:rPr>
            <w:webHidden/>
          </w:rPr>
          <w:fldChar w:fldCharType="end"/>
        </w:r>
      </w:hyperlink>
    </w:p>
    <w:p w:rsidR="00CB1B75" w:rsidRDefault="00CB1B75">
      <w:pPr>
        <w:pStyle w:val="Obsah4"/>
        <w:rPr>
          <w:sz w:val="24"/>
          <w:szCs w:val="24"/>
        </w:rPr>
      </w:pPr>
      <w:hyperlink w:anchor="_Toc268694681" w:history="1">
        <w:r>
          <w:rPr>
            <w:rStyle w:val="Hypertextovodkaz"/>
          </w:rPr>
          <w:t>2.2.2. Ochrana přírodních hodnot</w:t>
        </w:r>
        <w:r>
          <w:rPr>
            <w:webHidden/>
          </w:rPr>
          <w:tab/>
        </w:r>
        <w:r>
          <w:rPr>
            <w:webHidden/>
          </w:rPr>
          <w:fldChar w:fldCharType="begin"/>
        </w:r>
        <w:r>
          <w:rPr>
            <w:webHidden/>
          </w:rPr>
          <w:instrText xml:space="preserve"> PAGEREF _Toc268694681 \h </w:instrText>
        </w:r>
        <w:r>
          <w:rPr>
            <w:webHidden/>
          </w:rPr>
          <w:fldChar w:fldCharType="separate"/>
        </w:r>
        <w:r>
          <w:rPr>
            <w:webHidden/>
          </w:rPr>
          <w:t>21</w:t>
        </w:r>
        <w:r>
          <w:rPr>
            <w:webHidden/>
          </w:rPr>
          <w:fldChar w:fldCharType="end"/>
        </w:r>
      </w:hyperlink>
    </w:p>
    <w:p w:rsidR="00CB1B75" w:rsidRDefault="00CB1B75">
      <w:pPr>
        <w:pStyle w:val="Obsah4"/>
        <w:rPr>
          <w:sz w:val="24"/>
          <w:szCs w:val="24"/>
        </w:rPr>
      </w:pPr>
      <w:hyperlink w:anchor="_Toc268694682" w:history="1">
        <w:r>
          <w:rPr>
            <w:rStyle w:val="Hypertextovodkaz"/>
          </w:rPr>
          <w:t>2.2.3. Ochranná pásma dopravní infrastruktury</w:t>
        </w:r>
        <w:r>
          <w:rPr>
            <w:webHidden/>
          </w:rPr>
          <w:tab/>
        </w:r>
        <w:r>
          <w:rPr>
            <w:webHidden/>
          </w:rPr>
          <w:fldChar w:fldCharType="begin"/>
        </w:r>
        <w:r>
          <w:rPr>
            <w:webHidden/>
          </w:rPr>
          <w:instrText xml:space="preserve"> PAGEREF _Toc268694682 \h </w:instrText>
        </w:r>
        <w:r>
          <w:rPr>
            <w:webHidden/>
          </w:rPr>
          <w:fldChar w:fldCharType="separate"/>
        </w:r>
        <w:r>
          <w:rPr>
            <w:webHidden/>
          </w:rPr>
          <w:t>22</w:t>
        </w:r>
        <w:r>
          <w:rPr>
            <w:webHidden/>
          </w:rPr>
          <w:fldChar w:fldCharType="end"/>
        </w:r>
      </w:hyperlink>
    </w:p>
    <w:p w:rsidR="00CB1B75" w:rsidRDefault="00CB1B75">
      <w:pPr>
        <w:pStyle w:val="Obsah4"/>
        <w:rPr>
          <w:sz w:val="24"/>
          <w:szCs w:val="24"/>
        </w:rPr>
      </w:pPr>
      <w:hyperlink w:anchor="_Toc268694683" w:history="1">
        <w:r>
          <w:rPr>
            <w:rStyle w:val="Hypertextovodkaz"/>
          </w:rPr>
          <w:t>2.2.4. Ochranná pásma technické infrastruktury</w:t>
        </w:r>
        <w:r>
          <w:rPr>
            <w:webHidden/>
          </w:rPr>
          <w:tab/>
        </w:r>
        <w:r>
          <w:rPr>
            <w:webHidden/>
          </w:rPr>
          <w:fldChar w:fldCharType="begin"/>
        </w:r>
        <w:r>
          <w:rPr>
            <w:webHidden/>
          </w:rPr>
          <w:instrText xml:space="preserve"> PAGEREF _Toc268694683 \h </w:instrText>
        </w:r>
        <w:r>
          <w:rPr>
            <w:webHidden/>
          </w:rPr>
          <w:fldChar w:fldCharType="separate"/>
        </w:r>
        <w:r>
          <w:rPr>
            <w:webHidden/>
          </w:rPr>
          <w:t>22</w:t>
        </w:r>
        <w:r>
          <w:rPr>
            <w:webHidden/>
          </w:rPr>
          <w:fldChar w:fldCharType="end"/>
        </w:r>
      </w:hyperlink>
    </w:p>
    <w:p w:rsidR="00CB1B75" w:rsidRDefault="00CB1B75">
      <w:pPr>
        <w:pStyle w:val="Obsah4"/>
        <w:rPr>
          <w:sz w:val="24"/>
          <w:szCs w:val="24"/>
        </w:rPr>
      </w:pPr>
      <w:hyperlink w:anchor="_Toc268694684" w:history="1">
        <w:r>
          <w:rPr>
            <w:rStyle w:val="Hypertextovodkaz"/>
          </w:rPr>
          <w:t>2.2.5. Ochrana vod a vodních zdrojů</w:t>
        </w:r>
        <w:r>
          <w:rPr>
            <w:webHidden/>
          </w:rPr>
          <w:tab/>
        </w:r>
        <w:r>
          <w:rPr>
            <w:webHidden/>
          </w:rPr>
          <w:fldChar w:fldCharType="begin"/>
        </w:r>
        <w:r>
          <w:rPr>
            <w:webHidden/>
          </w:rPr>
          <w:instrText xml:space="preserve"> PAGEREF _Toc268694684 \h </w:instrText>
        </w:r>
        <w:r>
          <w:rPr>
            <w:webHidden/>
          </w:rPr>
          <w:fldChar w:fldCharType="separate"/>
        </w:r>
        <w:r>
          <w:rPr>
            <w:webHidden/>
          </w:rPr>
          <w:t>23</w:t>
        </w:r>
        <w:r>
          <w:rPr>
            <w:webHidden/>
          </w:rPr>
          <w:fldChar w:fldCharType="end"/>
        </w:r>
      </w:hyperlink>
    </w:p>
    <w:p w:rsidR="00CB1B75" w:rsidRDefault="00CB1B75">
      <w:pPr>
        <w:pStyle w:val="Obsah4"/>
        <w:rPr>
          <w:sz w:val="24"/>
          <w:szCs w:val="24"/>
        </w:rPr>
      </w:pPr>
      <w:hyperlink w:anchor="_Toc268694685" w:history="1">
        <w:r>
          <w:rPr>
            <w:rStyle w:val="Hypertextovodkaz"/>
          </w:rPr>
          <w:t>2.2.6. Ochrana nerostných surovin, vlivy důlní činnosti, sesuvy</w:t>
        </w:r>
        <w:r>
          <w:rPr>
            <w:webHidden/>
          </w:rPr>
          <w:tab/>
        </w:r>
        <w:r>
          <w:rPr>
            <w:webHidden/>
          </w:rPr>
          <w:fldChar w:fldCharType="begin"/>
        </w:r>
        <w:r>
          <w:rPr>
            <w:webHidden/>
          </w:rPr>
          <w:instrText xml:space="preserve"> PAGEREF _Toc268694685 \h </w:instrText>
        </w:r>
        <w:r>
          <w:rPr>
            <w:webHidden/>
          </w:rPr>
          <w:fldChar w:fldCharType="separate"/>
        </w:r>
        <w:r>
          <w:rPr>
            <w:webHidden/>
          </w:rPr>
          <w:t>23</w:t>
        </w:r>
        <w:r>
          <w:rPr>
            <w:webHidden/>
          </w:rPr>
          <w:fldChar w:fldCharType="end"/>
        </w:r>
      </w:hyperlink>
    </w:p>
    <w:p w:rsidR="00CB1B75" w:rsidRDefault="00CB1B75">
      <w:pPr>
        <w:pStyle w:val="Obsah4"/>
        <w:rPr>
          <w:sz w:val="24"/>
          <w:szCs w:val="24"/>
        </w:rPr>
      </w:pPr>
      <w:hyperlink w:anchor="_Toc268694686" w:history="1">
        <w:r>
          <w:rPr>
            <w:rStyle w:val="Hypertextovodkaz"/>
          </w:rPr>
          <w:t>2.2.7. Zvláštní zájmy</w:t>
        </w:r>
        <w:r>
          <w:rPr>
            <w:webHidden/>
          </w:rPr>
          <w:tab/>
        </w:r>
        <w:r>
          <w:rPr>
            <w:webHidden/>
          </w:rPr>
          <w:fldChar w:fldCharType="begin"/>
        </w:r>
        <w:r>
          <w:rPr>
            <w:webHidden/>
          </w:rPr>
          <w:instrText xml:space="preserve"> PAGEREF _Toc268694686 \h </w:instrText>
        </w:r>
        <w:r>
          <w:rPr>
            <w:webHidden/>
          </w:rPr>
          <w:fldChar w:fldCharType="separate"/>
        </w:r>
        <w:r>
          <w:rPr>
            <w:webHidden/>
          </w:rPr>
          <w:t>24</w:t>
        </w:r>
        <w:r>
          <w:rPr>
            <w:webHidden/>
          </w:rPr>
          <w:fldChar w:fldCharType="end"/>
        </w:r>
      </w:hyperlink>
    </w:p>
    <w:p w:rsidR="00CB1B75" w:rsidRDefault="00CB1B75">
      <w:pPr>
        <w:pStyle w:val="Obsah2"/>
        <w:tabs>
          <w:tab w:val="right" w:leader="dot" w:pos="9060"/>
        </w:tabs>
        <w:rPr>
          <w:b w:val="0"/>
          <w:color w:val="auto"/>
          <w:sz w:val="24"/>
          <w:szCs w:val="24"/>
        </w:rPr>
      </w:pPr>
      <w:hyperlink w:anchor="_Toc268694687" w:history="1">
        <w:r>
          <w:rPr>
            <w:rStyle w:val="Hypertextovodkaz"/>
          </w:rPr>
          <w:t>3. Urbanistická koncepce</w:t>
        </w:r>
        <w:r>
          <w:rPr>
            <w:webHidden/>
          </w:rPr>
          <w:tab/>
        </w:r>
        <w:r>
          <w:rPr>
            <w:webHidden/>
          </w:rPr>
          <w:fldChar w:fldCharType="begin"/>
        </w:r>
        <w:r>
          <w:rPr>
            <w:webHidden/>
          </w:rPr>
          <w:instrText xml:space="preserve"> PAGEREF _Toc268694687 \h </w:instrText>
        </w:r>
        <w:r>
          <w:rPr>
            <w:webHidden/>
          </w:rPr>
          <w:fldChar w:fldCharType="separate"/>
        </w:r>
        <w:r>
          <w:rPr>
            <w:webHidden/>
          </w:rPr>
          <w:t>24</w:t>
        </w:r>
        <w:r>
          <w:rPr>
            <w:webHidden/>
          </w:rPr>
          <w:fldChar w:fldCharType="end"/>
        </w:r>
      </w:hyperlink>
    </w:p>
    <w:p w:rsidR="00CB1B75" w:rsidRDefault="00CB1B75">
      <w:pPr>
        <w:pStyle w:val="Obsah3"/>
        <w:rPr>
          <w:color w:val="auto"/>
          <w:sz w:val="24"/>
          <w:szCs w:val="24"/>
        </w:rPr>
      </w:pPr>
      <w:hyperlink w:anchor="_Toc268694688" w:history="1">
        <w:r>
          <w:rPr>
            <w:rStyle w:val="Hypertextovodkaz"/>
          </w:rPr>
          <w:t>3.1. Plochy dle způsobu využití a dle významu</w:t>
        </w:r>
        <w:r>
          <w:rPr>
            <w:webHidden/>
          </w:rPr>
          <w:tab/>
        </w:r>
        <w:r>
          <w:rPr>
            <w:webHidden/>
          </w:rPr>
          <w:fldChar w:fldCharType="begin"/>
        </w:r>
        <w:r>
          <w:rPr>
            <w:webHidden/>
          </w:rPr>
          <w:instrText xml:space="preserve"> PAGEREF _Toc268694688 \h </w:instrText>
        </w:r>
        <w:r>
          <w:rPr>
            <w:webHidden/>
          </w:rPr>
          <w:fldChar w:fldCharType="separate"/>
        </w:r>
        <w:r>
          <w:rPr>
            <w:webHidden/>
          </w:rPr>
          <w:t>24</w:t>
        </w:r>
        <w:r>
          <w:rPr>
            <w:webHidden/>
          </w:rPr>
          <w:fldChar w:fldCharType="end"/>
        </w:r>
      </w:hyperlink>
    </w:p>
    <w:p w:rsidR="00CB1B75" w:rsidRDefault="00CB1B75">
      <w:pPr>
        <w:pStyle w:val="Obsah4"/>
        <w:rPr>
          <w:sz w:val="24"/>
          <w:szCs w:val="24"/>
        </w:rPr>
      </w:pPr>
      <w:hyperlink w:anchor="_Toc268694689" w:history="1">
        <w:r>
          <w:rPr>
            <w:rStyle w:val="Hypertextovodkaz"/>
          </w:rPr>
          <w:t>3.1.1. Plochy s rozdílným způsobem využití</w:t>
        </w:r>
        <w:r>
          <w:rPr>
            <w:webHidden/>
          </w:rPr>
          <w:tab/>
        </w:r>
        <w:r>
          <w:rPr>
            <w:webHidden/>
          </w:rPr>
          <w:fldChar w:fldCharType="begin"/>
        </w:r>
        <w:r>
          <w:rPr>
            <w:webHidden/>
          </w:rPr>
          <w:instrText xml:space="preserve"> PAGEREF _Toc268694689 \h </w:instrText>
        </w:r>
        <w:r>
          <w:rPr>
            <w:webHidden/>
          </w:rPr>
          <w:fldChar w:fldCharType="separate"/>
        </w:r>
        <w:r>
          <w:rPr>
            <w:webHidden/>
          </w:rPr>
          <w:t>24</w:t>
        </w:r>
        <w:r>
          <w:rPr>
            <w:webHidden/>
          </w:rPr>
          <w:fldChar w:fldCharType="end"/>
        </w:r>
      </w:hyperlink>
    </w:p>
    <w:p w:rsidR="00CB1B75" w:rsidRDefault="00CB1B75">
      <w:pPr>
        <w:pStyle w:val="Obsah4"/>
        <w:rPr>
          <w:sz w:val="24"/>
          <w:szCs w:val="24"/>
        </w:rPr>
      </w:pPr>
      <w:hyperlink w:anchor="_Toc268694690" w:history="1">
        <w:r>
          <w:rPr>
            <w:rStyle w:val="Hypertextovodkaz"/>
          </w:rPr>
          <w:t>3.1.2. Plochy dle významu</w:t>
        </w:r>
        <w:r>
          <w:rPr>
            <w:webHidden/>
          </w:rPr>
          <w:tab/>
        </w:r>
        <w:r>
          <w:rPr>
            <w:webHidden/>
          </w:rPr>
          <w:fldChar w:fldCharType="begin"/>
        </w:r>
        <w:r>
          <w:rPr>
            <w:webHidden/>
          </w:rPr>
          <w:instrText xml:space="preserve"> PAGEREF _Toc268694690 \h </w:instrText>
        </w:r>
        <w:r>
          <w:rPr>
            <w:webHidden/>
          </w:rPr>
          <w:fldChar w:fldCharType="separate"/>
        </w:r>
        <w:r>
          <w:rPr>
            <w:webHidden/>
          </w:rPr>
          <w:t>24</w:t>
        </w:r>
        <w:r>
          <w:rPr>
            <w:webHidden/>
          </w:rPr>
          <w:fldChar w:fldCharType="end"/>
        </w:r>
      </w:hyperlink>
    </w:p>
    <w:p w:rsidR="00CB1B75" w:rsidRDefault="00CB1B75">
      <w:pPr>
        <w:pStyle w:val="Obsah3"/>
        <w:rPr>
          <w:color w:val="auto"/>
          <w:sz w:val="24"/>
          <w:szCs w:val="24"/>
        </w:rPr>
      </w:pPr>
      <w:hyperlink w:anchor="_Toc268694691" w:history="1">
        <w:r>
          <w:rPr>
            <w:rStyle w:val="Hypertextovodkaz"/>
          </w:rPr>
          <w:t>3.2. Plochy změn využití území</w:t>
        </w:r>
        <w:r>
          <w:rPr>
            <w:webHidden/>
          </w:rPr>
          <w:tab/>
        </w:r>
        <w:r>
          <w:rPr>
            <w:webHidden/>
          </w:rPr>
          <w:fldChar w:fldCharType="begin"/>
        </w:r>
        <w:r>
          <w:rPr>
            <w:webHidden/>
          </w:rPr>
          <w:instrText xml:space="preserve"> PAGEREF _Toc268694691 \h </w:instrText>
        </w:r>
        <w:r>
          <w:rPr>
            <w:webHidden/>
          </w:rPr>
          <w:fldChar w:fldCharType="separate"/>
        </w:r>
        <w:r>
          <w:rPr>
            <w:webHidden/>
          </w:rPr>
          <w:t>25</w:t>
        </w:r>
        <w:r>
          <w:rPr>
            <w:webHidden/>
          </w:rPr>
          <w:fldChar w:fldCharType="end"/>
        </w:r>
      </w:hyperlink>
    </w:p>
    <w:p w:rsidR="00CB1B75" w:rsidRDefault="00CB1B75">
      <w:pPr>
        <w:pStyle w:val="Obsah4"/>
        <w:rPr>
          <w:sz w:val="24"/>
          <w:szCs w:val="24"/>
        </w:rPr>
      </w:pPr>
      <w:hyperlink w:anchor="_Toc268694692" w:history="1">
        <w:r>
          <w:rPr>
            <w:rStyle w:val="Hypertextovodkaz"/>
          </w:rPr>
          <w:t>3.2.1. Plochy změn využití – dříve schválené</w:t>
        </w:r>
        <w:r>
          <w:rPr>
            <w:webHidden/>
          </w:rPr>
          <w:tab/>
        </w:r>
        <w:r>
          <w:rPr>
            <w:webHidden/>
          </w:rPr>
          <w:fldChar w:fldCharType="begin"/>
        </w:r>
        <w:r>
          <w:rPr>
            <w:webHidden/>
          </w:rPr>
          <w:instrText xml:space="preserve"> PAGEREF _Toc268694692 \h </w:instrText>
        </w:r>
        <w:r>
          <w:rPr>
            <w:webHidden/>
          </w:rPr>
          <w:fldChar w:fldCharType="separate"/>
        </w:r>
        <w:r>
          <w:rPr>
            <w:webHidden/>
          </w:rPr>
          <w:t>25</w:t>
        </w:r>
        <w:r>
          <w:rPr>
            <w:webHidden/>
          </w:rPr>
          <w:fldChar w:fldCharType="end"/>
        </w:r>
      </w:hyperlink>
    </w:p>
    <w:p w:rsidR="00CB1B75" w:rsidRDefault="00CB1B75">
      <w:pPr>
        <w:pStyle w:val="Obsah4"/>
        <w:rPr>
          <w:sz w:val="24"/>
          <w:szCs w:val="24"/>
        </w:rPr>
      </w:pPr>
      <w:hyperlink w:anchor="_Toc268694693" w:history="1">
        <w:r>
          <w:rPr>
            <w:rStyle w:val="Hypertextovodkaz"/>
          </w:rPr>
          <w:t>3.2.2. Plochy změn využití – nově navržené</w:t>
        </w:r>
        <w:r>
          <w:rPr>
            <w:webHidden/>
          </w:rPr>
          <w:tab/>
        </w:r>
        <w:r>
          <w:rPr>
            <w:webHidden/>
          </w:rPr>
          <w:fldChar w:fldCharType="begin"/>
        </w:r>
        <w:r>
          <w:rPr>
            <w:webHidden/>
          </w:rPr>
          <w:instrText xml:space="preserve"> PAGEREF _Toc268694693 \h </w:instrText>
        </w:r>
        <w:r>
          <w:rPr>
            <w:webHidden/>
          </w:rPr>
          <w:fldChar w:fldCharType="separate"/>
        </w:r>
        <w:r>
          <w:rPr>
            <w:webHidden/>
          </w:rPr>
          <w:t>26</w:t>
        </w:r>
        <w:r>
          <w:rPr>
            <w:webHidden/>
          </w:rPr>
          <w:fldChar w:fldCharType="end"/>
        </w:r>
      </w:hyperlink>
    </w:p>
    <w:p w:rsidR="00CB1B75" w:rsidRDefault="00CB1B75">
      <w:pPr>
        <w:pStyle w:val="Obsah2"/>
        <w:tabs>
          <w:tab w:val="right" w:leader="dot" w:pos="9060"/>
        </w:tabs>
        <w:rPr>
          <w:b w:val="0"/>
          <w:color w:val="auto"/>
          <w:sz w:val="24"/>
          <w:szCs w:val="24"/>
        </w:rPr>
      </w:pPr>
      <w:hyperlink w:anchor="_Toc268694694" w:history="1">
        <w:r>
          <w:rPr>
            <w:rStyle w:val="Hypertextovodkaz"/>
          </w:rPr>
          <w:t>4. Veřejná infrastruktura</w:t>
        </w:r>
        <w:r>
          <w:rPr>
            <w:webHidden/>
          </w:rPr>
          <w:tab/>
        </w:r>
        <w:r>
          <w:rPr>
            <w:webHidden/>
          </w:rPr>
          <w:fldChar w:fldCharType="begin"/>
        </w:r>
        <w:r>
          <w:rPr>
            <w:webHidden/>
          </w:rPr>
          <w:instrText xml:space="preserve"> PAGEREF _Toc268694694 \h </w:instrText>
        </w:r>
        <w:r>
          <w:rPr>
            <w:webHidden/>
          </w:rPr>
          <w:fldChar w:fldCharType="separate"/>
        </w:r>
        <w:r>
          <w:rPr>
            <w:webHidden/>
          </w:rPr>
          <w:t>26</w:t>
        </w:r>
        <w:r>
          <w:rPr>
            <w:webHidden/>
          </w:rPr>
          <w:fldChar w:fldCharType="end"/>
        </w:r>
      </w:hyperlink>
    </w:p>
    <w:p w:rsidR="00CB1B75" w:rsidRDefault="00CB1B75">
      <w:pPr>
        <w:pStyle w:val="Obsah3"/>
        <w:rPr>
          <w:color w:val="auto"/>
          <w:sz w:val="24"/>
          <w:szCs w:val="24"/>
        </w:rPr>
      </w:pPr>
      <w:hyperlink w:anchor="_Toc268694695" w:history="1">
        <w:r>
          <w:rPr>
            <w:rStyle w:val="Hypertextovodkaz"/>
          </w:rPr>
          <w:t>4.1. Dopravní infrastruktura</w:t>
        </w:r>
        <w:r>
          <w:rPr>
            <w:webHidden/>
          </w:rPr>
          <w:tab/>
        </w:r>
        <w:r>
          <w:rPr>
            <w:webHidden/>
          </w:rPr>
          <w:fldChar w:fldCharType="begin"/>
        </w:r>
        <w:r>
          <w:rPr>
            <w:webHidden/>
          </w:rPr>
          <w:instrText xml:space="preserve"> PAGEREF _Toc268694695 \h </w:instrText>
        </w:r>
        <w:r>
          <w:rPr>
            <w:webHidden/>
          </w:rPr>
          <w:fldChar w:fldCharType="separate"/>
        </w:r>
        <w:r>
          <w:rPr>
            <w:webHidden/>
          </w:rPr>
          <w:t>26</w:t>
        </w:r>
        <w:r>
          <w:rPr>
            <w:webHidden/>
          </w:rPr>
          <w:fldChar w:fldCharType="end"/>
        </w:r>
      </w:hyperlink>
    </w:p>
    <w:p w:rsidR="00CB1B75" w:rsidRDefault="00CB1B75">
      <w:pPr>
        <w:pStyle w:val="Obsah3"/>
        <w:rPr>
          <w:color w:val="auto"/>
          <w:sz w:val="24"/>
          <w:szCs w:val="24"/>
        </w:rPr>
      </w:pPr>
      <w:hyperlink w:anchor="_Toc268694696" w:history="1">
        <w:r>
          <w:rPr>
            <w:rStyle w:val="Hypertextovodkaz"/>
          </w:rPr>
          <w:t>4.2. Technická infrastruktura</w:t>
        </w:r>
        <w:r>
          <w:rPr>
            <w:webHidden/>
          </w:rPr>
          <w:tab/>
        </w:r>
        <w:r>
          <w:rPr>
            <w:webHidden/>
          </w:rPr>
          <w:fldChar w:fldCharType="begin"/>
        </w:r>
        <w:r>
          <w:rPr>
            <w:webHidden/>
          </w:rPr>
          <w:instrText xml:space="preserve"> PAGEREF _Toc268694696 \h </w:instrText>
        </w:r>
        <w:r>
          <w:rPr>
            <w:webHidden/>
          </w:rPr>
          <w:fldChar w:fldCharType="separate"/>
        </w:r>
        <w:r>
          <w:rPr>
            <w:webHidden/>
          </w:rPr>
          <w:t>27</w:t>
        </w:r>
        <w:r>
          <w:rPr>
            <w:webHidden/>
          </w:rPr>
          <w:fldChar w:fldCharType="end"/>
        </w:r>
      </w:hyperlink>
    </w:p>
    <w:p w:rsidR="00CB1B75" w:rsidRDefault="00CB1B75">
      <w:pPr>
        <w:pStyle w:val="Obsah3"/>
        <w:rPr>
          <w:color w:val="auto"/>
          <w:sz w:val="24"/>
          <w:szCs w:val="24"/>
        </w:rPr>
      </w:pPr>
      <w:hyperlink w:anchor="_Toc268694697" w:history="1">
        <w:r>
          <w:rPr>
            <w:rStyle w:val="Hypertextovodkaz"/>
          </w:rPr>
          <w:t>4.3. Občanské vybavení charakteru veřejné infrastruktury</w:t>
        </w:r>
        <w:r>
          <w:rPr>
            <w:webHidden/>
          </w:rPr>
          <w:tab/>
        </w:r>
        <w:r>
          <w:rPr>
            <w:webHidden/>
          </w:rPr>
          <w:fldChar w:fldCharType="begin"/>
        </w:r>
        <w:r>
          <w:rPr>
            <w:webHidden/>
          </w:rPr>
          <w:instrText xml:space="preserve"> PAGEREF _Toc268694697 \h </w:instrText>
        </w:r>
        <w:r>
          <w:rPr>
            <w:webHidden/>
          </w:rPr>
          <w:fldChar w:fldCharType="separate"/>
        </w:r>
        <w:r>
          <w:rPr>
            <w:webHidden/>
          </w:rPr>
          <w:t>27</w:t>
        </w:r>
        <w:r>
          <w:rPr>
            <w:webHidden/>
          </w:rPr>
          <w:fldChar w:fldCharType="end"/>
        </w:r>
      </w:hyperlink>
    </w:p>
    <w:p w:rsidR="00CB1B75" w:rsidRDefault="00CB1B75">
      <w:pPr>
        <w:pStyle w:val="Obsah3"/>
        <w:rPr>
          <w:color w:val="auto"/>
          <w:sz w:val="24"/>
          <w:szCs w:val="24"/>
        </w:rPr>
      </w:pPr>
      <w:hyperlink w:anchor="_Toc268694698" w:history="1">
        <w:r>
          <w:rPr>
            <w:rStyle w:val="Hypertextovodkaz"/>
          </w:rPr>
          <w:t>4.4. Veřejná prostranství</w:t>
        </w:r>
        <w:r>
          <w:rPr>
            <w:webHidden/>
          </w:rPr>
          <w:tab/>
        </w:r>
        <w:r>
          <w:rPr>
            <w:webHidden/>
          </w:rPr>
          <w:fldChar w:fldCharType="begin"/>
        </w:r>
        <w:r>
          <w:rPr>
            <w:webHidden/>
          </w:rPr>
          <w:instrText xml:space="preserve"> PAGEREF _Toc268694698 \h </w:instrText>
        </w:r>
        <w:r>
          <w:rPr>
            <w:webHidden/>
          </w:rPr>
          <w:fldChar w:fldCharType="separate"/>
        </w:r>
        <w:r>
          <w:rPr>
            <w:webHidden/>
          </w:rPr>
          <w:t>27</w:t>
        </w:r>
        <w:r>
          <w:rPr>
            <w:webHidden/>
          </w:rPr>
          <w:fldChar w:fldCharType="end"/>
        </w:r>
      </w:hyperlink>
    </w:p>
    <w:p w:rsidR="00CB1B75" w:rsidRDefault="00CB1B75">
      <w:pPr>
        <w:pStyle w:val="Obsah2"/>
        <w:tabs>
          <w:tab w:val="right" w:leader="dot" w:pos="9060"/>
        </w:tabs>
        <w:rPr>
          <w:b w:val="0"/>
          <w:color w:val="auto"/>
          <w:sz w:val="24"/>
          <w:szCs w:val="24"/>
        </w:rPr>
      </w:pPr>
      <w:hyperlink w:anchor="_Toc268694699" w:history="1">
        <w:r>
          <w:rPr>
            <w:rStyle w:val="Hypertextovodkaz"/>
          </w:rPr>
          <w:t>5. Koncepce uspořádání krajiny</w:t>
        </w:r>
        <w:r>
          <w:rPr>
            <w:webHidden/>
          </w:rPr>
          <w:tab/>
        </w:r>
        <w:r>
          <w:rPr>
            <w:webHidden/>
          </w:rPr>
          <w:fldChar w:fldCharType="begin"/>
        </w:r>
        <w:r>
          <w:rPr>
            <w:webHidden/>
          </w:rPr>
          <w:instrText xml:space="preserve"> PAGEREF _Toc268694699 \h </w:instrText>
        </w:r>
        <w:r>
          <w:rPr>
            <w:webHidden/>
          </w:rPr>
          <w:fldChar w:fldCharType="separate"/>
        </w:r>
        <w:r>
          <w:rPr>
            <w:webHidden/>
          </w:rPr>
          <w:t>27</w:t>
        </w:r>
        <w:r>
          <w:rPr>
            <w:webHidden/>
          </w:rPr>
          <w:fldChar w:fldCharType="end"/>
        </w:r>
      </w:hyperlink>
    </w:p>
    <w:p w:rsidR="00CB1B75" w:rsidRDefault="00CB1B75">
      <w:pPr>
        <w:pStyle w:val="Obsah2"/>
        <w:tabs>
          <w:tab w:val="right" w:leader="dot" w:pos="9060"/>
        </w:tabs>
        <w:rPr>
          <w:b w:val="0"/>
          <w:color w:val="auto"/>
          <w:sz w:val="24"/>
          <w:szCs w:val="24"/>
        </w:rPr>
      </w:pPr>
      <w:hyperlink w:anchor="_Toc268694700" w:history="1">
        <w:r>
          <w:rPr>
            <w:rStyle w:val="Hypertextovodkaz"/>
          </w:rPr>
          <w:t>6. Podmínky pro využití ploch s rozdílným způsobem využití</w:t>
        </w:r>
        <w:r>
          <w:rPr>
            <w:webHidden/>
          </w:rPr>
          <w:tab/>
        </w:r>
        <w:r>
          <w:rPr>
            <w:webHidden/>
          </w:rPr>
          <w:fldChar w:fldCharType="begin"/>
        </w:r>
        <w:r>
          <w:rPr>
            <w:webHidden/>
          </w:rPr>
          <w:instrText xml:space="preserve"> PAGEREF _Toc268694700 \h </w:instrText>
        </w:r>
        <w:r>
          <w:rPr>
            <w:webHidden/>
          </w:rPr>
          <w:fldChar w:fldCharType="separate"/>
        </w:r>
        <w:r>
          <w:rPr>
            <w:webHidden/>
          </w:rPr>
          <w:t>28</w:t>
        </w:r>
        <w:r>
          <w:rPr>
            <w:webHidden/>
          </w:rPr>
          <w:fldChar w:fldCharType="end"/>
        </w:r>
      </w:hyperlink>
    </w:p>
    <w:p w:rsidR="00CB1B75" w:rsidRDefault="00CB1B75">
      <w:pPr>
        <w:pStyle w:val="Obsah2"/>
        <w:tabs>
          <w:tab w:val="right" w:leader="dot" w:pos="9060"/>
        </w:tabs>
        <w:rPr>
          <w:b w:val="0"/>
          <w:color w:val="auto"/>
          <w:sz w:val="24"/>
          <w:szCs w:val="24"/>
        </w:rPr>
      </w:pPr>
      <w:hyperlink w:anchor="_Toc268694701" w:history="1">
        <w:r>
          <w:rPr>
            <w:rStyle w:val="Hypertextovodkaz"/>
          </w:rPr>
          <w:t>7. Veřejně prospěšné stavby a veřejně prospěšná opatření</w:t>
        </w:r>
        <w:r>
          <w:rPr>
            <w:webHidden/>
          </w:rPr>
          <w:tab/>
        </w:r>
        <w:r>
          <w:rPr>
            <w:webHidden/>
          </w:rPr>
          <w:fldChar w:fldCharType="begin"/>
        </w:r>
        <w:r>
          <w:rPr>
            <w:webHidden/>
          </w:rPr>
          <w:instrText xml:space="preserve"> PAGEREF _Toc268694701 \h </w:instrText>
        </w:r>
        <w:r>
          <w:rPr>
            <w:webHidden/>
          </w:rPr>
          <w:fldChar w:fldCharType="separate"/>
        </w:r>
        <w:r>
          <w:rPr>
            <w:webHidden/>
          </w:rPr>
          <w:t>28</w:t>
        </w:r>
        <w:r>
          <w:rPr>
            <w:webHidden/>
          </w:rPr>
          <w:fldChar w:fldCharType="end"/>
        </w:r>
      </w:hyperlink>
    </w:p>
    <w:p w:rsidR="00CB1B75" w:rsidRDefault="00CB1B75">
      <w:pPr>
        <w:pStyle w:val="Obsah2"/>
        <w:tabs>
          <w:tab w:val="right" w:leader="dot" w:pos="9060"/>
        </w:tabs>
        <w:rPr>
          <w:b w:val="0"/>
          <w:color w:val="auto"/>
          <w:sz w:val="24"/>
          <w:szCs w:val="24"/>
        </w:rPr>
      </w:pPr>
      <w:hyperlink w:anchor="_Toc268694702" w:history="1">
        <w:r>
          <w:rPr>
            <w:rStyle w:val="Hypertextovodkaz"/>
          </w:rPr>
          <w:t>8. Plochy a koridory, ve kterých je prověření změn jejich využití územní studií podmínkou pro rozhodování</w:t>
        </w:r>
        <w:r>
          <w:rPr>
            <w:webHidden/>
          </w:rPr>
          <w:tab/>
        </w:r>
        <w:r>
          <w:rPr>
            <w:webHidden/>
          </w:rPr>
          <w:fldChar w:fldCharType="begin"/>
        </w:r>
        <w:r>
          <w:rPr>
            <w:webHidden/>
          </w:rPr>
          <w:instrText xml:space="preserve"> PAGEREF _Toc268694702 \h </w:instrText>
        </w:r>
        <w:r>
          <w:rPr>
            <w:webHidden/>
          </w:rPr>
          <w:fldChar w:fldCharType="separate"/>
        </w:r>
        <w:r>
          <w:rPr>
            <w:webHidden/>
          </w:rPr>
          <w:t>28</w:t>
        </w:r>
        <w:r>
          <w:rPr>
            <w:webHidden/>
          </w:rPr>
          <w:fldChar w:fldCharType="end"/>
        </w:r>
      </w:hyperlink>
    </w:p>
    <w:p w:rsidR="00CB1B75" w:rsidRDefault="00CB1B75">
      <w:pPr>
        <w:pStyle w:val="Obsah2"/>
        <w:tabs>
          <w:tab w:val="right" w:leader="dot" w:pos="9060"/>
        </w:tabs>
        <w:rPr>
          <w:b w:val="0"/>
          <w:color w:val="auto"/>
          <w:sz w:val="24"/>
          <w:szCs w:val="24"/>
        </w:rPr>
      </w:pPr>
      <w:hyperlink w:anchor="_Toc268694703" w:history="1">
        <w:r>
          <w:rPr>
            <w:rStyle w:val="Hypertextovodkaz"/>
          </w:rPr>
          <w:t>9. Rozsah dokumentace</w:t>
        </w:r>
        <w:r>
          <w:rPr>
            <w:webHidden/>
          </w:rPr>
          <w:tab/>
        </w:r>
        <w:r>
          <w:rPr>
            <w:webHidden/>
          </w:rPr>
          <w:fldChar w:fldCharType="begin"/>
        </w:r>
        <w:r>
          <w:rPr>
            <w:webHidden/>
          </w:rPr>
          <w:instrText xml:space="preserve"> PAGEREF _Toc268694703 \h </w:instrText>
        </w:r>
        <w:r>
          <w:rPr>
            <w:webHidden/>
          </w:rPr>
          <w:fldChar w:fldCharType="separate"/>
        </w:r>
        <w:r>
          <w:rPr>
            <w:webHidden/>
          </w:rPr>
          <w:t>28</w:t>
        </w:r>
        <w:r>
          <w:rPr>
            <w:webHidden/>
          </w:rPr>
          <w:fldChar w:fldCharType="end"/>
        </w:r>
      </w:hyperlink>
    </w:p>
    <w:p w:rsidR="00CB1B75" w:rsidRDefault="00CB1B75">
      <w:pPr>
        <w:pStyle w:val="Obsah1"/>
        <w:tabs>
          <w:tab w:val="right" w:leader="dot" w:pos="9060"/>
        </w:tabs>
        <w:rPr>
          <w:b w:val="0"/>
          <w:bCs w:val="0"/>
          <w:noProof/>
          <w:color w:val="auto"/>
          <w:sz w:val="24"/>
          <w:szCs w:val="24"/>
        </w:rPr>
      </w:pPr>
      <w:hyperlink w:anchor="_Toc268694704" w:history="1">
        <w:r>
          <w:rPr>
            <w:rStyle w:val="Hypertextovodkaz"/>
            <w:noProof/>
            <w:szCs w:val="40"/>
          </w:rPr>
          <w:t>D. Vyhodnocení vlivů na udržitelný rozvoj území</w:t>
        </w:r>
        <w:r>
          <w:rPr>
            <w:noProof/>
            <w:webHidden/>
          </w:rPr>
          <w:tab/>
        </w:r>
        <w:r>
          <w:rPr>
            <w:noProof/>
            <w:webHidden/>
          </w:rPr>
          <w:fldChar w:fldCharType="begin"/>
        </w:r>
        <w:r>
          <w:rPr>
            <w:noProof/>
            <w:webHidden/>
          </w:rPr>
          <w:instrText xml:space="preserve"> PAGEREF _Toc268694704 \h </w:instrText>
        </w:r>
        <w:r>
          <w:rPr>
            <w:noProof/>
          </w:rPr>
        </w:r>
        <w:r>
          <w:rPr>
            <w:noProof/>
            <w:webHidden/>
          </w:rPr>
          <w:fldChar w:fldCharType="separate"/>
        </w:r>
        <w:r>
          <w:rPr>
            <w:noProof/>
            <w:webHidden/>
          </w:rPr>
          <w:t>29</w:t>
        </w:r>
        <w:r>
          <w:rPr>
            <w:noProof/>
            <w:webHidden/>
          </w:rPr>
          <w:fldChar w:fldCharType="end"/>
        </w:r>
      </w:hyperlink>
    </w:p>
    <w:p w:rsidR="00CB1B75" w:rsidRDefault="00CB1B75">
      <w:pPr>
        <w:pStyle w:val="Obsah1"/>
        <w:tabs>
          <w:tab w:val="right" w:leader="dot" w:pos="9060"/>
        </w:tabs>
        <w:rPr>
          <w:b w:val="0"/>
          <w:bCs w:val="0"/>
          <w:noProof/>
          <w:color w:val="auto"/>
          <w:sz w:val="24"/>
          <w:szCs w:val="24"/>
        </w:rPr>
      </w:pPr>
      <w:hyperlink w:anchor="_Toc268694705" w:history="1">
        <w:r>
          <w:rPr>
            <w:rStyle w:val="Hypertextovodkaz"/>
            <w:noProof/>
            <w:szCs w:val="40"/>
          </w:rPr>
          <w:t>E. Vyhodnocení předpokládaných důsledků navrhovaného řešení na zemědělský půdní fond a pozemky určené k plnění funkce lesa</w:t>
        </w:r>
        <w:r>
          <w:rPr>
            <w:noProof/>
            <w:webHidden/>
          </w:rPr>
          <w:tab/>
        </w:r>
        <w:r>
          <w:rPr>
            <w:noProof/>
            <w:webHidden/>
          </w:rPr>
          <w:fldChar w:fldCharType="begin"/>
        </w:r>
        <w:r>
          <w:rPr>
            <w:noProof/>
            <w:webHidden/>
          </w:rPr>
          <w:instrText xml:space="preserve"> PAGEREF _Toc268694705 \h </w:instrText>
        </w:r>
        <w:r>
          <w:rPr>
            <w:noProof/>
          </w:rPr>
        </w:r>
        <w:r>
          <w:rPr>
            <w:noProof/>
            <w:webHidden/>
          </w:rPr>
          <w:fldChar w:fldCharType="separate"/>
        </w:r>
        <w:r>
          <w:rPr>
            <w:noProof/>
            <w:webHidden/>
          </w:rPr>
          <w:t>29</w:t>
        </w:r>
        <w:r>
          <w:rPr>
            <w:noProof/>
            <w:webHidden/>
          </w:rPr>
          <w:fldChar w:fldCharType="end"/>
        </w:r>
      </w:hyperlink>
    </w:p>
    <w:p w:rsidR="00CB1B75" w:rsidRDefault="00CB1B75">
      <w:pPr>
        <w:pStyle w:val="Obsah2"/>
        <w:tabs>
          <w:tab w:val="right" w:leader="dot" w:pos="9060"/>
        </w:tabs>
        <w:rPr>
          <w:b w:val="0"/>
          <w:color w:val="auto"/>
          <w:sz w:val="24"/>
          <w:szCs w:val="24"/>
        </w:rPr>
      </w:pPr>
      <w:hyperlink w:anchor="_Toc268694706" w:history="1">
        <w:r>
          <w:rPr>
            <w:rStyle w:val="Hypertextovodkaz"/>
          </w:rPr>
          <w:t>1. Zemědělský půdní fond</w:t>
        </w:r>
        <w:r>
          <w:rPr>
            <w:webHidden/>
          </w:rPr>
          <w:tab/>
        </w:r>
        <w:r>
          <w:rPr>
            <w:webHidden/>
          </w:rPr>
          <w:fldChar w:fldCharType="begin"/>
        </w:r>
        <w:r>
          <w:rPr>
            <w:webHidden/>
          </w:rPr>
          <w:instrText xml:space="preserve"> PAGEREF _Toc268694706 \h </w:instrText>
        </w:r>
        <w:r>
          <w:rPr>
            <w:webHidden/>
          </w:rPr>
          <w:fldChar w:fldCharType="separate"/>
        </w:r>
        <w:r>
          <w:rPr>
            <w:webHidden/>
          </w:rPr>
          <w:t>29</w:t>
        </w:r>
        <w:r>
          <w:rPr>
            <w:webHidden/>
          </w:rPr>
          <w:fldChar w:fldCharType="end"/>
        </w:r>
      </w:hyperlink>
    </w:p>
    <w:p w:rsidR="00CB1B75" w:rsidRDefault="00CB1B75">
      <w:pPr>
        <w:pStyle w:val="Obsah3"/>
        <w:rPr>
          <w:color w:val="auto"/>
          <w:sz w:val="24"/>
          <w:szCs w:val="24"/>
        </w:rPr>
      </w:pPr>
      <w:hyperlink w:anchor="_Toc268694707" w:history="1">
        <w:r>
          <w:rPr>
            <w:rStyle w:val="Hypertextovodkaz"/>
          </w:rPr>
          <w:t>1.1. Metodika vyhodnocení záborů ZPF</w:t>
        </w:r>
        <w:r>
          <w:rPr>
            <w:webHidden/>
          </w:rPr>
          <w:tab/>
        </w:r>
        <w:r>
          <w:rPr>
            <w:webHidden/>
          </w:rPr>
          <w:fldChar w:fldCharType="begin"/>
        </w:r>
        <w:r>
          <w:rPr>
            <w:webHidden/>
          </w:rPr>
          <w:instrText xml:space="preserve"> PAGEREF _Toc268694707 \h </w:instrText>
        </w:r>
        <w:r>
          <w:rPr>
            <w:webHidden/>
          </w:rPr>
          <w:fldChar w:fldCharType="separate"/>
        </w:r>
        <w:r>
          <w:rPr>
            <w:webHidden/>
          </w:rPr>
          <w:t>29</w:t>
        </w:r>
        <w:r>
          <w:rPr>
            <w:webHidden/>
          </w:rPr>
          <w:fldChar w:fldCharType="end"/>
        </w:r>
      </w:hyperlink>
    </w:p>
    <w:p w:rsidR="00CB1B75" w:rsidRDefault="00CB1B75">
      <w:pPr>
        <w:pStyle w:val="Obsah3"/>
        <w:rPr>
          <w:color w:val="auto"/>
          <w:sz w:val="24"/>
          <w:szCs w:val="24"/>
        </w:rPr>
      </w:pPr>
      <w:hyperlink w:anchor="_Toc268694708" w:history="1">
        <w:r>
          <w:rPr>
            <w:rStyle w:val="Hypertextovodkaz"/>
          </w:rPr>
          <w:t>1.2. Vyhodnocení záboru ZPF</w:t>
        </w:r>
        <w:r>
          <w:rPr>
            <w:webHidden/>
          </w:rPr>
          <w:tab/>
        </w:r>
        <w:r>
          <w:rPr>
            <w:webHidden/>
          </w:rPr>
          <w:fldChar w:fldCharType="begin"/>
        </w:r>
        <w:r>
          <w:rPr>
            <w:webHidden/>
          </w:rPr>
          <w:instrText xml:space="preserve"> PAGEREF _Toc268694708 \h </w:instrText>
        </w:r>
        <w:r>
          <w:rPr>
            <w:webHidden/>
          </w:rPr>
          <w:fldChar w:fldCharType="separate"/>
        </w:r>
        <w:r>
          <w:rPr>
            <w:webHidden/>
          </w:rPr>
          <w:t>30</w:t>
        </w:r>
        <w:r>
          <w:rPr>
            <w:webHidden/>
          </w:rPr>
          <w:fldChar w:fldCharType="end"/>
        </w:r>
      </w:hyperlink>
    </w:p>
    <w:p w:rsidR="00CB1B75" w:rsidRDefault="00CB1B75">
      <w:pPr>
        <w:pStyle w:val="Obsah4"/>
        <w:rPr>
          <w:sz w:val="24"/>
          <w:szCs w:val="24"/>
        </w:rPr>
      </w:pPr>
      <w:hyperlink w:anchor="_Toc268694709" w:history="1">
        <w:r>
          <w:rPr>
            <w:rStyle w:val="Hypertextovodkaz"/>
          </w:rPr>
          <w:t>1.2.1. Vyhodnocení záboru ZPF dle BPEJ a druhů pozemků (kultur)</w:t>
        </w:r>
        <w:r>
          <w:rPr>
            <w:webHidden/>
          </w:rPr>
          <w:tab/>
        </w:r>
        <w:r>
          <w:rPr>
            <w:webHidden/>
          </w:rPr>
          <w:fldChar w:fldCharType="begin"/>
        </w:r>
        <w:r>
          <w:rPr>
            <w:webHidden/>
          </w:rPr>
          <w:instrText xml:space="preserve"> PAGEREF _Toc268694709 \h </w:instrText>
        </w:r>
        <w:r>
          <w:rPr>
            <w:webHidden/>
          </w:rPr>
          <w:fldChar w:fldCharType="separate"/>
        </w:r>
        <w:r>
          <w:rPr>
            <w:webHidden/>
          </w:rPr>
          <w:t>30</w:t>
        </w:r>
        <w:r>
          <w:rPr>
            <w:webHidden/>
          </w:rPr>
          <w:fldChar w:fldCharType="end"/>
        </w:r>
      </w:hyperlink>
    </w:p>
    <w:p w:rsidR="00CB1B75" w:rsidRDefault="00CB1B75">
      <w:pPr>
        <w:pStyle w:val="Obsah4"/>
        <w:rPr>
          <w:sz w:val="24"/>
          <w:szCs w:val="24"/>
        </w:rPr>
      </w:pPr>
      <w:hyperlink w:anchor="_Toc268694710" w:history="1">
        <w:r>
          <w:rPr>
            <w:rStyle w:val="Hypertextovodkaz"/>
          </w:rPr>
          <w:t>1.2.2. Investice do půdy, meliorace</w:t>
        </w:r>
        <w:r>
          <w:rPr>
            <w:webHidden/>
          </w:rPr>
          <w:tab/>
        </w:r>
        <w:r>
          <w:rPr>
            <w:webHidden/>
          </w:rPr>
          <w:fldChar w:fldCharType="begin"/>
        </w:r>
        <w:r>
          <w:rPr>
            <w:webHidden/>
          </w:rPr>
          <w:instrText xml:space="preserve"> PAGEREF _Toc268694710 \h </w:instrText>
        </w:r>
        <w:r>
          <w:rPr>
            <w:webHidden/>
          </w:rPr>
          <w:fldChar w:fldCharType="separate"/>
        </w:r>
        <w:r>
          <w:rPr>
            <w:webHidden/>
          </w:rPr>
          <w:t>30</w:t>
        </w:r>
        <w:r>
          <w:rPr>
            <w:webHidden/>
          </w:rPr>
          <w:fldChar w:fldCharType="end"/>
        </w:r>
      </w:hyperlink>
    </w:p>
    <w:p w:rsidR="00CB1B75" w:rsidRDefault="00CB1B75">
      <w:pPr>
        <w:pStyle w:val="Obsah4"/>
        <w:rPr>
          <w:sz w:val="24"/>
          <w:szCs w:val="24"/>
        </w:rPr>
      </w:pPr>
      <w:hyperlink w:anchor="_Toc268694711" w:history="1">
        <w:r>
          <w:rPr>
            <w:rStyle w:val="Hypertextovodkaz"/>
          </w:rPr>
          <w:t>1.2.3. Závěrečné zhodnocení a zdůvodnění záborů ZPF</w:t>
        </w:r>
        <w:r>
          <w:rPr>
            <w:webHidden/>
          </w:rPr>
          <w:tab/>
        </w:r>
        <w:r>
          <w:rPr>
            <w:webHidden/>
          </w:rPr>
          <w:fldChar w:fldCharType="begin"/>
        </w:r>
        <w:r>
          <w:rPr>
            <w:webHidden/>
          </w:rPr>
          <w:instrText xml:space="preserve"> PAGEREF _Toc268694711 \h </w:instrText>
        </w:r>
        <w:r>
          <w:rPr>
            <w:webHidden/>
          </w:rPr>
          <w:fldChar w:fldCharType="separate"/>
        </w:r>
        <w:r>
          <w:rPr>
            <w:webHidden/>
          </w:rPr>
          <w:t>33</w:t>
        </w:r>
        <w:r>
          <w:rPr>
            <w:webHidden/>
          </w:rPr>
          <w:fldChar w:fldCharType="end"/>
        </w:r>
      </w:hyperlink>
    </w:p>
    <w:p w:rsidR="00CB1B75" w:rsidRDefault="00CB1B75">
      <w:pPr>
        <w:pStyle w:val="Obsah2"/>
        <w:tabs>
          <w:tab w:val="right" w:leader="dot" w:pos="9060"/>
        </w:tabs>
        <w:rPr>
          <w:b w:val="0"/>
          <w:color w:val="auto"/>
          <w:sz w:val="24"/>
          <w:szCs w:val="24"/>
        </w:rPr>
      </w:pPr>
      <w:hyperlink w:anchor="_Toc268694712" w:history="1">
        <w:r>
          <w:rPr>
            <w:rStyle w:val="Hypertextovodkaz"/>
          </w:rPr>
          <w:t>2. Pozemky určené k plnění funkcí lesa</w:t>
        </w:r>
        <w:r>
          <w:rPr>
            <w:webHidden/>
          </w:rPr>
          <w:tab/>
        </w:r>
        <w:r>
          <w:rPr>
            <w:webHidden/>
          </w:rPr>
          <w:fldChar w:fldCharType="begin"/>
        </w:r>
        <w:r>
          <w:rPr>
            <w:webHidden/>
          </w:rPr>
          <w:instrText xml:space="preserve"> PAGEREF _Toc268694712 \h </w:instrText>
        </w:r>
        <w:r>
          <w:rPr>
            <w:webHidden/>
          </w:rPr>
          <w:fldChar w:fldCharType="separate"/>
        </w:r>
        <w:r>
          <w:rPr>
            <w:webHidden/>
          </w:rPr>
          <w:t>33</w:t>
        </w:r>
        <w:r>
          <w:rPr>
            <w:webHidden/>
          </w:rPr>
          <w:fldChar w:fldCharType="end"/>
        </w:r>
      </w:hyperlink>
    </w:p>
    <w:p w:rsidR="00CB1B75" w:rsidRDefault="00CB1B75">
      <w:pPr>
        <w:pStyle w:val="Obsah3"/>
        <w:rPr>
          <w:color w:val="auto"/>
          <w:sz w:val="24"/>
          <w:szCs w:val="24"/>
        </w:rPr>
      </w:pPr>
      <w:hyperlink w:anchor="_Toc268694713" w:history="1">
        <w:r>
          <w:rPr>
            <w:rStyle w:val="Hypertextovodkaz"/>
          </w:rPr>
          <w:t>2.1. Charakteristika PUPFL v území</w:t>
        </w:r>
        <w:r>
          <w:rPr>
            <w:webHidden/>
          </w:rPr>
          <w:tab/>
        </w:r>
        <w:r>
          <w:rPr>
            <w:webHidden/>
          </w:rPr>
          <w:fldChar w:fldCharType="begin"/>
        </w:r>
        <w:r>
          <w:rPr>
            <w:webHidden/>
          </w:rPr>
          <w:instrText xml:space="preserve"> PAGEREF _Toc268694713 \h </w:instrText>
        </w:r>
        <w:r>
          <w:rPr>
            <w:webHidden/>
          </w:rPr>
          <w:fldChar w:fldCharType="separate"/>
        </w:r>
        <w:r>
          <w:rPr>
            <w:webHidden/>
          </w:rPr>
          <w:t>33</w:t>
        </w:r>
        <w:r>
          <w:rPr>
            <w:webHidden/>
          </w:rPr>
          <w:fldChar w:fldCharType="end"/>
        </w:r>
      </w:hyperlink>
    </w:p>
    <w:p w:rsidR="00CB1B75" w:rsidRDefault="00CB1B75">
      <w:pPr>
        <w:pStyle w:val="Obsah3"/>
        <w:rPr>
          <w:color w:val="auto"/>
          <w:sz w:val="24"/>
          <w:szCs w:val="24"/>
        </w:rPr>
      </w:pPr>
      <w:hyperlink w:anchor="_Toc268694714" w:history="1">
        <w:r>
          <w:rPr>
            <w:rStyle w:val="Hypertextovodkaz"/>
          </w:rPr>
          <w:t>2.2. Vyhodnocení záboru PUPFL</w:t>
        </w:r>
        <w:r>
          <w:rPr>
            <w:webHidden/>
          </w:rPr>
          <w:tab/>
        </w:r>
        <w:r>
          <w:rPr>
            <w:webHidden/>
          </w:rPr>
          <w:fldChar w:fldCharType="begin"/>
        </w:r>
        <w:r>
          <w:rPr>
            <w:webHidden/>
          </w:rPr>
          <w:instrText xml:space="preserve"> PAGEREF _Toc268694714 \h </w:instrText>
        </w:r>
        <w:r>
          <w:rPr>
            <w:webHidden/>
          </w:rPr>
          <w:fldChar w:fldCharType="separate"/>
        </w:r>
        <w:r>
          <w:rPr>
            <w:webHidden/>
          </w:rPr>
          <w:t>33</w:t>
        </w:r>
        <w:r>
          <w:rPr>
            <w:webHidden/>
          </w:rPr>
          <w:fldChar w:fldCharType="end"/>
        </w:r>
      </w:hyperlink>
    </w:p>
    <w:p w:rsidR="00CB1B75" w:rsidRDefault="00CB1B75">
      <w:pPr>
        <w:pStyle w:val="Obsah1"/>
        <w:tabs>
          <w:tab w:val="right" w:leader="dot" w:pos="9060"/>
        </w:tabs>
        <w:rPr>
          <w:b w:val="0"/>
          <w:bCs w:val="0"/>
          <w:noProof/>
          <w:color w:val="auto"/>
          <w:sz w:val="24"/>
          <w:szCs w:val="24"/>
        </w:rPr>
      </w:pPr>
      <w:hyperlink w:anchor="_Toc268694715" w:history="1">
        <w:r>
          <w:rPr>
            <w:rStyle w:val="Hypertextovodkaz"/>
            <w:noProof/>
            <w:szCs w:val="40"/>
          </w:rPr>
          <w:t>Nejčastěji užívané zkratky</w:t>
        </w:r>
        <w:r>
          <w:rPr>
            <w:noProof/>
            <w:webHidden/>
          </w:rPr>
          <w:tab/>
        </w:r>
        <w:r>
          <w:rPr>
            <w:noProof/>
            <w:webHidden/>
          </w:rPr>
          <w:fldChar w:fldCharType="begin"/>
        </w:r>
        <w:r>
          <w:rPr>
            <w:noProof/>
            <w:webHidden/>
          </w:rPr>
          <w:instrText xml:space="preserve"> PAGEREF _Toc268694715 \h </w:instrText>
        </w:r>
        <w:r>
          <w:rPr>
            <w:noProof/>
          </w:rPr>
        </w:r>
        <w:r>
          <w:rPr>
            <w:noProof/>
            <w:webHidden/>
          </w:rPr>
          <w:fldChar w:fldCharType="separate"/>
        </w:r>
        <w:r>
          <w:rPr>
            <w:noProof/>
            <w:webHidden/>
          </w:rPr>
          <w:t>34</w:t>
        </w:r>
        <w:r>
          <w:rPr>
            <w:noProof/>
            <w:webHidden/>
          </w:rPr>
          <w:fldChar w:fldCharType="end"/>
        </w:r>
      </w:hyperlink>
    </w:p>
    <w:p w:rsidR="00CB1B75" w:rsidRDefault="00CB1B75">
      <w:pPr>
        <w:pStyle w:val="Zkladntext"/>
        <w:rPr>
          <w:color w:val="auto"/>
          <w:sz w:val="22"/>
        </w:rPr>
      </w:pPr>
      <w:r>
        <w:rPr>
          <w:color w:val="auto"/>
          <w:sz w:val="22"/>
        </w:rPr>
        <w:fldChar w:fldCharType="end"/>
      </w:r>
    </w:p>
    <w:p w:rsidR="00CB1B75" w:rsidRDefault="00CB1B75">
      <w:pPr>
        <w:pStyle w:val="Zkladntext"/>
        <w:rPr>
          <w:color w:val="auto"/>
        </w:rPr>
      </w:pPr>
      <w:r>
        <w:rPr>
          <w:color w:val="auto"/>
        </w:rPr>
        <w:t>Grafická část byla rozdělena na část Řešení a část Odůvodnění.</w:t>
      </w:r>
    </w:p>
    <w:p w:rsidR="00CB1B75" w:rsidRDefault="00CB1B75">
      <w:pPr>
        <w:pStyle w:val="st"/>
        <w:rPr>
          <w:color w:val="0000FF"/>
        </w:rPr>
      </w:pPr>
      <w:bookmarkStart w:id="1" w:name="_Toc121293777"/>
      <w:bookmarkStart w:id="2" w:name="_Toc151785698"/>
      <w:r>
        <w:rPr>
          <w:color w:val="auto"/>
        </w:rPr>
        <w:br w:type="page"/>
      </w:r>
      <w:bookmarkStart w:id="3" w:name="_Toc166658193"/>
      <w:bookmarkStart w:id="4" w:name="_Toc268694626"/>
      <w:r>
        <w:rPr>
          <w:color w:val="0000FF"/>
        </w:rPr>
        <w:lastRenderedPageBreak/>
        <w:t xml:space="preserve">I. </w:t>
      </w:r>
      <w:bookmarkEnd w:id="3"/>
      <w:r>
        <w:rPr>
          <w:color w:val="0000FF"/>
        </w:rPr>
        <w:t>Řešení Změny č. 1 ÚPO</w:t>
      </w:r>
      <w:bookmarkEnd w:id="4"/>
    </w:p>
    <w:p w:rsidR="00CB1B75" w:rsidRDefault="00CB1B75">
      <w:pPr>
        <w:pStyle w:val="Nadpis"/>
        <w:rPr>
          <w:color w:val="auto"/>
        </w:rPr>
      </w:pPr>
      <w:bookmarkStart w:id="5" w:name="_Toc166658194"/>
      <w:bookmarkStart w:id="6" w:name="_Toc268694627"/>
      <w:r>
        <w:rPr>
          <w:color w:val="auto"/>
        </w:rPr>
        <w:t>Vymezení zastavěného území</w:t>
      </w:r>
      <w:bookmarkEnd w:id="5"/>
      <w:bookmarkEnd w:id="6"/>
    </w:p>
    <w:p w:rsidR="00CB1B75" w:rsidRDefault="00CB1B75">
      <w:pPr>
        <w:pStyle w:val="Zkladntext"/>
        <w:rPr>
          <w:color w:val="auto"/>
        </w:rPr>
      </w:pPr>
      <w:r>
        <w:rPr>
          <w:color w:val="auto"/>
        </w:rPr>
        <w:t xml:space="preserve">V území je stanovena tzv. </w:t>
      </w:r>
      <w:r>
        <w:rPr>
          <w:b/>
          <w:color w:val="auto"/>
        </w:rPr>
        <w:t>hranice zastavěného území</w:t>
      </w:r>
      <w:r>
        <w:rPr>
          <w:color w:val="auto"/>
        </w:rPr>
        <w:t xml:space="preserve"> (ZÚ). Hranice zastavěného území je ztotožněna s hranicí současně zastavěného území obce schváleného územního plánu obce Křenek. Navrhuje se rozšíření, průběh navržené změny hranice je zobrazen ve výkrese č. A1. </w:t>
      </w:r>
      <w:r>
        <w:rPr>
          <w:i/>
          <w:iCs/>
          <w:color w:val="auto"/>
        </w:rPr>
        <w:t>Základní členění území</w:t>
      </w:r>
      <w:r>
        <w:rPr>
          <w:color w:val="auto"/>
        </w:rPr>
        <w:t>.</w:t>
      </w:r>
    </w:p>
    <w:p w:rsidR="00CB1B75" w:rsidRDefault="00CB1B75">
      <w:pPr>
        <w:pStyle w:val="Zkladntext"/>
        <w:rPr>
          <w:color w:val="auto"/>
        </w:rPr>
      </w:pPr>
    </w:p>
    <w:p w:rsidR="00CB1B75" w:rsidRDefault="00CB1B75">
      <w:pPr>
        <w:pStyle w:val="Nadpis"/>
        <w:rPr>
          <w:color w:val="auto"/>
        </w:rPr>
      </w:pPr>
      <w:bookmarkStart w:id="7" w:name="_Toc166658195"/>
      <w:bookmarkStart w:id="8" w:name="_Toc268694628"/>
      <w:r>
        <w:rPr>
          <w:color w:val="auto"/>
        </w:rPr>
        <w:t xml:space="preserve">Koncepce rozvoje a ochrana hodnot </w:t>
      </w:r>
      <w:bookmarkEnd w:id="7"/>
      <w:r>
        <w:rPr>
          <w:color w:val="auto"/>
        </w:rPr>
        <w:t>území obce</w:t>
      </w:r>
      <w:bookmarkEnd w:id="8"/>
    </w:p>
    <w:p w:rsidR="00CB1B75" w:rsidRDefault="00CB1B75">
      <w:pPr>
        <w:pStyle w:val="Podnadpis"/>
        <w:rPr>
          <w:color w:val="auto"/>
        </w:rPr>
      </w:pPr>
      <w:bookmarkStart w:id="9" w:name="_Toc166658196"/>
      <w:bookmarkStart w:id="10" w:name="_Toc268694629"/>
      <w:r>
        <w:rPr>
          <w:color w:val="auto"/>
        </w:rPr>
        <w:t>Koncepce rozvoje území</w:t>
      </w:r>
      <w:bookmarkEnd w:id="9"/>
      <w:bookmarkEnd w:id="10"/>
    </w:p>
    <w:p w:rsidR="00CB1B75" w:rsidRDefault="00CB1B75">
      <w:pPr>
        <w:pStyle w:val="Zkladntext"/>
        <w:rPr>
          <w:color w:val="auto"/>
        </w:rPr>
      </w:pPr>
      <w:r>
        <w:rPr>
          <w:color w:val="auto"/>
        </w:rPr>
        <w:t>Základní koncepce rozvoje území definovaná ve schváleném ÚPO Křenek zůstává beze změny. Změna č. 1 ÚPO Křenek:</w:t>
      </w:r>
    </w:p>
    <w:p w:rsidR="00CB1B75" w:rsidRDefault="00CB1B75">
      <w:pPr>
        <w:pStyle w:val="Seznam"/>
      </w:pPr>
      <w:r>
        <w:t>• z formálního hlediska doplňuje čísla dříve vymezených, avšak neočíslovaných návrhových ploch č. 21 a 22</w:t>
      </w:r>
    </w:p>
    <w:p w:rsidR="00CB1B75" w:rsidRDefault="00CB1B75">
      <w:pPr>
        <w:pStyle w:val="Seznam"/>
      </w:pPr>
      <w:r>
        <w:t>• navrhuje návrhové plochy č. 23 až 27 (ke stávajícím dříve vymezeným návrhovým lokalitám 1 až 20)</w:t>
      </w:r>
    </w:p>
    <w:p w:rsidR="00CB1B75" w:rsidRDefault="00CB1B75">
      <w:pPr>
        <w:pStyle w:val="Seznam"/>
      </w:pPr>
      <w:r>
        <w:t>• rozšiřuje dříve vymezené návrhové plochy č. 5, 7, 8, 10, 12, 19</w:t>
      </w:r>
    </w:p>
    <w:p w:rsidR="00CB1B75" w:rsidRDefault="00CB1B75">
      <w:pPr>
        <w:pStyle w:val="Seznam"/>
      </w:pPr>
      <w:r>
        <w:t>• vybrané dříve schválené rozvojové plochy zařazuje do jiného způsobu využití,</w:t>
      </w:r>
    </w:p>
    <w:p w:rsidR="00CB1B75" w:rsidRDefault="00CB1B75">
      <w:pPr>
        <w:pStyle w:val="Seznam"/>
      </w:pPr>
      <w:r>
        <w:t>• vybrané plochy ve stavu zařazuje do jiného způsobu využití.</w:t>
      </w:r>
    </w:p>
    <w:p w:rsidR="00CB1B75" w:rsidRDefault="00CB1B75">
      <w:pPr>
        <w:pStyle w:val="Zkladntext"/>
        <w:rPr>
          <w:color w:val="auto"/>
        </w:rPr>
      </w:pPr>
    </w:p>
    <w:p w:rsidR="00CB1B75" w:rsidRDefault="00CB1B75">
      <w:pPr>
        <w:pStyle w:val="Zkladntext"/>
        <w:rPr>
          <w:color w:val="auto"/>
        </w:rPr>
      </w:pPr>
      <w:r>
        <w:rPr>
          <w:color w:val="auto"/>
        </w:rPr>
        <w:t>Navržené změny jsou uvedené jednotlivě v kap. 3.3.</w:t>
      </w:r>
    </w:p>
    <w:p w:rsidR="00CB1B75" w:rsidRDefault="00CB1B75">
      <w:pPr>
        <w:pStyle w:val="Zkladntext"/>
        <w:rPr>
          <w:color w:val="auto"/>
        </w:rPr>
      </w:pPr>
    </w:p>
    <w:p w:rsidR="00CB1B75" w:rsidRDefault="00CB1B75">
      <w:pPr>
        <w:pStyle w:val="Podnadpis"/>
        <w:rPr>
          <w:color w:val="auto"/>
        </w:rPr>
      </w:pPr>
      <w:bookmarkStart w:id="11" w:name="_Toc166658197"/>
      <w:bookmarkStart w:id="12" w:name="_Toc268694630"/>
      <w:r>
        <w:rPr>
          <w:color w:val="auto"/>
        </w:rPr>
        <w:t>Ochrana hodnot území</w:t>
      </w:r>
      <w:bookmarkEnd w:id="11"/>
      <w:bookmarkEnd w:id="12"/>
    </w:p>
    <w:p w:rsidR="00CB1B75" w:rsidRDefault="00CB1B75">
      <w:pPr>
        <w:pStyle w:val="Podpodnadpis"/>
        <w:rPr>
          <w:color w:val="auto"/>
        </w:rPr>
      </w:pPr>
      <w:bookmarkStart w:id="13" w:name="_Toc166658198"/>
      <w:bookmarkStart w:id="14" w:name="_Toc268694631"/>
      <w:r>
        <w:rPr>
          <w:color w:val="auto"/>
        </w:rPr>
        <w:t>Ochrana historických a architektonických hodnot</w:t>
      </w:r>
      <w:bookmarkEnd w:id="13"/>
      <w:bookmarkEnd w:id="14"/>
    </w:p>
    <w:p w:rsidR="00CB1B75" w:rsidRDefault="00CB1B75">
      <w:pPr>
        <w:pStyle w:val="Zkladntext"/>
        <w:rPr>
          <w:color w:val="auto"/>
        </w:rPr>
      </w:pPr>
      <w:r>
        <w:rPr>
          <w:color w:val="auto"/>
        </w:rPr>
        <w:t>Změna č. 1 ÚPO se nedotkne stávajících kulturních hodnot. Lokality změn se nedotýkají stávající urbanisticky a architektonicky hodnotné zástavby.</w:t>
      </w:r>
    </w:p>
    <w:p w:rsidR="00CB1B75" w:rsidRDefault="00CB1B75">
      <w:pPr>
        <w:pStyle w:val="Zkladntext"/>
        <w:rPr>
          <w:color w:val="auto"/>
        </w:rPr>
      </w:pPr>
      <w:r>
        <w:rPr>
          <w:color w:val="auto"/>
        </w:rPr>
        <w:t>Řešené území má charakter území s archeologickými nálezy, ke každému záměru stavby si proto musí stavebník vyžádat vyjádření Archeologického ústavu AV ČR.</w:t>
      </w:r>
    </w:p>
    <w:p w:rsidR="00CB1B75" w:rsidRDefault="00CB1B75">
      <w:pPr>
        <w:pStyle w:val="Zkladntext"/>
        <w:rPr>
          <w:color w:val="auto"/>
        </w:rPr>
      </w:pPr>
    </w:p>
    <w:p w:rsidR="00CB1B75" w:rsidRDefault="00CB1B75">
      <w:pPr>
        <w:pStyle w:val="Podpodnadpis"/>
        <w:rPr>
          <w:color w:val="auto"/>
        </w:rPr>
      </w:pPr>
      <w:bookmarkStart w:id="15" w:name="_Toc166658199"/>
      <w:bookmarkStart w:id="16" w:name="_Toc268694632"/>
      <w:r>
        <w:rPr>
          <w:color w:val="auto"/>
        </w:rPr>
        <w:t>Ochrana přírodních hodnot</w:t>
      </w:r>
      <w:bookmarkEnd w:id="15"/>
      <w:bookmarkEnd w:id="16"/>
    </w:p>
    <w:p w:rsidR="00CB1B75" w:rsidRDefault="00CB1B75">
      <w:pPr>
        <w:pStyle w:val="Zkladntext"/>
        <w:rPr>
          <w:color w:val="auto"/>
        </w:rPr>
      </w:pPr>
      <w:r>
        <w:rPr>
          <w:color w:val="auto"/>
        </w:rPr>
        <w:t>Ochrana přírodních hodnot se v první řadě realizuje formou právní ochrany prvků přírody a jednotlivých lokalit. Územní plán obce nad tento rámec vymezil plochy pro územní systém ekologické stability. Plochy biocenter a biokoridorů, vymezené ve schváleném ÚPO Křenek, zůstávají beze změny.</w:t>
      </w:r>
    </w:p>
    <w:p w:rsidR="00CB1B75" w:rsidRDefault="00CB1B75">
      <w:pPr>
        <w:pStyle w:val="Zkladntext"/>
        <w:rPr>
          <w:color w:val="auto"/>
        </w:rPr>
      </w:pPr>
      <w:r>
        <w:rPr>
          <w:color w:val="auto"/>
        </w:rPr>
        <w:t>Nové hodnoty se nevymezují.</w:t>
      </w:r>
    </w:p>
    <w:p w:rsidR="00CB1B75" w:rsidRDefault="00CB1B75">
      <w:pPr>
        <w:pStyle w:val="Zkladntext"/>
        <w:rPr>
          <w:color w:val="auto"/>
        </w:rPr>
      </w:pPr>
    </w:p>
    <w:p w:rsidR="00CB1B75" w:rsidRDefault="00CB1B75">
      <w:pPr>
        <w:pStyle w:val="Nadpis"/>
        <w:rPr>
          <w:color w:val="auto"/>
        </w:rPr>
      </w:pPr>
      <w:bookmarkStart w:id="17" w:name="_Toc166658200"/>
      <w:bookmarkStart w:id="18" w:name="_Toc166658203"/>
      <w:bookmarkStart w:id="19" w:name="_Toc268694633"/>
      <w:r>
        <w:rPr>
          <w:color w:val="auto"/>
        </w:rPr>
        <w:t>Urbanistická koncepce</w:t>
      </w:r>
      <w:bookmarkEnd w:id="18"/>
      <w:bookmarkEnd w:id="19"/>
    </w:p>
    <w:p w:rsidR="00CB1B75" w:rsidRDefault="00CB1B75">
      <w:pPr>
        <w:pStyle w:val="Zkladntext"/>
        <w:rPr>
          <w:color w:val="auto"/>
        </w:rPr>
      </w:pPr>
      <w:r>
        <w:rPr>
          <w:color w:val="auto"/>
        </w:rPr>
        <w:t>Základní urbanistická koncepce Změny č. 1 ÚPO Křenek zůstává beze změny, navrhují se pouze změny uvedené v následujících odstavcích.</w:t>
      </w:r>
    </w:p>
    <w:p w:rsidR="00CB1B75" w:rsidRDefault="00CB1B75">
      <w:pPr>
        <w:pStyle w:val="Zkladntext"/>
        <w:rPr>
          <w:color w:val="auto"/>
        </w:rPr>
      </w:pPr>
    </w:p>
    <w:p w:rsidR="00CB1B75" w:rsidRDefault="00CB1B75">
      <w:pPr>
        <w:pStyle w:val="Podnadpis"/>
        <w:rPr>
          <w:color w:val="auto"/>
        </w:rPr>
      </w:pPr>
      <w:bookmarkStart w:id="20" w:name="_Toc268694634"/>
      <w:r>
        <w:rPr>
          <w:color w:val="auto"/>
        </w:rPr>
        <w:t>Plochy dle způsobu využití a dle významu</w:t>
      </w:r>
      <w:bookmarkEnd w:id="17"/>
      <w:bookmarkEnd w:id="20"/>
    </w:p>
    <w:p w:rsidR="00CB1B75" w:rsidRDefault="00CB1B75">
      <w:pPr>
        <w:pStyle w:val="Podpodnadpis"/>
        <w:rPr>
          <w:color w:val="auto"/>
        </w:rPr>
      </w:pPr>
      <w:bookmarkStart w:id="21" w:name="_Toc166658201"/>
      <w:bookmarkStart w:id="22" w:name="_Toc268694635"/>
      <w:r>
        <w:rPr>
          <w:color w:val="auto"/>
        </w:rPr>
        <w:t>Plochy s rozdílným způsobem využití</w:t>
      </w:r>
      <w:bookmarkEnd w:id="21"/>
      <w:bookmarkEnd w:id="22"/>
    </w:p>
    <w:p w:rsidR="00CB1B75" w:rsidRDefault="00CB1B75">
      <w:pPr>
        <w:pStyle w:val="Zkladntext"/>
        <w:rPr>
          <w:color w:val="auto"/>
        </w:rPr>
      </w:pPr>
      <w:r>
        <w:rPr>
          <w:color w:val="auto"/>
        </w:rPr>
        <w:t xml:space="preserve">Při zpracování Změny č. 1 ÚPO Křenek byly pro plochy, ve kterých dochází ke změně využití, použity následující plochy s rozdílným způsobem využití </w:t>
      </w:r>
      <w:r>
        <w:rPr>
          <w:color w:val="auto"/>
          <w:u w:val="single"/>
        </w:rPr>
        <w:t>ve shodě se schváleným ÚPO</w:t>
      </w:r>
      <w:r>
        <w:rPr>
          <w:color w:val="auto"/>
        </w:rPr>
        <w:t xml:space="preserve">, znázorněné ve výkrese č. A2. </w:t>
      </w:r>
      <w:r>
        <w:rPr>
          <w:i/>
          <w:iCs/>
        </w:rPr>
        <w:t>Hlavní výkres – změny využití území, veřejná infrastruktura</w:t>
      </w:r>
      <w:r>
        <w:rPr>
          <w:color w:val="auto"/>
        </w:rPr>
        <w:t>, v měřítku 1 : 5 000:</w:t>
      </w:r>
    </w:p>
    <w:p w:rsidR="00CB1B75" w:rsidRDefault="00CB1B75">
      <w:pPr>
        <w:pStyle w:val="Zkladntext"/>
        <w:rPr>
          <w:b/>
          <w:bCs/>
          <w:color w:val="auto"/>
        </w:rPr>
      </w:pPr>
      <w:r>
        <w:rPr>
          <w:b/>
          <w:bCs/>
          <w:color w:val="auto"/>
        </w:rPr>
        <w:lastRenderedPageBreak/>
        <w:t>Druhy funkčních ploch, u kterých je navržena změna zařazení jednotlivých ploch oproti schválenému ÚPO</w:t>
      </w:r>
    </w:p>
    <w:p w:rsidR="00CB1B75" w:rsidRDefault="00CB1B75">
      <w:pPr>
        <w:pStyle w:val="Zkladntext"/>
        <w:rPr>
          <w:color w:val="auto"/>
        </w:rPr>
      </w:pPr>
      <w:r>
        <w:rPr>
          <w:color w:val="auto"/>
        </w:rPr>
        <w:t>1. Obytné území malých sídel</w:t>
      </w:r>
    </w:p>
    <w:p w:rsidR="00CB1B75" w:rsidRDefault="00CB1B75">
      <w:pPr>
        <w:pStyle w:val="Zkladntext"/>
        <w:rPr>
          <w:color w:val="auto"/>
        </w:rPr>
      </w:pPr>
      <w:r>
        <w:rPr>
          <w:color w:val="auto"/>
        </w:rPr>
        <w:t>3. Rekreační chaty</w:t>
      </w:r>
    </w:p>
    <w:p w:rsidR="00CB1B75" w:rsidRDefault="00CB1B75">
      <w:pPr>
        <w:pStyle w:val="Zkladntext"/>
        <w:rPr>
          <w:color w:val="auto"/>
        </w:rPr>
      </w:pPr>
      <w:r>
        <w:rPr>
          <w:color w:val="auto"/>
        </w:rPr>
        <w:t>4. Smíšené území</w:t>
      </w:r>
    </w:p>
    <w:p w:rsidR="00CB1B75" w:rsidRDefault="00CB1B75">
      <w:pPr>
        <w:pStyle w:val="Zkladntext"/>
        <w:rPr>
          <w:color w:val="auto"/>
        </w:rPr>
      </w:pPr>
      <w:r>
        <w:rPr>
          <w:color w:val="auto"/>
        </w:rPr>
        <w:t>5. Nerušící výroba a sklady</w:t>
      </w:r>
    </w:p>
    <w:p w:rsidR="00CB1B75" w:rsidRDefault="00CB1B75">
      <w:pPr>
        <w:pStyle w:val="Zkladntext"/>
        <w:rPr>
          <w:color w:val="auto"/>
        </w:rPr>
      </w:pPr>
      <w:r>
        <w:rPr>
          <w:color w:val="auto"/>
        </w:rPr>
        <w:t>6. Zemědělská hospodářství</w:t>
      </w:r>
    </w:p>
    <w:p w:rsidR="00CB1B75" w:rsidRDefault="00CB1B75">
      <w:pPr>
        <w:pStyle w:val="Zkladntext"/>
        <w:rPr>
          <w:color w:val="auto"/>
        </w:rPr>
      </w:pPr>
      <w:r>
        <w:rPr>
          <w:color w:val="auto"/>
        </w:rPr>
        <w:t>7. Sport a rekreace (sportovní plochy)</w:t>
      </w:r>
    </w:p>
    <w:p w:rsidR="00CB1B75" w:rsidRDefault="00CB1B75">
      <w:pPr>
        <w:pStyle w:val="Zkladntext"/>
        <w:rPr>
          <w:color w:val="auto"/>
        </w:rPr>
      </w:pPr>
      <w:r>
        <w:rPr>
          <w:color w:val="auto"/>
        </w:rPr>
        <w:t xml:space="preserve">10. </w:t>
      </w:r>
      <w:r>
        <w:t>Plochy technické vybavenosti</w:t>
      </w:r>
    </w:p>
    <w:p w:rsidR="00CB1B75" w:rsidRDefault="00CB1B75">
      <w:pPr>
        <w:pStyle w:val="Zkladntext"/>
        <w:rPr>
          <w:color w:val="auto"/>
        </w:rPr>
      </w:pPr>
      <w:r>
        <w:rPr>
          <w:color w:val="auto"/>
        </w:rPr>
        <w:t>11. Plochy zemědělské výroby – plochy orných půd</w:t>
      </w:r>
    </w:p>
    <w:p w:rsidR="00CB1B75" w:rsidRDefault="00CB1B75">
      <w:pPr>
        <w:pStyle w:val="Zkladntext"/>
        <w:rPr>
          <w:color w:val="auto"/>
        </w:rPr>
      </w:pPr>
      <w:r>
        <w:rPr>
          <w:color w:val="auto"/>
        </w:rPr>
        <w:t>15. Vodní plochy a toky</w:t>
      </w:r>
    </w:p>
    <w:p w:rsidR="00CB1B75" w:rsidRDefault="00CB1B75">
      <w:pPr>
        <w:pStyle w:val="Zkladntext"/>
        <w:rPr>
          <w:color w:val="auto"/>
        </w:rPr>
      </w:pPr>
      <w:r>
        <w:rPr>
          <w:color w:val="auto"/>
        </w:rPr>
        <w:t xml:space="preserve">16. Plochy zeleně – přírodní nelesní </w:t>
      </w:r>
      <w:r>
        <w:t>zeleň</w:t>
      </w:r>
    </w:p>
    <w:p w:rsidR="00CB1B75" w:rsidRDefault="00CB1B75">
      <w:pPr>
        <w:pStyle w:val="Zkladntext"/>
        <w:rPr>
          <w:color w:val="auto"/>
        </w:rPr>
      </w:pPr>
      <w:r>
        <w:rPr>
          <w:color w:val="auto"/>
        </w:rPr>
        <w:t>18. Plochy zeleně – izolační zeleň</w:t>
      </w:r>
    </w:p>
    <w:p w:rsidR="00CB1B75" w:rsidRDefault="00CB1B75">
      <w:pPr>
        <w:pStyle w:val="Zkladntext"/>
        <w:rPr>
          <w:color w:val="auto"/>
        </w:rPr>
      </w:pPr>
      <w:r>
        <w:rPr>
          <w:color w:val="auto"/>
        </w:rPr>
        <w:t>20. Dopravní plochy – komunikace místní</w:t>
      </w:r>
    </w:p>
    <w:p w:rsidR="00CB1B75" w:rsidRDefault="00CB1B75">
      <w:pPr>
        <w:pStyle w:val="Zkladntext"/>
        <w:rPr>
          <w:color w:val="auto"/>
        </w:rPr>
      </w:pPr>
      <w:r>
        <w:rPr>
          <w:color w:val="auto"/>
        </w:rPr>
        <w:t>21. Dopravní plochy – komunikace ostatní</w:t>
      </w:r>
    </w:p>
    <w:p w:rsidR="00CB1B75" w:rsidRDefault="00CB1B75">
      <w:pPr>
        <w:pStyle w:val="Zkladntext"/>
        <w:rPr>
          <w:color w:val="auto"/>
        </w:rPr>
      </w:pPr>
    </w:p>
    <w:p w:rsidR="00CB1B75" w:rsidRDefault="00CB1B75">
      <w:pPr>
        <w:pStyle w:val="Zkladntext"/>
        <w:rPr>
          <w:b/>
          <w:bCs/>
          <w:color w:val="auto"/>
        </w:rPr>
      </w:pPr>
      <w:r>
        <w:rPr>
          <w:b/>
          <w:bCs/>
          <w:color w:val="auto"/>
        </w:rPr>
        <w:t>Druhy funkčních ploch, ve kterých se pouze ruší některé nebo všechny zařazené jednotlivé plochy (stav nebo návrh)</w:t>
      </w:r>
    </w:p>
    <w:p w:rsidR="00CB1B75" w:rsidRDefault="00CB1B75">
      <w:pPr>
        <w:pStyle w:val="Zkladntext"/>
        <w:rPr>
          <w:color w:val="auto"/>
        </w:rPr>
      </w:pPr>
      <w:r>
        <w:rPr>
          <w:color w:val="auto"/>
        </w:rPr>
        <w:t xml:space="preserve">2. Rekreačně obytné území – </w:t>
      </w:r>
      <w:r>
        <w:rPr>
          <w:i/>
          <w:iCs/>
          <w:color w:val="auto"/>
        </w:rPr>
        <w:t>ruší se celá funkční plocha</w:t>
      </w:r>
    </w:p>
    <w:p w:rsidR="00CB1B75" w:rsidRDefault="00CB1B75">
      <w:pPr>
        <w:pStyle w:val="Zkladntext"/>
        <w:rPr>
          <w:color w:val="auto"/>
        </w:rPr>
      </w:pPr>
      <w:r>
        <w:rPr>
          <w:color w:val="auto"/>
        </w:rPr>
        <w:t>12. Plochy zemědělské výroby – louky</w:t>
      </w:r>
    </w:p>
    <w:p w:rsidR="00CB1B75" w:rsidRDefault="00CB1B75">
      <w:pPr>
        <w:pStyle w:val="Seznam"/>
        <w:rPr>
          <w:color w:val="auto"/>
        </w:rPr>
      </w:pPr>
      <w:r>
        <w:rPr>
          <w:color w:val="auto"/>
        </w:rPr>
        <w:t xml:space="preserve">13. Plochy zemědělské výroby – zahrady v zastavěném území – </w:t>
      </w:r>
      <w:r>
        <w:rPr>
          <w:i/>
          <w:iCs/>
          <w:color w:val="auto"/>
        </w:rPr>
        <w:t>ruší se celá funkční plocha</w:t>
      </w:r>
    </w:p>
    <w:p w:rsidR="00CB1B75" w:rsidRDefault="00CB1B75">
      <w:pPr>
        <w:pStyle w:val="Zkladntext"/>
        <w:rPr>
          <w:color w:val="auto"/>
        </w:rPr>
      </w:pPr>
      <w:r>
        <w:rPr>
          <w:color w:val="auto"/>
        </w:rPr>
        <w:t>14. Plochy zemědělské výroby – zahrady a sady mimo zastavěné území</w:t>
      </w:r>
    </w:p>
    <w:p w:rsidR="00CB1B75" w:rsidRDefault="00CB1B75">
      <w:pPr>
        <w:pStyle w:val="Zkladntext"/>
        <w:rPr>
          <w:color w:val="auto"/>
        </w:rPr>
      </w:pPr>
      <w:r>
        <w:rPr>
          <w:color w:val="auto"/>
        </w:rPr>
        <w:t>17. Plochy zeleně – veřejná zeleň</w:t>
      </w:r>
    </w:p>
    <w:p w:rsidR="00CB1B75" w:rsidRDefault="00CB1B75">
      <w:pPr>
        <w:pStyle w:val="Zkladntext"/>
        <w:rPr>
          <w:color w:val="auto"/>
        </w:rPr>
      </w:pPr>
    </w:p>
    <w:p w:rsidR="00CB1B75" w:rsidRDefault="00CB1B75">
      <w:pPr>
        <w:pStyle w:val="Zkladntext"/>
        <w:rPr>
          <w:b/>
          <w:bCs/>
          <w:color w:val="auto"/>
        </w:rPr>
      </w:pPr>
      <w:r>
        <w:rPr>
          <w:b/>
          <w:bCs/>
          <w:color w:val="auto"/>
        </w:rPr>
        <w:t>Druhy funkčních ploch, v nichž zařazené jednotlivé plochy zůstávají beze změny</w:t>
      </w:r>
    </w:p>
    <w:p w:rsidR="00CB1B75" w:rsidRDefault="00CB1B75">
      <w:pPr>
        <w:pStyle w:val="Zkladntext"/>
        <w:rPr>
          <w:color w:val="auto"/>
        </w:rPr>
      </w:pPr>
      <w:r>
        <w:rPr>
          <w:color w:val="auto"/>
        </w:rPr>
        <w:t>8. Plochy veřejného vybavení</w:t>
      </w:r>
    </w:p>
    <w:p w:rsidR="00CB1B75" w:rsidRDefault="00CB1B75">
      <w:pPr>
        <w:pStyle w:val="Zkladntext"/>
        <w:rPr>
          <w:color w:val="auto"/>
        </w:rPr>
      </w:pPr>
      <w:r>
        <w:rPr>
          <w:color w:val="auto"/>
        </w:rPr>
        <w:t>9. Obchod, služby</w:t>
      </w:r>
    </w:p>
    <w:p w:rsidR="00CB1B75" w:rsidRDefault="00CB1B75">
      <w:pPr>
        <w:pStyle w:val="Zkladntext"/>
        <w:rPr>
          <w:color w:val="auto"/>
        </w:rPr>
      </w:pPr>
      <w:r>
        <w:rPr>
          <w:color w:val="auto"/>
        </w:rPr>
        <w:t>19. Dopravní plochy – silnice II. a III. třídy</w:t>
      </w:r>
    </w:p>
    <w:p w:rsidR="00CB1B75" w:rsidRDefault="00CB1B75">
      <w:pPr>
        <w:pStyle w:val="Zkladntext"/>
        <w:rPr>
          <w:color w:val="auto"/>
        </w:rPr>
      </w:pPr>
      <w:r>
        <w:rPr>
          <w:color w:val="auto"/>
        </w:rPr>
        <w:t>22. Železnice</w:t>
      </w:r>
    </w:p>
    <w:p w:rsidR="00CB1B75" w:rsidRDefault="00CB1B75">
      <w:pPr>
        <w:pStyle w:val="Zkladntext"/>
        <w:rPr>
          <w:color w:val="auto"/>
        </w:rPr>
      </w:pPr>
      <w:r>
        <w:rPr>
          <w:color w:val="auto"/>
        </w:rPr>
        <w:t>23. Lesy</w:t>
      </w:r>
    </w:p>
    <w:p w:rsidR="00CB1B75" w:rsidRDefault="00CB1B75">
      <w:pPr>
        <w:pStyle w:val="Zkladntext"/>
        <w:rPr>
          <w:color w:val="auto"/>
        </w:rPr>
      </w:pPr>
    </w:p>
    <w:p w:rsidR="00CB1B75" w:rsidRDefault="00CB1B75">
      <w:pPr>
        <w:pStyle w:val="Zkladntext"/>
        <w:rPr>
          <w:color w:val="auto"/>
        </w:rPr>
      </w:pPr>
      <w:r>
        <w:rPr>
          <w:color w:val="auto"/>
        </w:rPr>
        <w:t xml:space="preserve">Plochy, ve kterých dochází ke změně, jsou znázorněné ve výkrese č. A2. </w:t>
      </w:r>
      <w:r>
        <w:rPr>
          <w:i/>
          <w:iCs/>
        </w:rPr>
        <w:t>Hlavní výkres – změny využití území, veřejná infrastruktura</w:t>
      </w:r>
      <w:r>
        <w:rPr>
          <w:color w:val="auto"/>
        </w:rPr>
        <w:t>, v měřítku 1 : 5 000. Plochy jsou v grafické části rozlišeny barvou.</w:t>
      </w:r>
    </w:p>
    <w:p w:rsidR="00CB1B75" w:rsidRDefault="00CB1B75">
      <w:pPr>
        <w:pStyle w:val="Zkladntext"/>
        <w:rPr>
          <w:color w:val="auto"/>
        </w:rPr>
      </w:pPr>
    </w:p>
    <w:p w:rsidR="00CB1B75" w:rsidRDefault="00CB1B75">
      <w:pPr>
        <w:pStyle w:val="Podpodnadpis"/>
        <w:rPr>
          <w:color w:val="auto"/>
        </w:rPr>
      </w:pPr>
      <w:bookmarkStart w:id="23" w:name="_Toc166658202"/>
      <w:bookmarkStart w:id="24" w:name="_Toc268694636"/>
      <w:r>
        <w:rPr>
          <w:color w:val="auto"/>
        </w:rPr>
        <w:t>Plochy dle významu</w:t>
      </w:r>
      <w:bookmarkEnd w:id="23"/>
      <w:bookmarkEnd w:id="24"/>
    </w:p>
    <w:p w:rsidR="00CB1B75" w:rsidRDefault="00CB1B75">
      <w:pPr>
        <w:pStyle w:val="Zkladntext"/>
        <w:rPr>
          <w:color w:val="auto"/>
        </w:rPr>
      </w:pPr>
      <w:r>
        <w:rPr>
          <w:color w:val="auto"/>
        </w:rPr>
        <w:t xml:space="preserve">Při zpracování Změny č. 1 ÚPO Křenek byly použity následující plochy dle významu </w:t>
      </w:r>
      <w:r>
        <w:rPr>
          <w:color w:val="auto"/>
          <w:u w:val="single"/>
        </w:rPr>
        <w:t>ve shodě se schváleným ÚPO</w:t>
      </w:r>
      <w:r>
        <w:rPr>
          <w:color w:val="auto"/>
        </w:rPr>
        <w:t xml:space="preserve">, znázorněné ve výkrese č. A2. </w:t>
      </w:r>
      <w:r>
        <w:rPr>
          <w:i/>
          <w:iCs/>
        </w:rPr>
        <w:t>Hlavní výkres – změny využití území, veřejná infrastruktura</w:t>
      </w:r>
      <w:r>
        <w:rPr>
          <w:color w:val="auto"/>
        </w:rPr>
        <w:t>, v měřítku 1 : 5 000:</w:t>
      </w:r>
    </w:p>
    <w:p w:rsidR="00CB1B75" w:rsidRDefault="00CB1B75">
      <w:pPr>
        <w:pStyle w:val="Seznam"/>
        <w:rPr>
          <w:color w:val="auto"/>
        </w:rPr>
      </w:pPr>
      <w:r>
        <w:rPr>
          <w:color w:val="auto"/>
        </w:rPr>
        <w:t>• stav (stabilizované plochy) – plochy, kde se navrhované využití shoduje se stávajícím využitím, formální oprava zařazení</w:t>
      </w:r>
    </w:p>
    <w:p w:rsidR="00CB1B75" w:rsidRDefault="00CB1B75">
      <w:pPr>
        <w:pStyle w:val="Seznam"/>
        <w:rPr>
          <w:color w:val="auto"/>
        </w:rPr>
      </w:pPr>
      <w:r>
        <w:rPr>
          <w:color w:val="auto"/>
        </w:rPr>
        <w:t>• návrh – plochy, kde se navrhované využití neshoduje se stávajícím využitím; v konkrétním případě Změny č. 1 ÚPO zahrnují pouze zastavitelné plochy, plochy přestavby nejsou vymezeny. Zastavitelné plochy jsou ve výkresech č. A1. a A2. členěny na:</w:t>
      </w:r>
    </w:p>
    <w:p w:rsidR="00CB1B75" w:rsidRDefault="00CB1B75">
      <w:pPr>
        <w:pStyle w:val="Seznam"/>
        <w:rPr>
          <w:color w:val="auto"/>
        </w:rPr>
      </w:pPr>
      <w:r>
        <w:rPr>
          <w:color w:val="auto"/>
        </w:rPr>
        <w:tab/>
        <w:t>- zastavitelné plochy schválené dle ÚPO, se změnou využití dle Změny č.1 ÚPO</w:t>
      </w:r>
    </w:p>
    <w:p w:rsidR="00CB1B75" w:rsidRDefault="00CB1B75">
      <w:pPr>
        <w:pStyle w:val="Seznam"/>
        <w:ind w:hanging="17"/>
        <w:rPr>
          <w:color w:val="auto"/>
        </w:rPr>
      </w:pPr>
      <w:r>
        <w:rPr>
          <w:color w:val="auto"/>
        </w:rPr>
        <w:t>- zastavitelné plochy dle Změny č.1 ÚPO</w:t>
      </w:r>
    </w:p>
    <w:p w:rsidR="00CB1B75" w:rsidRDefault="00CB1B75">
      <w:pPr>
        <w:pStyle w:val="Seznam"/>
        <w:rPr>
          <w:color w:val="auto"/>
        </w:rPr>
      </w:pPr>
    </w:p>
    <w:p w:rsidR="00CB1B75" w:rsidRDefault="00CB1B75">
      <w:pPr>
        <w:pStyle w:val="Seznam"/>
        <w:ind w:left="0" w:firstLine="453"/>
        <w:rPr>
          <w:color w:val="auto"/>
        </w:rPr>
      </w:pPr>
      <w:r>
        <w:rPr>
          <w:color w:val="auto"/>
        </w:rPr>
        <w:br w:type="page"/>
      </w:r>
      <w:r>
        <w:rPr>
          <w:color w:val="auto"/>
        </w:rPr>
        <w:lastRenderedPageBreak/>
        <w:t>Plochy jsou značeny ve výkrese č. A2:</w:t>
      </w:r>
    </w:p>
    <w:p w:rsidR="00CB1B75" w:rsidRDefault="00CB1B75">
      <w:pPr>
        <w:pStyle w:val="Seznam"/>
        <w:ind w:left="0" w:firstLine="453"/>
        <w:rPr>
          <w:color w:val="auto"/>
        </w:rPr>
      </w:pPr>
      <w:r>
        <w:rPr>
          <w:color w:val="auto"/>
        </w:rPr>
        <w:t>• stabilizované plochy (stav) – plně</w:t>
      </w:r>
    </w:p>
    <w:p w:rsidR="00CB1B75" w:rsidRDefault="00CB1B75">
      <w:pPr>
        <w:pStyle w:val="Seznam"/>
        <w:ind w:left="0" w:firstLine="453"/>
        <w:rPr>
          <w:color w:val="auto"/>
        </w:rPr>
      </w:pPr>
      <w:r>
        <w:rPr>
          <w:color w:val="auto"/>
        </w:rPr>
        <w:t xml:space="preserve">• zastavitelné plochy – </w:t>
      </w:r>
      <w:proofErr w:type="spellStart"/>
      <w:r>
        <w:rPr>
          <w:color w:val="auto"/>
        </w:rPr>
        <w:t>dvojšrafovaně</w:t>
      </w:r>
      <w:proofErr w:type="spellEnd"/>
      <w:r>
        <w:rPr>
          <w:color w:val="auto"/>
        </w:rPr>
        <w:t xml:space="preserve"> (</w:t>
      </w:r>
      <w:proofErr w:type="spellStart"/>
      <w:r>
        <w:rPr>
          <w:color w:val="auto"/>
        </w:rPr>
        <w:t>kostkovaně</w:t>
      </w:r>
      <w:proofErr w:type="spellEnd"/>
      <w:r>
        <w:rPr>
          <w:color w:val="auto"/>
        </w:rPr>
        <w:t>), s rozlišením směru šrafování.</w:t>
      </w:r>
    </w:p>
    <w:p w:rsidR="00CB1B75" w:rsidRDefault="00CB1B75">
      <w:pPr>
        <w:pStyle w:val="Seznam"/>
        <w:rPr>
          <w:color w:val="auto"/>
        </w:rPr>
      </w:pPr>
    </w:p>
    <w:p w:rsidR="00CB1B75" w:rsidRDefault="00CB1B75">
      <w:pPr>
        <w:pStyle w:val="Podnadpis"/>
      </w:pPr>
      <w:bookmarkStart w:id="25" w:name="_Toc268694637"/>
      <w:r>
        <w:t>Plochy změn využití území</w:t>
      </w:r>
      <w:bookmarkEnd w:id="25"/>
    </w:p>
    <w:p w:rsidR="00CB1B75" w:rsidRDefault="00CB1B75">
      <w:pPr>
        <w:pStyle w:val="Zkladntext"/>
        <w:rPr>
          <w:color w:val="auto"/>
        </w:rPr>
      </w:pPr>
      <w:r>
        <w:rPr>
          <w:color w:val="auto"/>
        </w:rPr>
        <w:t>Plochy, ve kterých je navržena změna využití oproti schválenému ÚPO</w:t>
      </w:r>
    </w:p>
    <w:p w:rsidR="00CB1B75" w:rsidRDefault="00CB1B75">
      <w:pPr>
        <w:pStyle w:val="Zkladntext"/>
        <w:rPr>
          <w:color w:val="auto"/>
        </w:rPr>
      </w:pPr>
      <w:r>
        <w:rPr>
          <w:color w:val="auto"/>
        </w:rPr>
        <w:t>1. Obytné území malých sídel</w:t>
      </w:r>
    </w:p>
    <w:p w:rsidR="00CB1B75" w:rsidRDefault="00CB1B75">
      <w:pPr>
        <w:pStyle w:val="Zkladntext"/>
        <w:ind w:firstLine="720"/>
        <w:rPr>
          <w:color w:val="auto"/>
        </w:rPr>
      </w:pPr>
      <w:r>
        <w:rPr>
          <w:color w:val="auto"/>
        </w:rPr>
        <w:t xml:space="preserve">• ruší se stav na </w:t>
      </w:r>
      <w:proofErr w:type="spellStart"/>
      <w:r>
        <w:rPr>
          <w:color w:val="auto"/>
        </w:rPr>
        <w:t>p.p.č</w:t>
      </w:r>
      <w:proofErr w:type="spellEnd"/>
      <w:r>
        <w:rPr>
          <w:color w:val="auto"/>
        </w:rPr>
        <w:t>. 271/61</w:t>
      </w:r>
    </w:p>
    <w:p w:rsidR="00CB1B75" w:rsidRDefault="00CB1B75">
      <w:pPr>
        <w:pStyle w:val="Seznam"/>
        <w:ind w:hanging="17"/>
      </w:pPr>
      <w:r>
        <w:t xml:space="preserve">• doplňuje se stav, zahrnující celé dříve vymezené funkční plochy ve stavu: Rekreačně obytné území, Plochy zemědělské výroby – zahrady v zastavěném území a veškeré plochy Zemědělská hospodářství mimo st. </w:t>
      </w:r>
      <w:proofErr w:type="spellStart"/>
      <w:r>
        <w:t>p.č</w:t>
      </w:r>
      <w:proofErr w:type="spellEnd"/>
      <w:r>
        <w:t xml:space="preserve">. 110 a </w:t>
      </w:r>
      <w:proofErr w:type="spellStart"/>
      <w:r>
        <w:t>p.p.č</w:t>
      </w:r>
      <w:proofErr w:type="spellEnd"/>
      <w:r>
        <w:t>. 273/14, 273/15</w:t>
      </w:r>
    </w:p>
    <w:p w:rsidR="00CB1B75" w:rsidRDefault="00CB1B75">
      <w:pPr>
        <w:pStyle w:val="Zkladntext"/>
        <w:ind w:firstLine="720"/>
        <w:rPr>
          <w:color w:val="auto"/>
        </w:rPr>
      </w:pPr>
      <w:r>
        <w:t xml:space="preserve">• doplňuje se stav na </w:t>
      </w:r>
      <w:proofErr w:type="spellStart"/>
      <w:r>
        <w:t>st.p.č</w:t>
      </w:r>
      <w:proofErr w:type="spellEnd"/>
      <w:r>
        <w:t xml:space="preserve">. 176, 177 a </w:t>
      </w:r>
      <w:proofErr w:type="spellStart"/>
      <w:r>
        <w:t>p.p.č</w:t>
      </w:r>
      <w:proofErr w:type="spellEnd"/>
      <w:r>
        <w:t>. 402/4, 539/12, 539/13</w:t>
      </w:r>
    </w:p>
    <w:p w:rsidR="00CB1B75" w:rsidRDefault="00CB1B75">
      <w:pPr>
        <w:pStyle w:val="Seznam"/>
        <w:ind w:hanging="17"/>
      </w:pPr>
      <w:r>
        <w:t xml:space="preserve">• doplňuje se stav na st. </w:t>
      </w:r>
      <w:proofErr w:type="spellStart"/>
      <w:r>
        <w:t>p.č</w:t>
      </w:r>
      <w:proofErr w:type="spellEnd"/>
      <w:r>
        <w:t xml:space="preserve">. 2, 82, </w:t>
      </w:r>
      <w:proofErr w:type="spellStart"/>
      <w:r>
        <w:t>p.p.č</w:t>
      </w:r>
      <w:proofErr w:type="spellEnd"/>
      <w:r>
        <w:t>. 383/1-5</w:t>
      </w:r>
    </w:p>
    <w:p w:rsidR="00CB1B75" w:rsidRDefault="00CB1B75">
      <w:pPr>
        <w:pStyle w:val="Zkladntext"/>
        <w:ind w:firstLine="720"/>
        <w:rPr>
          <w:color w:val="auto"/>
        </w:rPr>
      </w:pPr>
      <w:r>
        <w:t xml:space="preserve">• doplňuje se stav na st. </w:t>
      </w:r>
      <w:proofErr w:type="spellStart"/>
      <w:r>
        <w:t>p.č</w:t>
      </w:r>
      <w:proofErr w:type="spellEnd"/>
      <w:r>
        <w:t>. 126, 127, 128, 134</w:t>
      </w:r>
      <w:r>
        <w:tab/>
      </w:r>
    </w:p>
    <w:p w:rsidR="00CB1B75" w:rsidRDefault="00CB1B75">
      <w:pPr>
        <w:pStyle w:val="Zkladntext"/>
        <w:ind w:firstLine="720"/>
        <w:rPr>
          <w:color w:val="auto"/>
        </w:rPr>
      </w:pPr>
      <w:r>
        <w:t xml:space="preserve">• doplňuje se stav na st. </w:t>
      </w:r>
      <w:proofErr w:type="spellStart"/>
      <w:r>
        <w:t>p.č</w:t>
      </w:r>
      <w:proofErr w:type="spellEnd"/>
      <w:r>
        <w:t xml:space="preserve">. 189, 190, </w:t>
      </w:r>
      <w:proofErr w:type="spellStart"/>
      <w:r>
        <w:t>p.p.č</w:t>
      </w:r>
      <w:proofErr w:type="spellEnd"/>
      <w:r>
        <w:t>. 97/2, 100</w:t>
      </w:r>
      <w:r>
        <w:tab/>
      </w:r>
    </w:p>
    <w:p w:rsidR="00CB1B75" w:rsidRDefault="00CB1B75">
      <w:pPr>
        <w:pStyle w:val="Seznam"/>
        <w:ind w:hanging="17"/>
      </w:pPr>
      <w:r>
        <w:t xml:space="preserve">• doplňuje se návrh – rozšíření návrhové lokality č. 5 o </w:t>
      </w:r>
      <w:proofErr w:type="spellStart"/>
      <w:r>
        <w:t>p.p.č</w:t>
      </w:r>
      <w:proofErr w:type="spellEnd"/>
      <w:r>
        <w:t>. 272/29 a 272/8 (části dosud nezařazené)</w:t>
      </w:r>
    </w:p>
    <w:p w:rsidR="00CB1B75" w:rsidRDefault="00CB1B75">
      <w:pPr>
        <w:pStyle w:val="Seznam"/>
        <w:ind w:hanging="17"/>
      </w:pPr>
      <w:r>
        <w:t xml:space="preserve">• doplňuje se návrh – rozšíření návrhové lokality č. 7 o </w:t>
      </w:r>
      <w:proofErr w:type="spellStart"/>
      <w:r>
        <w:t>p.p.č</w:t>
      </w:r>
      <w:proofErr w:type="spellEnd"/>
      <w:r>
        <w:t>. 210/1, 7/2</w:t>
      </w:r>
    </w:p>
    <w:p w:rsidR="00CB1B75" w:rsidRDefault="00CB1B75">
      <w:pPr>
        <w:pStyle w:val="Seznam"/>
        <w:ind w:hanging="17"/>
      </w:pPr>
      <w:r>
        <w:t xml:space="preserve">• doplňuje se návrh – rozšíření návrhové lokality č. 8 o </w:t>
      </w:r>
      <w:proofErr w:type="spellStart"/>
      <w:r>
        <w:t>p.p.č</w:t>
      </w:r>
      <w:proofErr w:type="spellEnd"/>
      <w:r>
        <w:t>. 212/23 část</w:t>
      </w:r>
    </w:p>
    <w:p w:rsidR="00CB1B75" w:rsidRDefault="00CB1B75">
      <w:pPr>
        <w:pStyle w:val="Seznam"/>
        <w:ind w:hanging="17"/>
      </w:pPr>
      <w:r>
        <w:t xml:space="preserve">• doplňuje se návrh – rozšíření návrhové lokality č. 10 o </w:t>
      </w:r>
      <w:proofErr w:type="spellStart"/>
      <w:r>
        <w:t>p.p.č</w:t>
      </w:r>
      <w:proofErr w:type="spellEnd"/>
      <w:r>
        <w:t>. 89 část</w:t>
      </w:r>
    </w:p>
    <w:p w:rsidR="00CB1B75" w:rsidRDefault="00CB1B75">
      <w:pPr>
        <w:pStyle w:val="Seznam"/>
        <w:ind w:hanging="17"/>
      </w:pPr>
      <w:r>
        <w:t xml:space="preserve">• doplňuje se návrh – rozšíření návrhové lokality č. 19 o </w:t>
      </w:r>
      <w:proofErr w:type="spellStart"/>
      <w:r>
        <w:t>p.p.č</w:t>
      </w:r>
      <w:proofErr w:type="spellEnd"/>
      <w:r>
        <w:t>. 670 (část dosud nezařazená)</w:t>
      </w:r>
    </w:p>
    <w:p w:rsidR="00CB1B75" w:rsidRDefault="00CB1B75">
      <w:pPr>
        <w:pStyle w:val="Seznam"/>
        <w:ind w:hanging="17"/>
      </w:pPr>
      <w:r>
        <w:t>• doplňuje se návrh – návrhová lokalita č. 23 (</w:t>
      </w:r>
      <w:proofErr w:type="spellStart"/>
      <w:r>
        <w:t>p.p.č</w:t>
      </w:r>
      <w:proofErr w:type="spellEnd"/>
      <w:r>
        <w:t>. 297/1, 298)</w:t>
      </w:r>
    </w:p>
    <w:p w:rsidR="00CB1B75" w:rsidRDefault="00CB1B75">
      <w:pPr>
        <w:pStyle w:val="Seznam"/>
        <w:ind w:hanging="17"/>
      </w:pPr>
      <w:r>
        <w:t>• doplňuje se návrh – návrhová lokalita č. 24 (</w:t>
      </w:r>
      <w:proofErr w:type="spellStart"/>
      <w:r>
        <w:t>p.p.č</w:t>
      </w:r>
      <w:proofErr w:type="spellEnd"/>
      <w:r>
        <w:t xml:space="preserve">. 91/2 a část </w:t>
      </w:r>
      <w:proofErr w:type="spellStart"/>
      <w:r>
        <w:t>p.p.č</w:t>
      </w:r>
      <w:proofErr w:type="spellEnd"/>
      <w:r>
        <w:t>. 92 dosud nezařazená)</w:t>
      </w:r>
    </w:p>
    <w:p w:rsidR="00CB1B75" w:rsidRDefault="00CB1B75">
      <w:pPr>
        <w:pStyle w:val="Seznam"/>
        <w:ind w:hanging="17"/>
      </w:pPr>
      <w:r>
        <w:t>• doplňuje se návrh – návrhová lokalita č. 26 (</w:t>
      </w:r>
      <w:proofErr w:type="spellStart"/>
      <w:r>
        <w:t>p.p.č</w:t>
      </w:r>
      <w:proofErr w:type="spellEnd"/>
      <w:r>
        <w:t xml:space="preserve">. 103, 101 a části </w:t>
      </w:r>
      <w:proofErr w:type="spellStart"/>
      <w:r>
        <w:t>p.p.č</w:t>
      </w:r>
      <w:proofErr w:type="spellEnd"/>
      <w:r>
        <w:t>. 100, 97/1 a 96 dosud nezařazené)</w:t>
      </w:r>
    </w:p>
    <w:p w:rsidR="00CB1B75" w:rsidRDefault="00CB1B75">
      <w:pPr>
        <w:pStyle w:val="Zkladntext"/>
        <w:rPr>
          <w:color w:val="auto"/>
        </w:rPr>
      </w:pPr>
      <w:r>
        <w:rPr>
          <w:color w:val="auto"/>
        </w:rPr>
        <w:t>2. Rekreačně obytné území</w:t>
      </w:r>
    </w:p>
    <w:p w:rsidR="00CB1B75" w:rsidRDefault="00CB1B75">
      <w:pPr>
        <w:pStyle w:val="Seznam"/>
        <w:ind w:hanging="17"/>
      </w:pPr>
      <w:r>
        <w:t>• ruší se celá funkční plocha, plochy zařazené v této funkční ploše přeřazeny do ploch Obytné území malých sídel (stav).</w:t>
      </w:r>
    </w:p>
    <w:p w:rsidR="00CB1B75" w:rsidRDefault="00CB1B75">
      <w:pPr>
        <w:pStyle w:val="Zkladntext"/>
        <w:rPr>
          <w:color w:val="auto"/>
        </w:rPr>
      </w:pPr>
      <w:r>
        <w:rPr>
          <w:color w:val="auto"/>
        </w:rPr>
        <w:t>3. Rekreační chaty</w:t>
      </w:r>
    </w:p>
    <w:p w:rsidR="00CB1B75" w:rsidRDefault="00CB1B75">
      <w:pPr>
        <w:pStyle w:val="Seznam"/>
      </w:pPr>
      <w:r>
        <w:tab/>
        <w:t xml:space="preserve">• ruší se stav na </w:t>
      </w:r>
      <w:proofErr w:type="spellStart"/>
      <w:r>
        <w:t>p.p.č</w:t>
      </w:r>
      <w:proofErr w:type="spellEnd"/>
      <w:r>
        <w:t xml:space="preserve">. 402/4, 539/12, 539/13, 539/9, 421/3, 400/8, </w:t>
      </w:r>
      <w:proofErr w:type="spellStart"/>
      <w:r>
        <w:t>st.p.č</w:t>
      </w:r>
      <w:proofErr w:type="spellEnd"/>
      <w:r>
        <w:t>. 176, 177, 141, 149, 126, 127, 128, 134</w:t>
      </w:r>
      <w:r>
        <w:tab/>
      </w:r>
      <w:r>
        <w:tab/>
      </w:r>
    </w:p>
    <w:p w:rsidR="00CB1B75" w:rsidRDefault="00CB1B75">
      <w:pPr>
        <w:pStyle w:val="Seznam"/>
        <w:ind w:hanging="17"/>
      </w:pPr>
      <w:r>
        <w:t xml:space="preserve">• doplňuje se stav na st. </w:t>
      </w:r>
      <w:proofErr w:type="spellStart"/>
      <w:r>
        <w:t>p.č</w:t>
      </w:r>
      <w:proofErr w:type="spellEnd"/>
      <w:r>
        <w:t>. 132; 297/3 (část) a 297/2 (část)</w:t>
      </w:r>
    </w:p>
    <w:p w:rsidR="00CB1B75" w:rsidRDefault="00CB1B75">
      <w:pPr>
        <w:pStyle w:val="Zkladntext"/>
        <w:rPr>
          <w:color w:val="auto"/>
        </w:rPr>
      </w:pPr>
      <w:r>
        <w:rPr>
          <w:color w:val="auto"/>
        </w:rPr>
        <w:t>4. Smíšené území</w:t>
      </w:r>
    </w:p>
    <w:p w:rsidR="00CB1B75" w:rsidRDefault="00CB1B75">
      <w:pPr>
        <w:pStyle w:val="Seznam"/>
        <w:ind w:hanging="17"/>
      </w:pPr>
      <w:r>
        <w:t xml:space="preserve">• ruší se stav na st. </w:t>
      </w:r>
      <w:proofErr w:type="spellStart"/>
      <w:r>
        <w:t>p.č</w:t>
      </w:r>
      <w:proofErr w:type="spellEnd"/>
      <w:r>
        <w:t>. 5</w:t>
      </w:r>
    </w:p>
    <w:p w:rsidR="00CB1B75" w:rsidRDefault="00CB1B75">
      <w:pPr>
        <w:pStyle w:val="Seznam"/>
        <w:ind w:hanging="17"/>
      </w:pPr>
      <w:r>
        <w:t xml:space="preserve">• doplňuje se stav na </w:t>
      </w:r>
      <w:proofErr w:type="spellStart"/>
      <w:r>
        <w:t>st.p.č</w:t>
      </w:r>
      <w:proofErr w:type="spellEnd"/>
      <w:r>
        <w:t xml:space="preserve">. 2 + </w:t>
      </w:r>
      <w:proofErr w:type="spellStart"/>
      <w:r>
        <w:t>p.p.č</w:t>
      </w:r>
      <w:proofErr w:type="spellEnd"/>
      <w:r>
        <w:t>. 22</w:t>
      </w:r>
    </w:p>
    <w:p w:rsidR="00CB1B75" w:rsidRDefault="00CB1B75">
      <w:pPr>
        <w:pStyle w:val="Seznam"/>
        <w:ind w:hanging="17"/>
      </w:pPr>
      <w:r>
        <w:t>• doplňuje se návrh – návrhová lokalita č. 27 (</w:t>
      </w:r>
      <w:proofErr w:type="spellStart"/>
      <w:r>
        <w:t>p.p.č</w:t>
      </w:r>
      <w:proofErr w:type="spellEnd"/>
      <w:r>
        <w:t>. 110/1, 108, 104, 105)</w:t>
      </w:r>
    </w:p>
    <w:p w:rsidR="00CB1B75" w:rsidRDefault="00CB1B75">
      <w:pPr>
        <w:pStyle w:val="Zkladntext"/>
        <w:rPr>
          <w:color w:val="auto"/>
        </w:rPr>
      </w:pPr>
      <w:r>
        <w:rPr>
          <w:color w:val="auto"/>
        </w:rPr>
        <w:t>5. Nerušící výroba a sklady</w:t>
      </w:r>
    </w:p>
    <w:p w:rsidR="00CB1B75" w:rsidRDefault="00CB1B75">
      <w:pPr>
        <w:pStyle w:val="Seznam"/>
        <w:ind w:hanging="17"/>
      </w:pPr>
      <w:r>
        <w:t xml:space="preserve">• ruší se stav na st. </w:t>
      </w:r>
      <w:proofErr w:type="spellStart"/>
      <w:r>
        <w:t>p.č</w:t>
      </w:r>
      <w:proofErr w:type="spellEnd"/>
      <w:r>
        <w:t xml:space="preserve">. 2, 82, </w:t>
      </w:r>
      <w:proofErr w:type="spellStart"/>
      <w:r>
        <w:t>p.p.č</w:t>
      </w:r>
      <w:proofErr w:type="spellEnd"/>
      <w:r>
        <w:t>. 383/1-5</w:t>
      </w:r>
    </w:p>
    <w:p w:rsidR="00CB1B75" w:rsidRDefault="00CB1B75">
      <w:pPr>
        <w:pStyle w:val="Zkladntext"/>
        <w:rPr>
          <w:color w:val="auto"/>
        </w:rPr>
      </w:pPr>
      <w:r>
        <w:rPr>
          <w:color w:val="auto"/>
        </w:rPr>
        <w:t>6. Zemědělská hospodářství</w:t>
      </w:r>
    </w:p>
    <w:p w:rsidR="00CB1B75" w:rsidRDefault="00CB1B75">
      <w:pPr>
        <w:pStyle w:val="Seznam"/>
        <w:ind w:hanging="17"/>
      </w:pPr>
      <w:r>
        <w:t xml:space="preserve">• ruší se veškerý stav mimo st. </w:t>
      </w:r>
      <w:proofErr w:type="spellStart"/>
      <w:r>
        <w:t>p.č</w:t>
      </w:r>
      <w:proofErr w:type="spellEnd"/>
      <w:r>
        <w:t xml:space="preserve">. 110 a </w:t>
      </w:r>
      <w:proofErr w:type="spellStart"/>
      <w:r>
        <w:t>p.p.č</w:t>
      </w:r>
      <w:proofErr w:type="spellEnd"/>
      <w:r>
        <w:t>. 273/14, 273/15</w:t>
      </w:r>
    </w:p>
    <w:p w:rsidR="00CB1B75" w:rsidRDefault="00CB1B75">
      <w:pPr>
        <w:pStyle w:val="Seznam"/>
        <w:ind w:hanging="17"/>
      </w:pPr>
      <w:r>
        <w:t xml:space="preserve">• doplňuje se stav na </w:t>
      </w:r>
      <w:proofErr w:type="spellStart"/>
      <w:r>
        <w:t>st.p.č</w:t>
      </w:r>
      <w:proofErr w:type="spellEnd"/>
      <w:r>
        <w:t xml:space="preserve">. 25 + </w:t>
      </w:r>
      <w:proofErr w:type="spellStart"/>
      <w:r>
        <w:t>p.p.č</w:t>
      </w:r>
      <w:proofErr w:type="spellEnd"/>
      <w:r>
        <w:t>. 86/2</w:t>
      </w:r>
    </w:p>
    <w:p w:rsidR="00CB1B75" w:rsidRDefault="00CB1B75">
      <w:pPr>
        <w:pStyle w:val="Zkladntext"/>
        <w:rPr>
          <w:color w:val="auto"/>
        </w:rPr>
      </w:pPr>
      <w:r>
        <w:rPr>
          <w:color w:val="auto"/>
        </w:rPr>
        <w:t>7. Sport a rekreace (sportovní plochy)</w:t>
      </w:r>
    </w:p>
    <w:p w:rsidR="00CB1B75" w:rsidRDefault="00CB1B75">
      <w:pPr>
        <w:pStyle w:val="Seznam"/>
        <w:ind w:hanging="17"/>
      </w:pPr>
      <w:r>
        <w:t xml:space="preserve">• doplňuje se stav na </w:t>
      </w:r>
      <w:proofErr w:type="spellStart"/>
      <w:r>
        <w:t>st.p.č</w:t>
      </w:r>
      <w:proofErr w:type="spellEnd"/>
      <w:r>
        <w:t xml:space="preserve">. 141, 149 + </w:t>
      </w:r>
      <w:proofErr w:type="spellStart"/>
      <w:r>
        <w:t>p.p.č</w:t>
      </w:r>
      <w:proofErr w:type="spellEnd"/>
      <w:r>
        <w:t>. 539/9, 421/3, 400/8</w:t>
      </w:r>
    </w:p>
    <w:p w:rsidR="00CB1B75" w:rsidRDefault="00CB1B75">
      <w:pPr>
        <w:pStyle w:val="Zkladntext"/>
        <w:rPr>
          <w:color w:val="auto"/>
        </w:rPr>
      </w:pPr>
      <w:r>
        <w:rPr>
          <w:color w:val="auto"/>
        </w:rPr>
        <w:t>10. Plochy technické vybavenosti</w:t>
      </w:r>
    </w:p>
    <w:p w:rsidR="00CB1B75" w:rsidRDefault="00CB1B75">
      <w:pPr>
        <w:pStyle w:val="Seznam"/>
        <w:ind w:hanging="17"/>
      </w:pPr>
      <w:r>
        <w:t xml:space="preserve">• ruší se stav na </w:t>
      </w:r>
      <w:proofErr w:type="spellStart"/>
      <w:r>
        <w:t>p.p.č</w:t>
      </w:r>
      <w:proofErr w:type="spellEnd"/>
      <w:r>
        <w:t>. 214/1</w:t>
      </w:r>
    </w:p>
    <w:p w:rsidR="00CB1B75" w:rsidRDefault="00CB1B75">
      <w:pPr>
        <w:pStyle w:val="Seznam"/>
        <w:ind w:hanging="17"/>
      </w:pPr>
      <w:r>
        <w:t xml:space="preserve">• ruší se návrh na </w:t>
      </w:r>
      <w:proofErr w:type="spellStart"/>
      <w:r>
        <w:t>p.p.č</w:t>
      </w:r>
      <w:proofErr w:type="spellEnd"/>
      <w:r>
        <w:t xml:space="preserve">. 271/78 (součást návrhové lokality č. 22); na </w:t>
      </w:r>
      <w:proofErr w:type="spellStart"/>
      <w:r>
        <w:t>p.p.č</w:t>
      </w:r>
      <w:proofErr w:type="spellEnd"/>
      <w:r>
        <w:t xml:space="preserve">. 97/2 a 96 (součást návrhové lokality č. 4); na </w:t>
      </w:r>
      <w:proofErr w:type="spellStart"/>
      <w:r>
        <w:t>p.p.č</w:t>
      </w:r>
      <w:proofErr w:type="spellEnd"/>
      <w:r>
        <w:t>. 151/12 (součást návrhové lokality č. 12)</w:t>
      </w:r>
    </w:p>
    <w:p w:rsidR="00CB1B75" w:rsidRDefault="00CB1B75">
      <w:pPr>
        <w:pStyle w:val="Seznam"/>
        <w:ind w:hanging="17"/>
      </w:pPr>
      <w:r>
        <w:t xml:space="preserve">• doplňuje se návrh na celou </w:t>
      </w:r>
      <w:proofErr w:type="spellStart"/>
      <w:r>
        <w:t>p.p.č</w:t>
      </w:r>
      <w:proofErr w:type="spellEnd"/>
      <w:r>
        <w:t>. 151/36 (součást návrhové lokality č. 12)</w:t>
      </w:r>
    </w:p>
    <w:p w:rsidR="00CB1B75" w:rsidRDefault="00CB1B75">
      <w:pPr>
        <w:pStyle w:val="Zkladntext"/>
        <w:rPr>
          <w:color w:val="auto"/>
        </w:rPr>
      </w:pPr>
      <w:r>
        <w:rPr>
          <w:color w:val="auto"/>
        </w:rPr>
        <w:br w:type="page"/>
      </w:r>
      <w:r>
        <w:rPr>
          <w:color w:val="auto"/>
        </w:rPr>
        <w:lastRenderedPageBreak/>
        <w:t>11. Plochy zemědělské výroby – plochy orných půd</w:t>
      </w:r>
    </w:p>
    <w:p w:rsidR="00CB1B75" w:rsidRDefault="00CB1B75">
      <w:pPr>
        <w:pStyle w:val="Seznam"/>
      </w:pPr>
      <w:r>
        <w:tab/>
        <w:t>• zmenšuje se vymezení stavu ve prospěch výše uvedených nových rozvojových ploch</w:t>
      </w:r>
    </w:p>
    <w:p w:rsidR="00CB1B75" w:rsidRDefault="00CB1B75">
      <w:pPr>
        <w:pStyle w:val="Seznam"/>
      </w:pPr>
      <w:r>
        <w:rPr>
          <w:color w:val="auto"/>
        </w:rPr>
        <w:tab/>
      </w:r>
      <w:r>
        <w:t>• doplňuje se stav na</w:t>
      </w:r>
      <w:r>
        <w:rPr>
          <w:color w:val="auto"/>
        </w:rPr>
        <w:t xml:space="preserve"> </w:t>
      </w:r>
      <w:proofErr w:type="spellStart"/>
      <w:r>
        <w:t>p.p.č</w:t>
      </w:r>
      <w:proofErr w:type="spellEnd"/>
      <w:r>
        <w:t>. 151/12, 271/2 část, 271/5 část</w:t>
      </w:r>
    </w:p>
    <w:p w:rsidR="00CB1B75" w:rsidRDefault="00CB1B75">
      <w:pPr>
        <w:pStyle w:val="Zkladntext"/>
      </w:pPr>
      <w:r>
        <w:t>12. Plochy zemědělské výroby – louky</w:t>
      </w:r>
    </w:p>
    <w:p w:rsidR="00CB1B75" w:rsidRDefault="00CB1B75">
      <w:pPr>
        <w:pStyle w:val="Seznam"/>
        <w:ind w:hanging="17"/>
      </w:pPr>
      <w:r>
        <w:t xml:space="preserve">• ruší se stav na </w:t>
      </w:r>
      <w:proofErr w:type="spellStart"/>
      <w:r>
        <w:t>p.p.č</w:t>
      </w:r>
      <w:proofErr w:type="spellEnd"/>
      <w:r>
        <w:t>. 673</w:t>
      </w:r>
    </w:p>
    <w:p w:rsidR="00CB1B75" w:rsidRDefault="00CB1B75">
      <w:pPr>
        <w:pStyle w:val="Seznam"/>
        <w:ind w:hanging="17"/>
      </w:pPr>
      <w:r>
        <w:t xml:space="preserve">• ruší se návrh na </w:t>
      </w:r>
      <w:proofErr w:type="spellStart"/>
      <w:r>
        <w:t>p.p.č</w:t>
      </w:r>
      <w:proofErr w:type="spellEnd"/>
      <w:r>
        <w:t>. 100, 97/1, 97/2 (součást realizované plochy)</w:t>
      </w:r>
    </w:p>
    <w:p w:rsidR="00CB1B75" w:rsidRDefault="00CB1B75">
      <w:pPr>
        <w:pStyle w:val="Zkladntext"/>
        <w:rPr>
          <w:color w:val="auto"/>
        </w:rPr>
      </w:pPr>
      <w:r>
        <w:rPr>
          <w:color w:val="auto"/>
        </w:rPr>
        <w:t>13. Plochy zemědělské výroby – zahrady v zastavěném území</w:t>
      </w:r>
    </w:p>
    <w:p w:rsidR="00CB1B75" w:rsidRDefault="00CB1B75">
      <w:pPr>
        <w:pStyle w:val="Seznam"/>
        <w:ind w:hanging="17"/>
        <w:rPr>
          <w:color w:val="auto"/>
        </w:rPr>
      </w:pPr>
      <w:r>
        <w:t>• ruší se veškeré plochy, zařazené v této funkční ploše, přeřazeny do ploch Obytné území malých sídel (stav i návrh).</w:t>
      </w:r>
    </w:p>
    <w:p w:rsidR="00CB1B75" w:rsidRDefault="00CB1B75">
      <w:pPr>
        <w:pStyle w:val="Zkladntext"/>
        <w:rPr>
          <w:color w:val="auto"/>
        </w:rPr>
      </w:pPr>
      <w:r>
        <w:rPr>
          <w:color w:val="auto"/>
        </w:rPr>
        <w:t>14. Plochy zemědělské výroby – zahrady a sady mimo zastavěné území</w:t>
      </w:r>
    </w:p>
    <w:p w:rsidR="00CB1B75" w:rsidRDefault="00CB1B75">
      <w:pPr>
        <w:pStyle w:val="Seznam"/>
        <w:ind w:hanging="17"/>
      </w:pPr>
      <w:r>
        <w:t xml:space="preserve">• ruší se stav na </w:t>
      </w:r>
      <w:proofErr w:type="spellStart"/>
      <w:r>
        <w:t>p.p.č</w:t>
      </w:r>
      <w:proofErr w:type="spellEnd"/>
      <w:r>
        <w:t>. 110/1</w:t>
      </w:r>
    </w:p>
    <w:p w:rsidR="00CB1B75" w:rsidRDefault="00CB1B75">
      <w:pPr>
        <w:pStyle w:val="Zkladntext"/>
        <w:rPr>
          <w:color w:val="auto"/>
        </w:rPr>
      </w:pPr>
      <w:r>
        <w:rPr>
          <w:color w:val="auto"/>
        </w:rPr>
        <w:t>15. Vodní plochy a toky</w:t>
      </w:r>
    </w:p>
    <w:p w:rsidR="00CB1B75" w:rsidRDefault="00CB1B75">
      <w:pPr>
        <w:pStyle w:val="Seznam"/>
        <w:ind w:hanging="17"/>
      </w:pPr>
      <w:r>
        <w:t xml:space="preserve">• ruší se stav na </w:t>
      </w:r>
      <w:proofErr w:type="spellStart"/>
      <w:r>
        <w:t>p.p.č</w:t>
      </w:r>
      <w:proofErr w:type="spellEnd"/>
      <w:r>
        <w:t>. 402/2, 402/3</w:t>
      </w:r>
    </w:p>
    <w:p w:rsidR="00CB1B75" w:rsidRDefault="00CB1B75">
      <w:pPr>
        <w:pStyle w:val="Seznam"/>
        <w:ind w:hanging="17"/>
      </w:pPr>
      <w:r>
        <w:t xml:space="preserve">• doplňuje se stav na </w:t>
      </w:r>
      <w:proofErr w:type="spellStart"/>
      <w:r>
        <w:t>p.p.č</w:t>
      </w:r>
      <w:proofErr w:type="spellEnd"/>
      <w:r>
        <w:t>. 539/10, 539/20; 214/132; 214/200</w:t>
      </w:r>
    </w:p>
    <w:p w:rsidR="00CB1B75" w:rsidRDefault="00CB1B75">
      <w:pPr>
        <w:pStyle w:val="Zkladntext"/>
        <w:rPr>
          <w:color w:val="auto"/>
        </w:rPr>
      </w:pPr>
      <w:r>
        <w:rPr>
          <w:color w:val="auto"/>
        </w:rPr>
        <w:t>16. Plochy zeleně – přírodní nelesní zeleň</w:t>
      </w:r>
    </w:p>
    <w:p w:rsidR="00CB1B75" w:rsidRDefault="00CB1B75">
      <w:pPr>
        <w:pStyle w:val="Seznam"/>
        <w:ind w:hanging="17"/>
      </w:pPr>
      <w:r>
        <w:t xml:space="preserve">• ruší se stav na </w:t>
      </w:r>
      <w:proofErr w:type="spellStart"/>
      <w:r>
        <w:t>p.p.č</w:t>
      </w:r>
      <w:proofErr w:type="spellEnd"/>
      <w:r>
        <w:t>. 539/10, 539/20; 214/132</w:t>
      </w:r>
    </w:p>
    <w:p w:rsidR="00CB1B75" w:rsidRDefault="00CB1B75">
      <w:pPr>
        <w:pStyle w:val="Seznam"/>
        <w:ind w:hanging="17"/>
      </w:pPr>
      <w:r>
        <w:t xml:space="preserve">• doplňuje se stav na </w:t>
      </w:r>
      <w:proofErr w:type="spellStart"/>
      <w:r>
        <w:t>p.p.č</w:t>
      </w:r>
      <w:proofErr w:type="spellEnd"/>
      <w:r>
        <w:t xml:space="preserve">. 504; 402/2 </w:t>
      </w:r>
    </w:p>
    <w:p w:rsidR="00CB1B75" w:rsidRDefault="00CB1B75">
      <w:pPr>
        <w:pStyle w:val="Zkladntext"/>
        <w:rPr>
          <w:color w:val="auto"/>
        </w:rPr>
      </w:pPr>
      <w:r>
        <w:rPr>
          <w:color w:val="auto"/>
        </w:rPr>
        <w:t>17. Plochy zeleně – veřejná zeleň</w:t>
      </w:r>
    </w:p>
    <w:p w:rsidR="00CB1B75" w:rsidRDefault="00CB1B75">
      <w:pPr>
        <w:pStyle w:val="Zkladntext"/>
        <w:ind w:firstLine="720"/>
      </w:pPr>
      <w:r>
        <w:t>• ruší se veškerý návrh (součást návrhové lokality č. 4 a 11)</w:t>
      </w:r>
    </w:p>
    <w:p w:rsidR="00CB1B75" w:rsidRDefault="00CB1B75">
      <w:pPr>
        <w:pStyle w:val="Zkladntext"/>
        <w:rPr>
          <w:color w:val="auto"/>
        </w:rPr>
      </w:pPr>
      <w:r>
        <w:rPr>
          <w:color w:val="auto"/>
        </w:rPr>
        <w:t>18. Plochy zeleně – izolační zeleň</w:t>
      </w:r>
    </w:p>
    <w:p w:rsidR="00CB1B75" w:rsidRDefault="00CB1B75">
      <w:pPr>
        <w:pStyle w:val="Zkladntext"/>
        <w:ind w:firstLine="720"/>
      </w:pPr>
      <w:r>
        <w:t xml:space="preserve">• ruší se návrh na </w:t>
      </w:r>
      <w:proofErr w:type="spellStart"/>
      <w:r>
        <w:t>p.p.č</w:t>
      </w:r>
      <w:proofErr w:type="spellEnd"/>
      <w:r>
        <w:t>. 151/12, 151/36 (součást návrhové lokality č. 12)</w:t>
      </w:r>
    </w:p>
    <w:p w:rsidR="00CB1B75" w:rsidRDefault="00CB1B75">
      <w:pPr>
        <w:pStyle w:val="Zkladntext"/>
        <w:rPr>
          <w:color w:val="auto"/>
        </w:rPr>
      </w:pPr>
      <w:r>
        <w:rPr>
          <w:color w:val="auto"/>
        </w:rPr>
        <w:t>20. Dopravní plochy – komunikace místní</w:t>
      </w:r>
    </w:p>
    <w:p w:rsidR="00CB1B75" w:rsidRDefault="00CB1B75">
      <w:pPr>
        <w:pStyle w:val="Seznam"/>
        <w:ind w:hanging="17"/>
      </w:pPr>
      <w:r>
        <w:t xml:space="preserve">• doplňuje se stav na </w:t>
      </w:r>
      <w:proofErr w:type="spellStart"/>
      <w:r>
        <w:t>p.p.č</w:t>
      </w:r>
      <w:proofErr w:type="spellEnd"/>
      <w:r>
        <w:t>. 271/1, 271/61, 271/57, 271/56; 671</w:t>
      </w:r>
    </w:p>
    <w:p w:rsidR="00CB1B75" w:rsidRDefault="00CB1B75">
      <w:pPr>
        <w:pStyle w:val="Zkladntext"/>
        <w:ind w:firstLine="720"/>
      </w:pPr>
      <w:r>
        <w:t>• ruší se návrh jako součást návrhové lokality č. 1, 2 a 18</w:t>
      </w:r>
    </w:p>
    <w:p w:rsidR="00CB1B75" w:rsidRDefault="00CB1B75">
      <w:pPr>
        <w:pStyle w:val="Seznam"/>
        <w:ind w:hanging="17"/>
      </w:pPr>
      <w:r>
        <w:t xml:space="preserve">• doplňuje se návrh na </w:t>
      </w:r>
      <w:proofErr w:type="spellStart"/>
      <w:r>
        <w:t>p.p.č</w:t>
      </w:r>
      <w:proofErr w:type="spellEnd"/>
      <w:r>
        <w:t>. 110/1, 108, 104, 105, 103, 101, 100, 97/1, 97/2, 96, 629/1 (součást návrhové lokality č. 24)</w:t>
      </w:r>
    </w:p>
    <w:p w:rsidR="00CB1B75" w:rsidRDefault="00CB1B75">
      <w:pPr>
        <w:pStyle w:val="Zkladntext"/>
        <w:rPr>
          <w:color w:val="auto"/>
        </w:rPr>
      </w:pPr>
      <w:r>
        <w:rPr>
          <w:color w:val="auto"/>
        </w:rPr>
        <w:t>21. Dopravní plochy – komunikace ostatní</w:t>
      </w:r>
    </w:p>
    <w:p w:rsidR="00CB1B75" w:rsidRDefault="00CB1B75">
      <w:pPr>
        <w:pStyle w:val="Seznam"/>
        <w:ind w:hanging="17"/>
      </w:pPr>
      <w:r>
        <w:t xml:space="preserve">• ruší se stav na </w:t>
      </w:r>
      <w:proofErr w:type="spellStart"/>
      <w:r>
        <w:t>p.p.č</w:t>
      </w:r>
      <w:proofErr w:type="spellEnd"/>
      <w:r>
        <w:t>. 110/1, 629/1</w:t>
      </w:r>
    </w:p>
    <w:p w:rsidR="00CB1B75" w:rsidRDefault="00CB1B75">
      <w:pPr>
        <w:pStyle w:val="Seznam"/>
        <w:ind w:hanging="17"/>
      </w:pPr>
      <w:r>
        <w:t xml:space="preserve">• doplňuje se stav na </w:t>
      </w:r>
      <w:proofErr w:type="spellStart"/>
      <w:r>
        <w:t>p.p.č</w:t>
      </w:r>
      <w:proofErr w:type="spellEnd"/>
      <w:r>
        <w:t xml:space="preserve">. 402/3, 539/21; 615, 503/1, 500/1, 349/1, 346/1, 289/1, 497/1, 498, 264/1, 264/2,  </w:t>
      </w:r>
    </w:p>
    <w:p w:rsidR="00CB1B75" w:rsidRDefault="00CB1B75">
      <w:pPr>
        <w:pStyle w:val="Seznam"/>
        <w:rPr>
          <w:color w:val="auto"/>
        </w:rPr>
      </w:pPr>
    </w:p>
    <w:p w:rsidR="00CB1B75" w:rsidRDefault="00CB1B75">
      <w:pPr>
        <w:pStyle w:val="Seznam"/>
      </w:pPr>
      <w:r>
        <w:t>Z formálního hlediska se doplňují čísla dříve vymezených, avšak neočíslovaných návrhových ploch:</w:t>
      </w:r>
    </w:p>
    <w:p w:rsidR="00CB1B75" w:rsidRDefault="00CB1B75">
      <w:pPr>
        <w:pStyle w:val="Seznam"/>
      </w:pPr>
      <w:r>
        <w:t xml:space="preserve">• č. 21 – </w:t>
      </w:r>
      <w:proofErr w:type="spellStart"/>
      <w:r>
        <w:t>p.p.č</w:t>
      </w:r>
      <w:proofErr w:type="spellEnd"/>
      <w:r>
        <w:t>. 214/1</w:t>
      </w:r>
    </w:p>
    <w:p w:rsidR="00CB1B75" w:rsidRDefault="00CB1B75">
      <w:pPr>
        <w:pStyle w:val="Seznam"/>
      </w:pPr>
      <w:r>
        <w:t xml:space="preserve">• č. 22 – zasahuje na </w:t>
      </w:r>
      <w:proofErr w:type="spellStart"/>
      <w:r>
        <w:t>p.p.č</w:t>
      </w:r>
      <w:proofErr w:type="spellEnd"/>
      <w:r>
        <w:t>. 271/70, 271/72, 271/84, 271/83, 271/82, 271/81, 271/80, 271/79, 271/78, 271/77, 271/76, 271/5, 271/2</w:t>
      </w:r>
    </w:p>
    <w:p w:rsidR="00CB1B75" w:rsidRDefault="00CB1B75">
      <w:pPr>
        <w:pStyle w:val="Seznam"/>
        <w:rPr>
          <w:color w:val="auto"/>
        </w:rPr>
      </w:pPr>
    </w:p>
    <w:p w:rsidR="00CB1B75" w:rsidRDefault="00CB1B75">
      <w:pPr>
        <w:pStyle w:val="Nadpis"/>
        <w:rPr>
          <w:color w:val="auto"/>
        </w:rPr>
      </w:pPr>
      <w:bookmarkStart w:id="26" w:name="_Toc166658208"/>
      <w:bookmarkStart w:id="27" w:name="_Toc268694638"/>
      <w:r>
        <w:rPr>
          <w:color w:val="auto"/>
        </w:rPr>
        <w:t>Veřejná infrastruktura</w:t>
      </w:r>
      <w:bookmarkEnd w:id="26"/>
      <w:bookmarkEnd w:id="27"/>
    </w:p>
    <w:p w:rsidR="00CB1B75" w:rsidRDefault="00CB1B75">
      <w:pPr>
        <w:pStyle w:val="Podnadpis"/>
        <w:rPr>
          <w:color w:val="auto"/>
        </w:rPr>
      </w:pPr>
      <w:bookmarkStart w:id="28" w:name="_Toc166658209"/>
      <w:bookmarkStart w:id="29" w:name="_Toc268694639"/>
      <w:r>
        <w:rPr>
          <w:color w:val="auto"/>
        </w:rPr>
        <w:t>Dopravní infrastruktura</w:t>
      </w:r>
      <w:bookmarkEnd w:id="28"/>
      <w:bookmarkEnd w:id="29"/>
    </w:p>
    <w:p w:rsidR="00CB1B75" w:rsidRDefault="00CB1B75">
      <w:pPr>
        <w:pStyle w:val="Zkladntext"/>
        <w:rPr>
          <w:color w:val="auto"/>
        </w:rPr>
      </w:pPr>
      <w:r>
        <w:rPr>
          <w:color w:val="auto"/>
        </w:rPr>
        <w:t>Koncepce dopravní infrastruktury schváleného územního plánu obce zůstává beze změny, s následujícími úpravami:</w:t>
      </w:r>
    </w:p>
    <w:p w:rsidR="00CB1B75" w:rsidRDefault="00CB1B75">
      <w:pPr>
        <w:pStyle w:val="Zkladntext"/>
        <w:rPr>
          <w:color w:val="auto"/>
        </w:rPr>
      </w:pPr>
      <w:r>
        <w:rPr>
          <w:color w:val="auto"/>
        </w:rPr>
        <w:t>• doplňuje se návrh místní komunikace v rámci návrhové plochy č. 24,</w:t>
      </w:r>
    </w:p>
    <w:p w:rsidR="00CB1B75" w:rsidRDefault="00CB1B75">
      <w:pPr>
        <w:pStyle w:val="Zkladntext"/>
        <w:rPr>
          <w:color w:val="auto"/>
        </w:rPr>
      </w:pPr>
      <w:r>
        <w:rPr>
          <w:color w:val="auto"/>
        </w:rPr>
        <w:t xml:space="preserve">• ruší se návrh místní komunikace v ploše č. 1+2+18. </w:t>
      </w:r>
    </w:p>
    <w:p w:rsidR="00CB1B75" w:rsidRDefault="00CB1B75">
      <w:pPr>
        <w:pStyle w:val="Zkladntext"/>
        <w:rPr>
          <w:color w:val="auto"/>
        </w:rPr>
      </w:pPr>
    </w:p>
    <w:p w:rsidR="00CB1B75" w:rsidRDefault="00CB1B75">
      <w:pPr>
        <w:pStyle w:val="Zkladntext"/>
        <w:rPr>
          <w:color w:val="auto"/>
        </w:rPr>
      </w:pPr>
      <w:r>
        <w:rPr>
          <w:color w:val="auto"/>
        </w:rPr>
        <w:t>Navržené rozvojové plochy budou napojeny na stávající nebo dříve navržené místní komunikace, v případě potřeby je možno doplnit další obslužné komunikace v rámci ploch.</w:t>
      </w:r>
    </w:p>
    <w:p w:rsidR="00CB1B75" w:rsidRDefault="00CB1B75">
      <w:pPr>
        <w:pStyle w:val="Zkladntext"/>
        <w:rPr>
          <w:color w:val="auto"/>
        </w:rPr>
      </w:pPr>
      <w:r>
        <w:rPr>
          <w:color w:val="auto"/>
        </w:rPr>
        <w:t xml:space="preserve">Návrhové plochy v ochranném pásmu silnice: budovy budou umístěny mimo ochranné pásmo silnice. </w:t>
      </w:r>
    </w:p>
    <w:p w:rsidR="00CB1B75" w:rsidRDefault="00CB1B75">
      <w:pPr>
        <w:pStyle w:val="Zkladntext"/>
        <w:rPr>
          <w:color w:val="auto"/>
        </w:rPr>
      </w:pPr>
      <w:r>
        <w:rPr>
          <w:color w:val="auto"/>
        </w:rPr>
        <w:t xml:space="preserve">Změny v uspořádání dopravní infrastruktury jsou vyjádřeny ve výkrese č. A2. </w:t>
      </w:r>
      <w:r>
        <w:rPr>
          <w:i/>
          <w:iCs/>
        </w:rPr>
        <w:t>Hlavní výkres – změny využití území, veřejná infrastruktura</w:t>
      </w:r>
      <w:r>
        <w:rPr>
          <w:color w:val="auto"/>
        </w:rPr>
        <w:t xml:space="preserve"> v měřítku 1 : 5000.</w:t>
      </w:r>
    </w:p>
    <w:p w:rsidR="00CB1B75" w:rsidRDefault="00CB1B75">
      <w:pPr>
        <w:pStyle w:val="Zkladntext"/>
        <w:tabs>
          <w:tab w:val="left" w:pos="1083"/>
          <w:tab w:val="left" w:pos="1821"/>
          <w:tab w:val="left" w:pos="2514"/>
          <w:tab w:val="left" w:pos="3247"/>
          <w:tab w:val="left" w:pos="3968"/>
          <w:tab w:val="left" w:pos="4680"/>
          <w:tab w:val="left" w:pos="5410"/>
          <w:tab w:val="left" w:pos="6130"/>
          <w:tab w:val="left" w:pos="6836"/>
          <w:tab w:val="left" w:pos="7557"/>
          <w:tab w:val="left" w:pos="8277"/>
          <w:tab w:val="left" w:pos="8998"/>
        </w:tabs>
        <w:rPr>
          <w:color w:val="auto"/>
        </w:rPr>
      </w:pPr>
      <w:r>
        <w:rPr>
          <w:color w:val="auto"/>
        </w:rPr>
        <w:lastRenderedPageBreak/>
        <w:t xml:space="preserve">Výkres dopravní infrastruktury ÚPO Křenek, platný po vydání Změny č. 1 ÚPO, je uveden ve výkrese Aktualizace č. C2. </w:t>
      </w:r>
      <w:r>
        <w:rPr>
          <w:i/>
          <w:iCs/>
        </w:rPr>
        <w:t>Dopravní infrastruktura (6. Doprava)</w:t>
      </w:r>
      <w:r>
        <w:t>,</w:t>
      </w:r>
      <w:r>
        <w:rPr>
          <w:color w:val="auto"/>
        </w:rPr>
        <w:t xml:space="preserve"> v měřítku </w:t>
      </w:r>
      <w:r>
        <w:rPr>
          <w:color w:val="auto"/>
        </w:rPr>
        <w:br/>
        <w:t>1 : 5000.</w:t>
      </w:r>
    </w:p>
    <w:p w:rsidR="00CB1B75" w:rsidRDefault="00CB1B75">
      <w:pPr>
        <w:pStyle w:val="Zkladntext"/>
        <w:tabs>
          <w:tab w:val="left" w:pos="1083"/>
          <w:tab w:val="left" w:pos="1821"/>
          <w:tab w:val="left" w:pos="2514"/>
          <w:tab w:val="left" w:pos="3247"/>
          <w:tab w:val="left" w:pos="3968"/>
          <w:tab w:val="left" w:pos="4680"/>
          <w:tab w:val="left" w:pos="5410"/>
          <w:tab w:val="left" w:pos="6130"/>
          <w:tab w:val="left" w:pos="6836"/>
          <w:tab w:val="left" w:pos="7557"/>
          <w:tab w:val="left" w:pos="8277"/>
          <w:tab w:val="left" w:pos="8998"/>
        </w:tabs>
        <w:spacing w:line="240" w:lineRule="atLeast"/>
        <w:rPr>
          <w:color w:val="auto"/>
        </w:rPr>
      </w:pPr>
    </w:p>
    <w:p w:rsidR="00CB1B75" w:rsidRDefault="00CB1B75">
      <w:pPr>
        <w:pStyle w:val="Podnadpis"/>
        <w:rPr>
          <w:color w:val="auto"/>
        </w:rPr>
      </w:pPr>
      <w:bookmarkStart w:id="30" w:name="_Toc166658210"/>
      <w:bookmarkStart w:id="31" w:name="_Toc268694640"/>
      <w:r>
        <w:rPr>
          <w:color w:val="auto"/>
        </w:rPr>
        <w:t>Technická infrastruktura</w:t>
      </w:r>
      <w:bookmarkEnd w:id="30"/>
      <w:bookmarkEnd w:id="31"/>
    </w:p>
    <w:p w:rsidR="00CB1B75" w:rsidRDefault="00CB1B75">
      <w:pPr>
        <w:pStyle w:val="Zkladntext"/>
        <w:rPr>
          <w:color w:val="auto"/>
        </w:rPr>
      </w:pPr>
      <w:r>
        <w:rPr>
          <w:color w:val="auto"/>
        </w:rPr>
        <w:t>Koncepce technické infrastruktury schváleného územního plánu obce zůstává beze změny, s následujícími úpravami:</w:t>
      </w:r>
    </w:p>
    <w:p w:rsidR="00CB1B75" w:rsidRDefault="00CB1B75">
      <w:pPr>
        <w:pStyle w:val="Seznam"/>
      </w:pPr>
      <w:r>
        <w:t>• doplňuje se návrh uličních řadů vodovodu a kanalizace v rámci místní komunikace v návrhové ploše č. 24,</w:t>
      </w:r>
    </w:p>
    <w:p w:rsidR="00CB1B75" w:rsidRDefault="00CB1B75">
      <w:pPr>
        <w:pStyle w:val="Seznam"/>
        <w:rPr>
          <w:color w:val="auto"/>
        </w:rPr>
      </w:pPr>
      <w:r>
        <w:rPr>
          <w:color w:val="auto"/>
        </w:rPr>
        <w:t xml:space="preserve">• ruší se návrh </w:t>
      </w:r>
      <w:r>
        <w:t xml:space="preserve">uličních řadů vodovodu a kanalizace v rámci </w:t>
      </w:r>
      <w:r>
        <w:rPr>
          <w:color w:val="auto"/>
        </w:rPr>
        <w:t xml:space="preserve">místní komunikace v ploše </w:t>
      </w:r>
      <w:r>
        <w:rPr>
          <w:color w:val="auto"/>
        </w:rPr>
        <w:br/>
        <w:t>č. 1+2+18,</w:t>
      </w:r>
    </w:p>
    <w:p w:rsidR="00CB1B75" w:rsidRDefault="00CB1B75">
      <w:pPr>
        <w:pStyle w:val="Seznam"/>
      </w:pPr>
      <w:r>
        <w:t>• upravuje se rozsah přeložky závlahového řadu u lokality č. 18 oproti dříve stanovené trase.</w:t>
      </w:r>
    </w:p>
    <w:p w:rsidR="00CB1B75" w:rsidRDefault="00CB1B75">
      <w:pPr>
        <w:pStyle w:val="Zkladntext"/>
        <w:rPr>
          <w:color w:val="auto"/>
        </w:rPr>
      </w:pPr>
      <w:r>
        <w:rPr>
          <w:color w:val="auto"/>
        </w:rPr>
        <w:t>Navržené rozvojové plochy budou napojeny na stávající nebo dříve navržené uliční řady inženýrských sítí (vodovod a kanalizace), v případě potřeby je možno doplnit další trasy inženýrských sítí v rámci ploch.</w:t>
      </w:r>
    </w:p>
    <w:p w:rsidR="00CB1B75" w:rsidRDefault="00CB1B75">
      <w:pPr>
        <w:pStyle w:val="Zkladntext"/>
        <w:rPr>
          <w:color w:val="auto"/>
        </w:rPr>
      </w:pPr>
      <w:r>
        <w:rPr>
          <w:color w:val="auto"/>
        </w:rPr>
        <w:t>Všechny plochy budou napojeny na budoucí ČOV.</w:t>
      </w:r>
    </w:p>
    <w:p w:rsidR="00CB1B75" w:rsidRDefault="00CB1B75">
      <w:pPr>
        <w:pStyle w:val="Zkladntext"/>
        <w:rPr>
          <w:color w:val="auto"/>
        </w:rPr>
      </w:pPr>
      <w:r>
        <w:rPr>
          <w:color w:val="auto"/>
        </w:rPr>
        <w:t>Likvidace odpadních vod bude řešena zasakováním dešťových vod na pozemcích.</w:t>
      </w:r>
    </w:p>
    <w:p w:rsidR="00CB1B75" w:rsidRDefault="00CB1B75">
      <w:pPr>
        <w:pStyle w:val="Zkladntext"/>
        <w:rPr>
          <w:color w:val="auto"/>
        </w:rPr>
      </w:pPr>
      <w:r>
        <w:rPr>
          <w:color w:val="auto"/>
        </w:rPr>
        <w:t>Zásobování elektrickou energií bude řešeno ze stávajících a z dříve navržených trafostanic, nová TS není navržena. Návrhové plochy v ochranném pásmu VN: budovy budou umístěny mimo ochranné pásmo.</w:t>
      </w:r>
    </w:p>
    <w:p w:rsidR="00CB1B75" w:rsidRDefault="00CB1B75">
      <w:pPr>
        <w:pStyle w:val="Zkladntext"/>
        <w:rPr>
          <w:color w:val="auto"/>
        </w:rPr>
      </w:pPr>
      <w:r>
        <w:rPr>
          <w:color w:val="auto"/>
        </w:rPr>
        <w:t xml:space="preserve">Změny v uspořádání technické infrastruktury jsou vyjádřeny ve výkrese č. A2. </w:t>
      </w:r>
      <w:r>
        <w:rPr>
          <w:i/>
          <w:iCs/>
        </w:rPr>
        <w:t>Hlavní výkres – změny využití území, veřejná infrastruktura</w:t>
      </w:r>
      <w:r>
        <w:rPr>
          <w:color w:val="auto"/>
        </w:rPr>
        <w:t>, v měřítku 1 : 5000.</w:t>
      </w:r>
    </w:p>
    <w:p w:rsidR="00CB1B75" w:rsidRDefault="00CB1B75">
      <w:pPr>
        <w:pStyle w:val="Zkladntext"/>
        <w:tabs>
          <w:tab w:val="left" w:pos="1083"/>
          <w:tab w:val="left" w:pos="1821"/>
          <w:tab w:val="left" w:pos="2514"/>
          <w:tab w:val="left" w:pos="3247"/>
          <w:tab w:val="left" w:pos="3968"/>
          <w:tab w:val="left" w:pos="4680"/>
          <w:tab w:val="left" w:pos="5410"/>
          <w:tab w:val="left" w:pos="6130"/>
          <w:tab w:val="left" w:pos="6836"/>
          <w:tab w:val="left" w:pos="7557"/>
          <w:tab w:val="left" w:pos="8277"/>
          <w:tab w:val="left" w:pos="8998"/>
        </w:tabs>
        <w:rPr>
          <w:color w:val="auto"/>
        </w:rPr>
      </w:pPr>
      <w:r>
        <w:rPr>
          <w:color w:val="auto"/>
        </w:rPr>
        <w:t xml:space="preserve">Výkres technické infrastruktury ÚPO Křenek, platný po vydání Změny č. 1 ÚPO, je uveden ve výkrese Aktualizace č. C1. </w:t>
      </w:r>
      <w:r>
        <w:rPr>
          <w:i/>
          <w:iCs/>
        </w:rPr>
        <w:t>Technická infrastruktura (4. Technická vybavenost)</w:t>
      </w:r>
      <w:r>
        <w:t>,</w:t>
      </w:r>
      <w:r>
        <w:rPr>
          <w:color w:val="auto"/>
        </w:rPr>
        <w:t xml:space="preserve"> v měřítku 1 : 5000.</w:t>
      </w:r>
    </w:p>
    <w:p w:rsidR="00CB1B75" w:rsidRDefault="00CB1B75">
      <w:pPr>
        <w:pStyle w:val="Zkladntext"/>
        <w:rPr>
          <w:color w:val="auto"/>
        </w:rPr>
      </w:pPr>
    </w:p>
    <w:p w:rsidR="00CB1B75" w:rsidRDefault="00CB1B75">
      <w:pPr>
        <w:pStyle w:val="Podnadpis"/>
        <w:rPr>
          <w:color w:val="auto"/>
        </w:rPr>
      </w:pPr>
      <w:bookmarkStart w:id="32" w:name="_Toc166658211"/>
      <w:bookmarkStart w:id="33" w:name="_Toc268694641"/>
      <w:r>
        <w:rPr>
          <w:color w:val="auto"/>
        </w:rPr>
        <w:t>Občanské vybavení charakteru veřejné infrastruktury</w:t>
      </w:r>
      <w:bookmarkEnd w:id="32"/>
      <w:bookmarkEnd w:id="33"/>
    </w:p>
    <w:p w:rsidR="00CB1B75" w:rsidRDefault="00CB1B75">
      <w:pPr>
        <w:pStyle w:val="Zkladntext"/>
        <w:rPr>
          <w:color w:val="auto"/>
        </w:rPr>
      </w:pPr>
      <w:r>
        <w:rPr>
          <w:color w:val="auto"/>
        </w:rPr>
        <w:t xml:space="preserve">Občanské vybavení charakteru veřejné infrastruktury není Změnou č. 1 ÚPO navrženo. </w:t>
      </w:r>
    </w:p>
    <w:p w:rsidR="00CB1B75" w:rsidRDefault="00CB1B75">
      <w:pPr>
        <w:pStyle w:val="Zkladntext"/>
        <w:rPr>
          <w:color w:val="auto"/>
        </w:rPr>
      </w:pPr>
    </w:p>
    <w:p w:rsidR="00CB1B75" w:rsidRDefault="00CB1B75">
      <w:pPr>
        <w:pStyle w:val="Podnadpis"/>
        <w:rPr>
          <w:color w:val="auto"/>
        </w:rPr>
      </w:pPr>
      <w:bookmarkStart w:id="34" w:name="_Toc166658212"/>
      <w:bookmarkStart w:id="35" w:name="_Toc268694642"/>
      <w:r>
        <w:rPr>
          <w:color w:val="auto"/>
        </w:rPr>
        <w:t>Veřejná prostranství</w:t>
      </w:r>
      <w:bookmarkEnd w:id="34"/>
      <w:bookmarkEnd w:id="35"/>
    </w:p>
    <w:p w:rsidR="00CB1B75" w:rsidRDefault="00CB1B75">
      <w:pPr>
        <w:pStyle w:val="Zkladntext"/>
        <w:rPr>
          <w:color w:val="auto"/>
        </w:rPr>
      </w:pPr>
      <w:r>
        <w:rPr>
          <w:color w:val="auto"/>
        </w:rPr>
        <w:t>Veřejná prostranství jsou reprezentována plochami Plochy zeleně – veřejná zeleň a Dopravní plochy – komunikace místní. Jsou navrženy následující změny:</w:t>
      </w:r>
    </w:p>
    <w:p w:rsidR="00CB1B75" w:rsidRDefault="00CB1B75">
      <w:pPr>
        <w:pStyle w:val="Seznam"/>
      </w:pPr>
      <w:r>
        <w:t>• doplňuje se návrh veřejného prostranství s místní komunikací v rámci plochy č. 24,</w:t>
      </w:r>
    </w:p>
    <w:p w:rsidR="00CB1B75" w:rsidRDefault="00CB1B75">
      <w:pPr>
        <w:pStyle w:val="Seznam"/>
      </w:pPr>
      <w:r>
        <w:t>• ruší se návrh veřejného prostranství s místní komunikací v ploše č. 1+2+18,</w:t>
      </w:r>
    </w:p>
    <w:p w:rsidR="00CB1B75" w:rsidRDefault="00CB1B75">
      <w:pPr>
        <w:pStyle w:val="Seznam"/>
      </w:pPr>
      <w:r>
        <w:t>• ruší se návrh veřejné zeleně v návrhových plochách č. 4, 10 a 11.</w:t>
      </w:r>
    </w:p>
    <w:p w:rsidR="00CB1B75" w:rsidRDefault="00CB1B75">
      <w:pPr>
        <w:pStyle w:val="Seznam"/>
        <w:rPr>
          <w:color w:val="auto"/>
        </w:rPr>
      </w:pPr>
    </w:p>
    <w:p w:rsidR="00CB1B75" w:rsidRDefault="00CB1B75">
      <w:pPr>
        <w:pStyle w:val="Nadpis"/>
        <w:rPr>
          <w:color w:val="auto"/>
        </w:rPr>
      </w:pPr>
      <w:bookmarkStart w:id="36" w:name="_Toc166658213"/>
      <w:bookmarkStart w:id="37" w:name="_Toc268694643"/>
      <w:r>
        <w:rPr>
          <w:color w:val="auto"/>
        </w:rPr>
        <w:t>Koncepce uspořádání krajiny</w:t>
      </w:r>
      <w:bookmarkEnd w:id="36"/>
      <w:bookmarkEnd w:id="37"/>
    </w:p>
    <w:p w:rsidR="00CB1B75" w:rsidRDefault="00CB1B75">
      <w:pPr>
        <w:pStyle w:val="Zkladntext"/>
        <w:rPr>
          <w:color w:val="auto"/>
        </w:rPr>
      </w:pPr>
      <w:r>
        <w:rPr>
          <w:color w:val="auto"/>
        </w:rPr>
        <w:t>Změnou č. 1 ÚPO nedochází ke změně řešení krajiny.</w:t>
      </w:r>
    </w:p>
    <w:p w:rsidR="00CB1B75" w:rsidRDefault="00CB1B75">
      <w:pPr>
        <w:pStyle w:val="Zkladntext"/>
        <w:rPr>
          <w:color w:val="auto"/>
        </w:rPr>
      </w:pPr>
      <w:r>
        <w:rPr>
          <w:color w:val="auto"/>
        </w:rPr>
        <w:t>Plochy pro územní systém ekologické stability zůstávají beze změny.</w:t>
      </w:r>
    </w:p>
    <w:p w:rsidR="00CB1B75" w:rsidRDefault="00CB1B75">
      <w:pPr>
        <w:pStyle w:val="Zkladntext"/>
        <w:rPr>
          <w:color w:val="auto"/>
        </w:rPr>
      </w:pPr>
    </w:p>
    <w:p w:rsidR="00CB1B75" w:rsidRDefault="00CB1B75">
      <w:pPr>
        <w:pStyle w:val="Nadpis"/>
        <w:rPr>
          <w:color w:val="auto"/>
        </w:rPr>
      </w:pPr>
      <w:bookmarkStart w:id="38" w:name="_Toc166658214"/>
      <w:bookmarkStart w:id="39" w:name="_Toc268694644"/>
      <w:r>
        <w:rPr>
          <w:color w:val="auto"/>
        </w:rPr>
        <w:t>Podmínky pro využití ploch s rozdílným způsobem využití</w:t>
      </w:r>
      <w:bookmarkEnd w:id="38"/>
      <w:bookmarkEnd w:id="39"/>
    </w:p>
    <w:p w:rsidR="00CB1B75" w:rsidRDefault="00CB1B75">
      <w:pPr>
        <w:pStyle w:val="Podnadpis"/>
        <w:rPr>
          <w:color w:val="auto"/>
        </w:rPr>
      </w:pPr>
      <w:bookmarkStart w:id="40" w:name="_Toc157310341"/>
      <w:bookmarkStart w:id="41" w:name="_Toc158791982"/>
      <w:bookmarkStart w:id="42" w:name="_Toc166658215"/>
      <w:bookmarkStart w:id="43" w:name="_Toc268694645"/>
      <w:r>
        <w:rPr>
          <w:color w:val="auto"/>
        </w:rPr>
        <w:t>Společná ustanovení</w:t>
      </w:r>
      <w:bookmarkEnd w:id="41"/>
      <w:bookmarkEnd w:id="42"/>
      <w:bookmarkEnd w:id="43"/>
    </w:p>
    <w:p w:rsidR="00CB1B75" w:rsidRDefault="00CB1B75">
      <w:pPr>
        <w:pStyle w:val="Zkladntext"/>
        <w:rPr>
          <w:color w:val="auto"/>
        </w:rPr>
      </w:pPr>
      <w:r>
        <w:rPr>
          <w:color w:val="auto"/>
        </w:rPr>
        <w:t>V území řešeném Změnou č. 1 ÚPO Křenek je možno umisťovat stavby a zařízení, povolovat jejich změny, změny jejich využívání a rozhodovat o změnách ve využití území ve smyslu stavebního zákona jen v souladu s následujícími ustanoveními.</w:t>
      </w:r>
    </w:p>
    <w:p w:rsidR="00CB1B75" w:rsidRDefault="00CB1B75">
      <w:pPr>
        <w:pStyle w:val="Podnadpis"/>
      </w:pPr>
      <w:bookmarkStart w:id="44" w:name="_Toc268694646"/>
      <w:r>
        <w:lastRenderedPageBreak/>
        <w:t>Zásady funkčního využití a prostorového uspořádání – doplnění</w:t>
      </w:r>
      <w:bookmarkEnd w:id="44"/>
    </w:p>
    <w:p w:rsidR="00CB1B75" w:rsidRDefault="00CB1B75">
      <w:pPr>
        <w:pStyle w:val="Zkladntext"/>
        <w:tabs>
          <w:tab w:val="left" w:pos="1083"/>
          <w:tab w:val="left" w:pos="1821"/>
          <w:tab w:val="left" w:pos="2514"/>
          <w:tab w:val="left" w:pos="3247"/>
          <w:tab w:val="left" w:pos="3968"/>
          <w:tab w:val="left" w:pos="4680"/>
          <w:tab w:val="left" w:pos="5410"/>
          <w:tab w:val="left" w:pos="6130"/>
          <w:tab w:val="left" w:pos="6836"/>
          <w:tab w:val="left" w:pos="7557"/>
          <w:tab w:val="left" w:pos="8277"/>
          <w:tab w:val="left" w:pos="8998"/>
        </w:tabs>
        <w:rPr>
          <w:color w:val="auto"/>
        </w:rPr>
      </w:pPr>
      <w:r>
        <w:rPr>
          <w:color w:val="auto"/>
        </w:rPr>
        <w:t xml:space="preserve">Pro plochy vymezené územním plánem obce Křenek dle obecně závazné Vyhlášky o závazné části územního plánu obce Křenek 1/2006 (dále jen vyhláška) se doplňují následující ustanovení (věcné doplnění k Článku 5 vyhlášky – </w:t>
      </w:r>
      <w:r>
        <w:rPr>
          <w:i/>
          <w:iCs/>
        </w:rPr>
        <w:t>Zásady funkčního využití a prostorového uspořádání</w:t>
      </w:r>
      <w:r>
        <w:t>)</w:t>
      </w:r>
      <w:r>
        <w:rPr>
          <w:color w:val="auto"/>
        </w:rPr>
        <w:t>:</w:t>
      </w:r>
    </w:p>
    <w:p w:rsidR="00CB1B75" w:rsidRDefault="00CB1B75">
      <w:pPr>
        <w:pStyle w:val="Zkladntext"/>
        <w:tabs>
          <w:tab w:val="left" w:pos="1083"/>
          <w:tab w:val="left" w:pos="1821"/>
          <w:tab w:val="left" w:pos="2514"/>
          <w:tab w:val="left" w:pos="3247"/>
          <w:tab w:val="left" w:pos="3968"/>
          <w:tab w:val="left" w:pos="4680"/>
          <w:tab w:val="left" w:pos="5410"/>
          <w:tab w:val="left" w:pos="6130"/>
          <w:tab w:val="left" w:pos="6836"/>
          <w:tab w:val="left" w:pos="7557"/>
          <w:tab w:val="left" w:pos="8277"/>
          <w:tab w:val="left" w:pos="8998"/>
        </w:tabs>
        <w:rPr>
          <w:color w:val="auto"/>
        </w:rPr>
      </w:pPr>
    </w:p>
    <w:p w:rsidR="00CB1B75" w:rsidRDefault="00CB1B75">
      <w:pPr>
        <w:pStyle w:val="Podpodnadpis"/>
      </w:pPr>
      <w:bookmarkStart w:id="45" w:name="_Toc268694647"/>
      <w:r>
        <w:t>Rekreační chaty</w:t>
      </w:r>
      <w:bookmarkEnd w:id="45"/>
    </w:p>
    <w:p w:rsidR="00CB1B75" w:rsidRDefault="00CB1B75">
      <w:pPr>
        <w:pStyle w:val="Zkladntext"/>
        <w:spacing w:line="218" w:lineRule="auto"/>
        <w:rPr>
          <w:bCs/>
          <w:color w:val="auto"/>
          <w:u w:val="single"/>
        </w:rPr>
      </w:pPr>
    </w:p>
    <w:p w:rsidR="00CB1B75" w:rsidRDefault="00CB1B75">
      <w:pPr>
        <w:pStyle w:val="Zkladntext"/>
        <w:spacing w:line="218" w:lineRule="auto"/>
        <w:rPr>
          <w:bCs/>
          <w:color w:val="auto"/>
          <w:u w:val="single"/>
        </w:rPr>
      </w:pPr>
      <w:r>
        <w:rPr>
          <w:bCs/>
          <w:color w:val="auto"/>
          <w:u w:val="single"/>
        </w:rPr>
        <w:t>Hlavní využití:</w:t>
      </w:r>
    </w:p>
    <w:p w:rsidR="00CB1B75" w:rsidRDefault="00CB1B75">
      <w:pPr>
        <w:pStyle w:val="Zkladntext"/>
        <w:rPr>
          <w:color w:val="auto"/>
        </w:rPr>
      </w:pPr>
      <w:r>
        <w:rPr>
          <w:color w:val="auto"/>
        </w:rPr>
        <w:t>Rodinná rekreace.</w:t>
      </w:r>
    </w:p>
    <w:p w:rsidR="00CB1B75" w:rsidRDefault="00CB1B75">
      <w:pPr>
        <w:pStyle w:val="Zkladntext"/>
        <w:spacing w:line="218" w:lineRule="auto"/>
        <w:rPr>
          <w:color w:val="auto"/>
        </w:rPr>
      </w:pPr>
    </w:p>
    <w:p w:rsidR="00CB1B75" w:rsidRDefault="00CB1B75">
      <w:pPr>
        <w:pStyle w:val="Zkladntext"/>
        <w:spacing w:line="218" w:lineRule="auto"/>
        <w:rPr>
          <w:bCs/>
          <w:color w:val="auto"/>
          <w:u w:val="single"/>
        </w:rPr>
      </w:pPr>
      <w:r>
        <w:rPr>
          <w:bCs/>
          <w:color w:val="auto"/>
          <w:u w:val="single"/>
        </w:rPr>
        <w:t>Přípustné využití území, činnosti a stavby:</w:t>
      </w:r>
    </w:p>
    <w:p w:rsidR="00CB1B75" w:rsidRDefault="00CB1B75">
      <w:pPr>
        <w:pStyle w:val="Mal"/>
        <w:rPr>
          <w:color w:val="auto"/>
        </w:rPr>
      </w:pPr>
      <w:r>
        <w:rPr>
          <w:color w:val="auto"/>
        </w:rPr>
        <w:t>•</w:t>
      </w:r>
      <w:r>
        <w:rPr>
          <w:color w:val="auto"/>
        </w:rPr>
        <w:tab/>
        <w:t>rodinná rekreace (chaty, rekreační domky)</w:t>
      </w:r>
    </w:p>
    <w:p w:rsidR="00CB1B75" w:rsidRDefault="00CB1B75">
      <w:pPr>
        <w:pStyle w:val="Mal"/>
        <w:rPr>
          <w:color w:val="auto"/>
        </w:rPr>
      </w:pPr>
      <w:r>
        <w:rPr>
          <w:color w:val="auto"/>
        </w:rPr>
        <w:t>•</w:t>
      </w:r>
      <w:r>
        <w:rPr>
          <w:color w:val="auto"/>
        </w:rPr>
        <w:tab/>
        <w:t>sportovní stavby a zařízení pro obsluhu plochy (např. hřiště na volejbal, dětská hřiště)</w:t>
      </w:r>
    </w:p>
    <w:p w:rsidR="00CB1B75" w:rsidRDefault="00CB1B75">
      <w:pPr>
        <w:pStyle w:val="Mal"/>
        <w:rPr>
          <w:color w:val="auto"/>
        </w:rPr>
      </w:pPr>
      <w:r>
        <w:rPr>
          <w:color w:val="auto"/>
        </w:rPr>
        <w:t>•</w:t>
      </w:r>
      <w:r>
        <w:rPr>
          <w:color w:val="auto"/>
        </w:rPr>
        <w:tab/>
        <w:t>odstavná a parkovací stání</w:t>
      </w:r>
    </w:p>
    <w:p w:rsidR="00CB1B75" w:rsidRDefault="00CB1B75">
      <w:pPr>
        <w:pStyle w:val="Mal"/>
        <w:rPr>
          <w:color w:val="auto"/>
        </w:rPr>
      </w:pPr>
      <w:r>
        <w:rPr>
          <w:color w:val="auto"/>
        </w:rPr>
        <w:t>•</w:t>
      </w:r>
      <w:r>
        <w:rPr>
          <w:color w:val="auto"/>
        </w:rPr>
        <w:tab/>
        <w:t>komunikace místní, účelové a pěší</w:t>
      </w:r>
    </w:p>
    <w:p w:rsidR="00CB1B75" w:rsidRDefault="00CB1B75">
      <w:pPr>
        <w:pStyle w:val="Mal"/>
        <w:rPr>
          <w:color w:val="auto"/>
        </w:rPr>
      </w:pPr>
      <w:r>
        <w:rPr>
          <w:color w:val="auto"/>
        </w:rPr>
        <w:t>•</w:t>
      </w:r>
      <w:r>
        <w:rPr>
          <w:color w:val="auto"/>
        </w:rPr>
        <w:tab/>
        <w:t>sítě a zařízení technické infrastruktury (např. domovní ČOV)</w:t>
      </w:r>
    </w:p>
    <w:p w:rsidR="00CB1B75" w:rsidRDefault="00CB1B75">
      <w:pPr>
        <w:pStyle w:val="Mal"/>
        <w:rPr>
          <w:color w:val="auto"/>
        </w:rPr>
      </w:pPr>
      <w:r>
        <w:rPr>
          <w:color w:val="auto"/>
        </w:rPr>
        <w:t>•</w:t>
      </w:r>
      <w:r>
        <w:rPr>
          <w:color w:val="auto"/>
        </w:rPr>
        <w:tab/>
        <w:t>zeleň (veřejná, ochranná apod.)</w:t>
      </w:r>
    </w:p>
    <w:p w:rsidR="00CB1B75" w:rsidRDefault="00CB1B75">
      <w:pPr>
        <w:pStyle w:val="Mal"/>
        <w:rPr>
          <w:color w:val="auto"/>
        </w:rPr>
      </w:pPr>
      <w:r>
        <w:rPr>
          <w:color w:val="auto"/>
        </w:rPr>
        <w:t>•</w:t>
      </w:r>
      <w:r>
        <w:rPr>
          <w:color w:val="auto"/>
        </w:rPr>
        <w:tab/>
        <w:t>zahrady</w:t>
      </w:r>
    </w:p>
    <w:p w:rsidR="00CB1B75" w:rsidRDefault="00CB1B75">
      <w:pPr>
        <w:pStyle w:val="Zkladntext"/>
        <w:spacing w:line="218" w:lineRule="auto"/>
        <w:rPr>
          <w:color w:val="auto"/>
        </w:rPr>
      </w:pPr>
    </w:p>
    <w:p w:rsidR="00CB1B75" w:rsidRDefault="00CB1B75">
      <w:pPr>
        <w:pStyle w:val="Zkladntext"/>
        <w:rPr>
          <w:color w:val="auto"/>
          <w:u w:val="single"/>
        </w:rPr>
      </w:pPr>
      <w:r>
        <w:rPr>
          <w:color w:val="auto"/>
          <w:u w:val="single"/>
        </w:rPr>
        <w:t>Podmínečně přípustné využití území, činnosti a stavby</w:t>
      </w:r>
    </w:p>
    <w:p w:rsidR="00CB1B75" w:rsidRDefault="00CB1B75">
      <w:pPr>
        <w:pStyle w:val="Zkladntext"/>
        <w:ind w:left="2700" w:hanging="2247"/>
        <w:rPr>
          <w:color w:val="auto"/>
        </w:rPr>
      </w:pPr>
      <w:r>
        <w:rPr>
          <w:i/>
          <w:iCs/>
          <w:color w:val="auto"/>
        </w:rPr>
        <w:t>Podmínkou je</w:t>
      </w:r>
      <w:r>
        <w:rPr>
          <w:color w:val="auto"/>
        </w:rPr>
        <w:t>, že:</w:t>
      </w:r>
      <w:r>
        <w:rPr>
          <w:color w:val="auto"/>
        </w:rPr>
        <w:tab/>
        <w:t>- pouze za předpokladu, že ke každému objektu bude přístup z veřejného prostranství s veřejnou komunikací, veř. prostranství o min. šíři 8 m v celé délce komunikace</w:t>
      </w:r>
    </w:p>
    <w:p w:rsidR="00CB1B75" w:rsidRDefault="00CB1B75">
      <w:pPr>
        <w:pStyle w:val="Zkladntext"/>
        <w:ind w:left="2700" w:firstLine="0"/>
        <w:rPr>
          <w:color w:val="auto"/>
        </w:rPr>
      </w:pPr>
      <w:r>
        <w:rPr>
          <w:i/>
          <w:iCs/>
          <w:color w:val="auto"/>
        </w:rPr>
        <w:t>-</w:t>
      </w:r>
      <w:r>
        <w:rPr>
          <w:color w:val="auto"/>
        </w:rPr>
        <w:t xml:space="preserve"> objekt je možno napojit na inženýrské sítě;</w:t>
      </w:r>
    </w:p>
    <w:p w:rsidR="00CB1B75" w:rsidRDefault="00CB1B75">
      <w:pPr>
        <w:pStyle w:val="Zkladntext"/>
        <w:ind w:left="2700" w:firstLine="0"/>
        <w:rPr>
          <w:color w:val="auto"/>
        </w:rPr>
      </w:pPr>
      <w:r>
        <w:rPr>
          <w:color w:val="auto"/>
        </w:rPr>
        <w:t>- a zároveň se objekt nenachází v plochách ochrany přírody (ÚSES, registrované a navržené VKP, na pozemcích lesa).</w:t>
      </w:r>
    </w:p>
    <w:p w:rsidR="00CB1B75" w:rsidRDefault="00CB1B75">
      <w:pPr>
        <w:pStyle w:val="Mal"/>
        <w:rPr>
          <w:color w:val="auto"/>
        </w:rPr>
      </w:pPr>
      <w:r>
        <w:rPr>
          <w:color w:val="auto"/>
        </w:rPr>
        <w:t>•</w:t>
      </w:r>
      <w:r>
        <w:rPr>
          <w:color w:val="auto"/>
        </w:rPr>
        <w:tab/>
        <w:t>bydlení v rodinných domech, přestavby chat na objekty trvalého bydlení</w:t>
      </w:r>
    </w:p>
    <w:p w:rsidR="00CB1B75" w:rsidRDefault="00CB1B75">
      <w:pPr>
        <w:pStyle w:val="Zkladntext"/>
        <w:rPr>
          <w:color w:val="auto"/>
        </w:rPr>
      </w:pPr>
    </w:p>
    <w:p w:rsidR="00CB1B75" w:rsidRDefault="00CB1B75">
      <w:pPr>
        <w:pStyle w:val="Zkladntext"/>
        <w:rPr>
          <w:color w:val="auto"/>
        </w:rPr>
      </w:pPr>
      <w:r>
        <w:rPr>
          <w:color w:val="auto"/>
          <w:u w:val="single"/>
        </w:rPr>
        <w:t>Nepřípustné využití území, činnosti a stavby:</w:t>
      </w:r>
    </w:p>
    <w:p w:rsidR="00CB1B75" w:rsidRDefault="00CB1B75">
      <w:pPr>
        <w:pStyle w:val="Mal"/>
        <w:rPr>
          <w:color w:val="auto"/>
        </w:rPr>
      </w:pPr>
      <w:r>
        <w:rPr>
          <w:color w:val="auto"/>
        </w:rPr>
        <w:t>•</w:t>
      </w:r>
      <w:r>
        <w:rPr>
          <w:color w:val="auto"/>
        </w:rPr>
        <w:tab/>
        <w:t>jiné než přípustné a podmínečně přípustné využití, činnosti a stavby.</w:t>
      </w:r>
    </w:p>
    <w:p w:rsidR="00CB1B75" w:rsidRDefault="00CB1B75">
      <w:pPr>
        <w:pStyle w:val="Zkladntext"/>
        <w:tabs>
          <w:tab w:val="left" w:pos="1083"/>
          <w:tab w:val="left" w:pos="1821"/>
          <w:tab w:val="left" w:pos="2514"/>
          <w:tab w:val="left" w:pos="3247"/>
          <w:tab w:val="left" w:pos="3968"/>
          <w:tab w:val="left" w:pos="4680"/>
          <w:tab w:val="left" w:pos="5410"/>
          <w:tab w:val="left" w:pos="6130"/>
          <w:tab w:val="left" w:pos="6836"/>
          <w:tab w:val="left" w:pos="7557"/>
          <w:tab w:val="left" w:pos="8277"/>
          <w:tab w:val="left" w:pos="8998"/>
        </w:tabs>
        <w:rPr>
          <w:color w:val="auto"/>
        </w:rPr>
      </w:pPr>
    </w:p>
    <w:p w:rsidR="00CB1B75" w:rsidRDefault="00CB1B75">
      <w:pPr>
        <w:pStyle w:val="Podpodnadpis"/>
      </w:pPr>
      <w:bookmarkStart w:id="46" w:name="_Toc268694648"/>
      <w:r>
        <w:t>Obchod, služby</w:t>
      </w:r>
      <w:bookmarkEnd w:id="46"/>
    </w:p>
    <w:p w:rsidR="00CB1B75" w:rsidRDefault="00CB1B75">
      <w:pPr>
        <w:pStyle w:val="Zkladntext"/>
        <w:tabs>
          <w:tab w:val="left" w:pos="1083"/>
          <w:tab w:val="left" w:pos="1821"/>
          <w:tab w:val="left" w:pos="2514"/>
          <w:tab w:val="left" w:pos="3247"/>
          <w:tab w:val="left" w:pos="3968"/>
          <w:tab w:val="left" w:pos="4680"/>
          <w:tab w:val="left" w:pos="5410"/>
          <w:tab w:val="left" w:pos="6130"/>
          <w:tab w:val="left" w:pos="6836"/>
          <w:tab w:val="left" w:pos="7557"/>
          <w:tab w:val="left" w:pos="8277"/>
          <w:tab w:val="left" w:pos="8998"/>
        </w:tabs>
        <w:rPr>
          <w:color w:val="auto"/>
        </w:rPr>
      </w:pPr>
    </w:p>
    <w:p w:rsidR="00CB1B75" w:rsidRDefault="00CB1B75">
      <w:pPr>
        <w:pStyle w:val="Zkladntext"/>
        <w:spacing w:line="218" w:lineRule="auto"/>
        <w:rPr>
          <w:bCs/>
          <w:color w:val="auto"/>
          <w:u w:val="single"/>
        </w:rPr>
      </w:pPr>
      <w:r>
        <w:rPr>
          <w:bCs/>
          <w:color w:val="auto"/>
          <w:u w:val="single"/>
        </w:rPr>
        <w:t>Hlavní využití:</w:t>
      </w:r>
    </w:p>
    <w:p w:rsidR="00CB1B75" w:rsidRDefault="00CB1B75">
      <w:pPr>
        <w:pStyle w:val="Zkladntext"/>
        <w:rPr>
          <w:color w:val="auto"/>
        </w:rPr>
      </w:pPr>
      <w:r>
        <w:rPr>
          <w:color w:val="auto"/>
        </w:rPr>
        <w:t>Občanské vybavení komerčního charakteru.</w:t>
      </w:r>
    </w:p>
    <w:p w:rsidR="00CB1B75" w:rsidRDefault="00CB1B75">
      <w:pPr>
        <w:pStyle w:val="Zkladntext"/>
        <w:rPr>
          <w:color w:val="auto"/>
        </w:rPr>
      </w:pPr>
    </w:p>
    <w:p w:rsidR="00CB1B75" w:rsidRDefault="00CB1B75">
      <w:pPr>
        <w:pStyle w:val="Zkladntext"/>
        <w:rPr>
          <w:color w:val="auto"/>
        </w:rPr>
      </w:pPr>
      <w:r>
        <w:rPr>
          <w:color w:val="auto"/>
          <w:u w:val="single"/>
        </w:rPr>
        <w:t>Přípustné využití území, činnosti a stavby:</w:t>
      </w:r>
    </w:p>
    <w:p w:rsidR="00CB1B75" w:rsidRDefault="00CB1B75">
      <w:pPr>
        <w:pStyle w:val="Mal"/>
        <w:rPr>
          <w:color w:val="auto"/>
        </w:rPr>
      </w:pPr>
      <w:r>
        <w:rPr>
          <w:color w:val="auto"/>
        </w:rPr>
        <w:t>•</w:t>
      </w:r>
      <w:r>
        <w:rPr>
          <w:color w:val="auto"/>
        </w:rPr>
        <w:tab/>
        <w:t>stavby pro veřejné stravování a přechodné ubytování</w:t>
      </w:r>
    </w:p>
    <w:p w:rsidR="00CB1B75" w:rsidRDefault="00CB1B75">
      <w:pPr>
        <w:pStyle w:val="Mal"/>
        <w:rPr>
          <w:color w:val="auto"/>
        </w:rPr>
      </w:pPr>
      <w:r>
        <w:rPr>
          <w:color w:val="auto"/>
        </w:rPr>
        <w:t>•</w:t>
      </w:r>
      <w:r>
        <w:rPr>
          <w:color w:val="auto"/>
        </w:rPr>
        <w:tab/>
        <w:t>stavby pro maloobchod</w:t>
      </w:r>
    </w:p>
    <w:p w:rsidR="00CB1B75" w:rsidRDefault="00CB1B75">
      <w:pPr>
        <w:pStyle w:val="Mal"/>
        <w:rPr>
          <w:color w:val="auto"/>
        </w:rPr>
      </w:pPr>
      <w:r>
        <w:rPr>
          <w:color w:val="auto"/>
        </w:rPr>
        <w:t>•</w:t>
      </w:r>
      <w:r>
        <w:rPr>
          <w:color w:val="auto"/>
        </w:rPr>
        <w:tab/>
        <w:t>služby, řemeslná výroba do 1000 m</w:t>
      </w:r>
      <w:r>
        <w:rPr>
          <w:color w:val="auto"/>
          <w:vertAlign w:val="superscript"/>
        </w:rPr>
        <w:t>2</w:t>
      </w:r>
      <w:r>
        <w:rPr>
          <w:color w:val="auto"/>
        </w:rPr>
        <w:t xml:space="preserve"> plochy pozemku</w:t>
      </w:r>
    </w:p>
    <w:p w:rsidR="00CB1B75" w:rsidRDefault="00CB1B75">
      <w:pPr>
        <w:pStyle w:val="Mal"/>
        <w:rPr>
          <w:color w:val="auto"/>
        </w:rPr>
      </w:pPr>
      <w:r>
        <w:rPr>
          <w:color w:val="auto"/>
        </w:rPr>
        <w:t>•</w:t>
      </w:r>
      <w:r>
        <w:rPr>
          <w:color w:val="auto"/>
        </w:rPr>
        <w:tab/>
        <w:t>stavby pro kulturu do 1000 m</w:t>
      </w:r>
      <w:r>
        <w:rPr>
          <w:color w:val="auto"/>
          <w:vertAlign w:val="superscript"/>
        </w:rPr>
        <w:t>2</w:t>
      </w:r>
      <w:r>
        <w:rPr>
          <w:color w:val="auto"/>
        </w:rPr>
        <w:t xml:space="preserve"> plochy pozemku</w:t>
      </w:r>
    </w:p>
    <w:p w:rsidR="00CB1B75" w:rsidRDefault="00CB1B75">
      <w:pPr>
        <w:pStyle w:val="Mal"/>
        <w:rPr>
          <w:color w:val="auto"/>
        </w:rPr>
      </w:pPr>
      <w:r>
        <w:rPr>
          <w:color w:val="auto"/>
        </w:rPr>
        <w:t>•</w:t>
      </w:r>
      <w:r>
        <w:rPr>
          <w:color w:val="auto"/>
        </w:rPr>
        <w:tab/>
        <w:t>stavby pro školství – mateřské školy, školy a jiné plochy pro výchovu</w:t>
      </w:r>
    </w:p>
    <w:p w:rsidR="00CB1B75" w:rsidRDefault="00CB1B75">
      <w:pPr>
        <w:pStyle w:val="Mal"/>
        <w:rPr>
          <w:color w:val="auto"/>
        </w:rPr>
      </w:pPr>
      <w:r>
        <w:rPr>
          <w:color w:val="auto"/>
        </w:rPr>
        <w:t>•</w:t>
      </w:r>
      <w:r>
        <w:rPr>
          <w:color w:val="auto"/>
        </w:rPr>
        <w:tab/>
        <w:t>stavby pro zdravotnictví</w:t>
      </w:r>
    </w:p>
    <w:p w:rsidR="00CB1B75" w:rsidRDefault="00CB1B75">
      <w:pPr>
        <w:pStyle w:val="Mal"/>
        <w:rPr>
          <w:color w:val="auto"/>
        </w:rPr>
      </w:pPr>
      <w:r>
        <w:rPr>
          <w:color w:val="auto"/>
        </w:rPr>
        <w:t>•</w:t>
      </w:r>
      <w:r>
        <w:rPr>
          <w:color w:val="auto"/>
        </w:rPr>
        <w:tab/>
        <w:t>stavby pro sociální péči – domovy pro seniory, ústavy pro postižené, apod.</w:t>
      </w:r>
    </w:p>
    <w:p w:rsidR="00CB1B75" w:rsidRDefault="00CB1B75">
      <w:pPr>
        <w:pStyle w:val="Mal"/>
        <w:rPr>
          <w:color w:val="auto"/>
        </w:rPr>
      </w:pPr>
      <w:r>
        <w:rPr>
          <w:color w:val="auto"/>
        </w:rPr>
        <w:t>•</w:t>
      </w:r>
      <w:r>
        <w:rPr>
          <w:color w:val="auto"/>
        </w:rPr>
        <w:tab/>
        <w:t>církevní stavby</w:t>
      </w:r>
    </w:p>
    <w:p w:rsidR="00CB1B75" w:rsidRDefault="00CB1B75">
      <w:pPr>
        <w:pStyle w:val="Mal"/>
        <w:rPr>
          <w:color w:val="auto"/>
        </w:rPr>
      </w:pPr>
      <w:r>
        <w:rPr>
          <w:color w:val="auto"/>
        </w:rPr>
        <w:t>•</w:t>
      </w:r>
      <w:r>
        <w:rPr>
          <w:color w:val="auto"/>
        </w:rPr>
        <w:tab/>
        <w:t>stavby pro veřejnou správu</w:t>
      </w:r>
    </w:p>
    <w:p w:rsidR="00CB1B75" w:rsidRDefault="00CB1B75">
      <w:pPr>
        <w:pStyle w:val="Mal"/>
        <w:rPr>
          <w:color w:val="auto"/>
        </w:rPr>
      </w:pPr>
      <w:r>
        <w:rPr>
          <w:color w:val="auto"/>
        </w:rPr>
        <w:t>•</w:t>
      </w:r>
      <w:r>
        <w:rPr>
          <w:color w:val="auto"/>
        </w:rPr>
        <w:tab/>
        <w:t>objekty integrovaného záchranného systému – hasičský záchranný sbor, policie</w:t>
      </w:r>
    </w:p>
    <w:p w:rsidR="00CB1B75" w:rsidRDefault="00CB1B75">
      <w:pPr>
        <w:pStyle w:val="Mal"/>
        <w:rPr>
          <w:color w:val="auto"/>
        </w:rPr>
      </w:pPr>
      <w:r>
        <w:rPr>
          <w:color w:val="auto"/>
        </w:rPr>
        <w:t>•</w:t>
      </w:r>
      <w:r>
        <w:rPr>
          <w:color w:val="auto"/>
        </w:rPr>
        <w:tab/>
        <w:t>sportovní stavby a zařízení</w:t>
      </w:r>
    </w:p>
    <w:p w:rsidR="00CB1B75" w:rsidRDefault="00CB1B75">
      <w:pPr>
        <w:pStyle w:val="Mal"/>
        <w:rPr>
          <w:color w:val="auto"/>
        </w:rPr>
      </w:pPr>
      <w:r>
        <w:rPr>
          <w:color w:val="auto"/>
        </w:rPr>
        <w:t>•</w:t>
      </w:r>
      <w:r>
        <w:rPr>
          <w:color w:val="auto"/>
        </w:rPr>
        <w:tab/>
        <w:t>trvalé bydlení jako byty v rámci areálu občanského vybavení</w:t>
      </w:r>
    </w:p>
    <w:p w:rsidR="00CB1B75" w:rsidRDefault="00CB1B75">
      <w:pPr>
        <w:pStyle w:val="Mal"/>
        <w:rPr>
          <w:color w:val="auto"/>
        </w:rPr>
      </w:pPr>
      <w:r>
        <w:rPr>
          <w:color w:val="auto"/>
        </w:rPr>
        <w:t>•</w:t>
      </w:r>
      <w:r>
        <w:rPr>
          <w:color w:val="auto"/>
        </w:rPr>
        <w:tab/>
        <w:t>odstavná a parkovací stání</w:t>
      </w:r>
    </w:p>
    <w:p w:rsidR="00CB1B75" w:rsidRDefault="00CB1B75">
      <w:pPr>
        <w:pStyle w:val="Mal"/>
        <w:rPr>
          <w:color w:val="auto"/>
        </w:rPr>
      </w:pPr>
      <w:r>
        <w:rPr>
          <w:color w:val="auto"/>
        </w:rPr>
        <w:lastRenderedPageBreak/>
        <w:t>•</w:t>
      </w:r>
      <w:r>
        <w:rPr>
          <w:color w:val="auto"/>
        </w:rPr>
        <w:tab/>
        <w:t>komunikace místní, účelové a pěší</w:t>
      </w:r>
    </w:p>
    <w:p w:rsidR="00CB1B75" w:rsidRDefault="00CB1B75">
      <w:pPr>
        <w:pStyle w:val="Mal"/>
        <w:rPr>
          <w:color w:val="auto"/>
        </w:rPr>
      </w:pPr>
      <w:r>
        <w:rPr>
          <w:color w:val="auto"/>
        </w:rPr>
        <w:t>•</w:t>
      </w:r>
      <w:r>
        <w:rPr>
          <w:color w:val="auto"/>
        </w:rPr>
        <w:tab/>
        <w:t>sítě a zařízení technické infrastruktury (např. domovní ČOV)</w:t>
      </w:r>
    </w:p>
    <w:p w:rsidR="00CB1B75" w:rsidRDefault="00CB1B75">
      <w:pPr>
        <w:pStyle w:val="Mal"/>
        <w:rPr>
          <w:color w:val="auto"/>
        </w:rPr>
      </w:pPr>
      <w:r>
        <w:rPr>
          <w:color w:val="auto"/>
        </w:rPr>
        <w:t>•</w:t>
      </w:r>
      <w:r>
        <w:rPr>
          <w:color w:val="auto"/>
        </w:rPr>
        <w:tab/>
        <w:t>zeleň (veřejná, ochranná apod.)</w:t>
      </w:r>
    </w:p>
    <w:p w:rsidR="00CB1B75" w:rsidRDefault="00CB1B75">
      <w:pPr>
        <w:pStyle w:val="Zkladntext"/>
        <w:rPr>
          <w:color w:val="auto"/>
        </w:rPr>
      </w:pPr>
    </w:p>
    <w:p w:rsidR="00CB1B75" w:rsidRDefault="00CB1B75">
      <w:pPr>
        <w:pStyle w:val="Zkladntext"/>
        <w:rPr>
          <w:color w:val="auto"/>
        </w:rPr>
      </w:pPr>
      <w:r>
        <w:rPr>
          <w:color w:val="auto"/>
          <w:u w:val="single"/>
        </w:rPr>
        <w:t>Nepřípustné využití území, činnosti a stavby:</w:t>
      </w:r>
    </w:p>
    <w:p w:rsidR="00CB1B75" w:rsidRDefault="00CB1B75">
      <w:pPr>
        <w:pStyle w:val="Mal"/>
        <w:rPr>
          <w:color w:val="auto"/>
        </w:rPr>
      </w:pPr>
      <w:r>
        <w:rPr>
          <w:color w:val="auto"/>
        </w:rPr>
        <w:t>•</w:t>
      </w:r>
      <w:r>
        <w:rPr>
          <w:color w:val="auto"/>
        </w:rPr>
        <w:tab/>
        <w:t>jiné než přípustné využití, činnosti a stavby.</w:t>
      </w:r>
    </w:p>
    <w:p w:rsidR="00CB1B75" w:rsidRDefault="00CB1B75">
      <w:pPr>
        <w:pStyle w:val="Zkladntext"/>
        <w:tabs>
          <w:tab w:val="left" w:pos="1083"/>
          <w:tab w:val="left" w:pos="1821"/>
          <w:tab w:val="left" w:pos="2514"/>
          <w:tab w:val="left" w:pos="3247"/>
          <w:tab w:val="left" w:pos="3968"/>
          <w:tab w:val="left" w:pos="4680"/>
          <w:tab w:val="left" w:pos="5410"/>
          <w:tab w:val="left" w:pos="6130"/>
          <w:tab w:val="left" w:pos="6836"/>
          <w:tab w:val="left" w:pos="7557"/>
          <w:tab w:val="left" w:pos="8277"/>
          <w:tab w:val="left" w:pos="8998"/>
        </w:tabs>
        <w:rPr>
          <w:color w:val="auto"/>
        </w:rPr>
      </w:pPr>
    </w:p>
    <w:p w:rsidR="00CB1B75" w:rsidRDefault="00CB1B75">
      <w:pPr>
        <w:pStyle w:val="Podpodnadpis"/>
      </w:pPr>
      <w:bookmarkStart w:id="47" w:name="_Toc268694649"/>
      <w:r>
        <w:t>Plochy zeleně – izolační zeleň</w:t>
      </w:r>
      <w:bookmarkEnd w:id="47"/>
    </w:p>
    <w:p w:rsidR="00CB1B75" w:rsidRDefault="00CB1B75">
      <w:pPr>
        <w:pStyle w:val="Zkladntext"/>
        <w:spacing w:line="218" w:lineRule="auto"/>
        <w:rPr>
          <w:bCs/>
          <w:color w:val="auto"/>
          <w:u w:val="single"/>
        </w:rPr>
      </w:pPr>
    </w:p>
    <w:p w:rsidR="00CB1B75" w:rsidRDefault="00CB1B75">
      <w:pPr>
        <w:pStyle w:val="Zkladntext"/>
        <w:spacing w:line="218" w:lineRule="auto"/>
        <w:rPr>
          <w:bCs/>
          <w:color w:val="auto"/>
          <w:u w:val="single"/>
        </w:rPr>
      </w:pPr>
      <w:r>
        <w:rPr>
          <w:bCs/>
          <w:color w:val="auto"/>
          <w:u w:val="single"/>
        </w:rPr>
        <w:t>Hlavní využití:</w:t>
      </w:r>
    </w:p>
    <w:p w:rsidR="00CB1B75" w:rsidRDefault="00CB1B75">
      <w:pPr>
        <w:pStyle w:val="Zkladntext"/>
        <w:rPr>
          <w:color w:val="auto"/>
        </w:rPr>
      </w:pPr>
      <w:r>
        <w:rPr>
          <w:color w:val="auto"/>
        </w:rPr>
        <w:t>Zeleň s ochrannou funkcí.</w:t>
      </w:r>
    </w:p>
    <w:p w:rsidR="00CB1B75" w:rsidRDefault="00CB1B75">
      <w:pPr>
        <w:pStyle w:val="Zkladntext"/>
        <w:rPr>
          <w:color w:val="auto"/>
        </w:rPr>
      </w:pPr>
    </w:p>
    <w:p w:rsidR="00CB1B75" w:rsidRDefault="00CB1B75">
      <w:pPr>
        <w:pStyle w:val="Zkladntext"/>
        <w:rPr>
          <w:color w:val="auto"/>
        </w:rPr>
      </w:pPr>
      <w:r>
        <w:rPr>
          <w:color w:val="auto"/>
          <w:u w:val="single"/>
        </w:rPr>
        <w:t>Přípustné využití území, činnosti a stavby:</w:t>
      </w:r>
    </w:p>
    <w:p w:rsidR="00CB1B75" w:rsidRDefault="00CB1B75">
      <w:pPr>
        <w:pStyle w:val="Mal"/>
        <w:rPr>
          <w:color w:val="auto"/>
        </w:rPr>
      </w:pPr>
      <w:r>
        <w:rPr>
          <w:color w:val="auto"/>
        </w:rPr>
        <w:t>•</w:t>
      </w:r>
      <w:r>
        <w:rPr>
          <w:color w:val="auto"/>
        </w:rPr>
        <w:tab/>
        <w:t>komunikace místní, účelové a pěší</w:t>
      </w:r>
    </w:p>
    <w:p w:rsidR="00CB1B75" w:rsidRDefault="00CB1B75">
      <w:pPr>
        <w:pStyle w:val="Mal"/>
        <w:rPr>
          <w:color w:val="auto"/>
        </w:rPr>
      </w:pPr>
      <w:r>
        <w:rPr>
          <w:color w:val="auto"/>
        </w:rPr>
        <w:t>•</w:t>
      </w:r>
      <w:r>
        <w:rPr>
          <w:color w:val="auto"/>
        </w:rPr>
        <w:tab/>
        <w:t>sítě a zařízení technické infrastruktury</w:t>
      </w:r>
    </w:p>
    <w:p w:rsidR="00CB1B75" w:rsidRDefault="00CB1B75">
      <w:pPr>
        <w:pStyle w:val="Mal"/>
        <w:rPr>
          <w:color w:val="auto"/>
        </w:rPr>
      </w:pPr>
      <w:r>
        <w:rPr>
          <w:color w:val="auto"/>
        </w:rPr>
        <w:t>•</w:t>
      </w:r>
      <w:r>
        <w:rPr>
          <w:color w:val="auto"/>
        </w:rPr>
        <w:tab/>
        <w:t>zeleň (veřejná, ochranná apod.)</w:t>
      </w:r>
    </w:p>
    <w:p w:rsidR="00CB1B75" w:rsidRDefault="00CB1B75">
      <w:pPr>
        <w:pStyle w:val="Zkladntext"/>
        <w:tabs>
          <w:tab w:val="left" w:pos="1083"/>
          <w:tab w:val="left" w:pos="1821"/>
          <w:tab w:val="left" w:pos="2514"/>
          <w:tab w:val="left" w:pos="3247"/>
          <w:tab w:val="left" w:pos="3968"/>
          <w:tab w:val="left" w:pos="4680"/>
          <w:tab w:val="left" w:pos="5410"/>
          <w:tab w:val="left" w:pos="6130"/>
          <w:tab w:val="left" w:pos="6836"/>
          <w:tab w:val="left" w:pos="7557"/>
          <w:tab w:val="left" w:pos="8277"/>
          <w:tab w:val="left" w:pos="8998"/>
        </w:tabs>
        <w:rPr>
          <w:color w:val="auto"/>
        </w:rPr>
      </w:pPr>
    </w:p>
    <w:p w:rsidR="00CB1B75" w:rsidRDefault="00CB1B75">
      <w:pPr>
        <w:pStyle w:val="Podpodnadpis"/>
      </w:pPr>
      <w:bookmarkStart w:id="48" w:name="_Toc268694650"/>
      <w:r>
        <w:t>Železnice</w:t>
      </w:r>
      <w:bookmarkEnd w:id="48"/>
    </w:p>
    <w:p w:rsidR="00CB1B75" w:rsidRDefault="00CB1B75">
      <w:pPr>
        <w:pStyle w:val="Zkladntext"/>
        <w:tabs>
          <w:tab w:val="left" w:pos="1083"/>
          <w:tab w:val="left" w:pos="1821"/>
          <w:tab w:val="left" w:pos="2514"/>
          <w:tab w:val="left" w:pos="3247"/>
          <w:tab w:val="left" w:pos="3968"/>
          <w:tab w:val="left" w:pos="4680"/>
          <w:tab w:val="left" w:pos="5410"/>
          <w:tab w:val="left" w:pos="6130"/>
          <w:tab w:val="left" w:pos="6836"/>
          <w:tab w:val="left" w:pos="7557"/>
          <w:tab w:val="left" w:pos="8277"/>
          <w:tab w:val="left" w:pos="8998"/>
        </w:tabs>
        <w:rPr>
          <w:color w:val="auto"/>
        </w:rPr>
      </w:pPr>
    </w:p>
    <w:p w:rsidR="00CB1B75" w:rsidRDefault="00CB1B75">
      <w:pPr>
        <w:pStyle w:val="Zkladntext"/>
        <w:spacing w:line="218" w:lineRule="auto"/>
        <w:rPr>
          <w:bCs/>
          <w:color w:val="auto"/>
          <w:u w:val="single"/>
        </w:rPr>
      </w:pPr>
      <w:r>
        <w:rPr>
          <w:bCs/>
          <w:color w:val="auto"/>
          <w:u w:val="single"/>
        </w:rPr>
        <w:t>Hlavní využití:</w:t>
      </w:r>
    </w:p>
    <w:p w:rsidR="00CB1B75" w:rsidRDefault="00CB1B75">
      <w:pPr>
        <w:pStyle w:val="Mal"/>
        <w:rPr>
          <w:color w:val="auto"/>
        </w:rPr>
      </w:pPr>
      <w:r>
        <w:rPr>
          <w:color w:val="auto"/>
        </w:rPr>
        <w:t xml:space="preserve">Dráha a drážní zařízení. </w:t>
      </w:r>
    </w:p>
    <w:p w:rsidR="00CB1B75" w:rsidRDefault="00CB1B75">
      <w:pPr>
        <w:pStyle w:val="Zkladntext"/>
        <w:rPr>
          <w:color w:val="auto"/>
        </w:rPr>
      </w:pPr>
    </w:p>
    <w:p w:rsidR="00CB1B75" w:rsidRDefault="00CB1B75">
      <w:pPr>
        <w:pStyle w:val="Zkladntext"/>
        <w:rPr>
          <w:color w:val="auto"/>
        </w:rPr>
      </w:pPr>
      <w:r>
        <w:rPr>
          <w:color w:val="auto"/>
          <w:u w:val="single"/>
        </w:rPr>
        <w:t>Přípustné využití území, činnosti a stavby:</w:t>
      </w:r>
    </w:p>
    <w:p w:rsidR="00CB1B75" w:rsidRDefault="00CB1B75">
      <w:pPr>
        <w:pStyle w:val="Mal"/>
        <w:rPr>
          <w:color w:val="auto"/>
        </w:rPr>
      </w:pPr>
      <w:r>
        <w:rPr>
          <w:color w:val="auto"/>
        </w:rPr>
        <w:t>•</w:t>
      </w:r>
      <w:r>
        <w:rPr>
          <w:color w:val="auto"/>
        </w:rPr>
        <w:tab/>
        <w:t>železniční doprava</w:t>
      </w:r>
    </w:p>
    <w:p w:rsidR="00CB1B75" w:rsidRDefault="00CB1B75">
      <w:pPr>
        <w:pStyle w:val="Mal"/>
        <w:rPr>
          <w:color w:val="auto"/>
        </w:rPr>
      </w:pPr>
      <w:r>
        <w:rPr>
          <w:color w:val="auto"/>
        </w:rPr>
        <w:t>•</w:t>
      </w:r>
      <w:r>
        <w:rPr>
          <w:color w:val="auto"/>
        </w:rPr>
        <w:tab/>
        <w:t>železniční zařízení a stavby související se železniční dopravou</w:t>
      </w:r>
    </w:p>
    <w:p w:rsidR="00CB1B75" w:rsidRDefault="00CB1B75">
      <w:pPr>
        <w:pStyle w:val="Mal"/>
        <w:rPr>
          <w:color w:val="auto"/>
        </w:rPr>
      </w:pPr>
      <w:r>
        <w:rPr>
          <w:color w:val="auto"/>
        </w:rPr>
        <w:t>•</w:t>
      </w:r>
      <w:r>
        <w:rPr>
          <w:color w:val="auto"/>
        </w:rPr>
        <w:tab/>
        <w:t>komunikace místní, účelové a pěší</w:t>
      </w:r>
    </w:p>
    <w:p w:rsidR="00CB1B75" w:rsidRDefault="00CB1B75">
      <w:pPr>
        <w:pStyle w:val="Mal"/>
        <w:rPr>
          <w:color w:val="auto"/>
        </w:rPr>
      </w:pPr>
      <w:r>
        <w:rPr>
          <w:color w:val="auto"/>
        </w:rPr>
        <w:t>•</w:t>
      </w:r>
      <w:r>
        <w:rPr>
          <w:color w:val="auto"/>
        </w:rPr>
        <w:tab/>
        <w:t>sítě a zařízení technické infrastruktury</w:t>
      </w:r>
    </w:p>
    <w:p w:rsidR="00CB1B75" w:rsidRDefault="00CB1B75">
      <w:pPr>
        <w:pStyle w:val="Mal"/>
        <w:rPr>
          <w:color w:val="auto"/>
        </w:rPr>
      </w:pPr>
      <w:r>
        <w:rPr>
          <w:color w:val="auto"/>
        </w:rPr>
        <w:t>•</w:t>
      </w:r>
      <w:r>
        <w:rPr>
          <w:color w:val="auto"/>
        </w:rPr>
        <w:tab/>
        <w:t>zeleň (veřejná, ochranná apod.)</w:t>
      </w:r>
    </w:p>
    <w:p w:rsidR="00CB1B75" w:rsidRDefault="00CB1B75">
      <w:pPr>
        <w:pStyle w:val="Zkladntext"/>
        <w:rPr>
          <w:color w:val="auto"/>
        </w:rPr>
      </w:pPr>
    </w:p>
    <w:p w:rsidR="00CB1B75" w:rsidRDefault="00CB1B75">
      <w:pPr>
        <w:pStyle w:val="Zkladntext"/>
        <w:rPr>
          <w:color w:val="auto"/>
        </w:rPr>
      </w:pPr>
      <w:r>
        <w:rPr>
          <w:color w:val="auto"/>
          <w:u w:val="single"/>
        </w:rPr>
        <w:t>Nepřípustné využití území, činnosti a stavby:</w:t>
      </w:r>
    </w:p>
    <w:p w:rsidR="00CB1B75" w:rsidRDefault="00CB1B75">
      <w:pPr>
        <w:pStyle w:val="Mal"/>
        <w:rPr>
          <w:color w:val="auto"/>
        </w:rPr>
      </w:pPr>
      <w:r>
        <w:rPr>
          <w:color w:val="auto"/>
        </w:rPr>
        <w:t>•</w:t>
      </w:r>
      <w:r>
        <w:rPr>
          <w:color w:val="auto"/>
        </w:rPr>
        <w:tab/>
        <w:t>jiné funkční využití než přípustné</w:t>
      </w:r>
    </w:p>
    <w:p w:rsidR="00CB1B75" w:rsidRDefault="00CB1B75">
      <w:pPr>
        <w:pStyle w:val="Zkladntext"/>
        <w:tabs>
          <w:tab w:val="left" w:pos="1083"/>
          <w:tab w:val="left" w:pos="1821"/>
          <w:tab w:val="left" w:pos="2514"/>
          <w:tab w:val="left" w:pos="3247"/>
          <w:tab w:val="left" w:pos="3968"/>
          <w:tab w:val="left" w:pos="4680"/>
          <w:tab w:val="left" w:pos="5410"/>
          <w:tab w:val="left" w:pos="6130"/>
          <w:tab w:val="left" w:pos="6836"/>
          <w:tab w:val="left" w:pos="7557"/>
          <w:tab w:val="left" w:pos="8277"/>
          <w:tab w:val="left" w:pos="8998"/>
        </w:tabs>
        <w:rPr>
          <w:color w:val="auto"/>
        </w:rPr>
      </w:pPr>
    </w:p>
    <w:p w:rsidR="00CB1B75" w:rsidRDefault="00CB1B75">
      <w:pPr>
        <w:pStyle w:val="Zkladntext"/>
        <w:rPr>
          <w:color w:val="auto"/>
        </w:rPr>
      </w:pPr>
      <w:r>
        <w:rPr>
          <w:color w:val="auto"/>
        </w:rPr>
        <w:t xml:space="preserve">Pro každý druh plochy s rozdílným způsobem využití je stanoveno hlavní, přípustné, nepřípustné, případně podmínečně přípustné využití a pravidla pro uspořádání území. </w:t>
      </w:r>
    </w:p>
    <w:p w:rsidR="00CB1B75" w:rsidRDefault="00CB1B75">
      <w:pPr>
        <w:pStyle w:val="Zkladntext"/>
        <w:rPr>
          <w:color w:val="auto"/>
        </w:rPr>
      </w:pPr>
      <w:r>
        <w:rPr>
          <w:color w:val="auto"/>
        </w:rPr>
        <w:t>Vymezenému využití ploch musí odpovídat účel umísťovaných a povolovaných staveb, příp. jejich změn. Změny v území, které vymezené škále přípustných nebo podmíněně přípustných využití neodpovídají, jsou nežádoucí. Stávající objekty jsou ponechány na dožití, rozvoj se nepřipouští, je možné při současném využití provádět pouze udržovací práce. Nové stavby, které vymezenému využití neodpovídají, jsou nepřípustné.</w:t>
      </w:r>
    </w:p>
    <w:p w:rsidR="00CB1B75" w:rsidRDefault="00CB1B75">
      <w:pPr>
        <w:pStyle w:val="Zkladntext"/>
        <w:tabs>
          <w:tab w:val="left" w:pos="1083"/>
          <w:tab w:val="left" w:pos="1821"/>
          <w:tab w:val="left" w:pos="2514"/>
          <w:tab w:val="left" w:pos="3247"/>
          <w:tab w:val="left" w:pos="3968"/>
          <w:tab w:val="left" w:pos="4680"/>
          <w:tab w:val="left" w:pos="5410"/>
          <w:tab w:val="left" w:pos="6130"/>
          <w:tab w:val="left" w:pos="6836"/>
          <w:tab w:val="left" w:pos="7557"/>
          <w:tab w:val="left" w:pos="8277"/>
          <w:tab w:val="left" w:pos="8998"/>
        </w:tabs>
        <w:rPr>
          <w:color w:val="auto"/>
        </w:rPr>
      </w:pPr>
    </w:p>
    <w:p w:rsidR="00CB1B75" w:rsidRDefault="00CB1B75">
      <w:pPr>
        <w:pStyle w:val="Podnadpis"/>
      </w:pPr>
      <w:bookmarkStart w:id="49" w:name="_Toc268694651"/>
      <w:r>
        <w:t>Plochy změn využití Změny č. 1 ÚPO</w:t>
      </w:r>
      <w:bookmarkEnd w:id="49"/>
    </w:p>
    <w:p w:rsidR="00CB1B75" w:rsidRDefault="00CB1B75">
      <w:pPr>
        <w:pStyle w:val="Podpodnadpis"/>
      </w:pPr>
      <w:bookmarkStart w:id="50" w:name="_Toc268694652"/>
      <w:r>
        <w:t>Zařazení do ploch s rozdílným způsobem využití</w:t>
      </w:r>
      <w:bookmarkEnd w:id="50"/>
    </w:p>
    <w:p w:rsidR="00CB1B75" w:rsidRDefault="00CB1B75">
      <w:pPr>
        <w:pStyle w:val="Zkladntext"/>
        <w:tabs>
          <w:tab w:val="left" w:pos="1083"/>
          <w:tab w:val="left" w:pos="1821"/>
          <w:tab w:val="left" w:pos="2514"/>
          <w:tab w:val="left" w:pos="3247"/>
          <w:tab w:val="left" w:pos="3968"/>
          <w:tab w:val="left" w:pos="4680"/>
          <w:tab w:val="left" w:pos="5410"/>
          <w:tab w:val="left" w:pos="6130"/>
          <w:tab w:val="left" w:pos="6836"/>
          <w:tab w:val="left" w:pos="7557"/>
          <w:tab w:val="left" w:pos="8277"/>
          <w:tab w:val="left" w:pos="8998"/>
        </w:tabs>
        <w:rPr>
          <w:color w:val="auto"/>
        </w:rPr>
      </w:pPr>
      <w:r>
        <w:rPr>
          <w:color w:val="auto"/>
        </w:rPr>
        <w:t xml:space="preserve">Jednotlivé plochy, ve kterých dochází ke změně využití, jsou vyznačené ve výkrese </w:t>
      </w:r>
      <w:r>
        <w:rPr>
          <w:color w:val="auto"/>
        </w:rPr>
        <w:br/>
        <w:t xml:space="preserve">č. A2. </w:t>
      </w:r>
      <w:r>
        <w:rPr>
          <w:i/>
          <w:iCs/>
        </w:rPr>
        <w:t>Hlavní výkres – změny využití území, veřejná infrastruktura</w:t>
      </w:r>
      <w:r>
        <w:t>,</w:t>
      </w:r>
      <w:r>
        <w:rPr>
          <w:color w:val="auto"/>
        </w:rPr>
        <w:t xml:space="preserve"> v měřítku 1 : 5000.</w:t>
      </w:r>
    </w:p>
    <w:p w:rsidR="00CB1B75" w:rsidRDefault="00CB1B75">
      <w:pPr>
        <w:pStyle w:val="Zkladntext"/>
        <w:tabs>
          <w:tab w:val="left" w:pos="1083"/>
          <w:tab w:val="left" w:pos="1821"/>
          <w:tab w:val="left" w:pos="2514"/>
          <w:tab w:val="left" w:pos="3247"/>
          <w:tab w:val="left" w:pos="3968"/>
          <w:tab w:val="left" w:pos="4680"/>
          <w:tab w:val="left" w:pos="5410"/>
          <w:tab w:val="left" w:pos="6130"/>
          <w:tab w:val="left" w:pos="6836"/>
          <w:tab w:val="left" w:pos="7557"/>
          <w:tab w:val="left" w:pos="8277"/>
          <w:tab w:val="left" w:pos="8998"/>
        </w:tabs>
        <w:rPr>
          <w:color w:val="auto"/>
        </w:rPr>
      </w:pPr>
    </w:p>
    <w:p w:rsidR="00CB1B75" w:rsidRDefault="00CB1B75">
      <w:pPr>
        <w:pStyle w:val="Zkladntext"/>
        <w:rPr>
          <w:color w:val="auto"/>
          <w:u w:val="single"/>
        </w:rPr>
      </w:pPr>
      <w:r>
        <w:rPr>
          <w:color w:val="auto"/>
          <w:u w:val="single"/>
        </w:rPr>
        <w:t xml:space="preserve">V plochách řešených Změnou č. 1 ÚPO Křenek se použijí ustanovení pro tyto druhy funkčních ploch, plynoucí z vyhlášky (Článek 5 vyhlášky – </w:t>
      </w:r>
      <w:r>
        <w:rPr>
          <w:i/>
          <w:iCs/>
          <w:color w:val="auto"/>
          <w:u w:val="single"/>
        </w:rPr>
        <w:t>Zásady funkčního využití a prostorového uspořádání řešeného území</w:t>
      </w:r>
      <w:r>
        <w:rPr>
          <w:color w:val="auto"/>
          <w:u w:val="single"/>
        </w:rPr>
        <w:t>), a to s ohledem na nové zařazení do funkčních ploch, určené Změnou č. 1 ÚPO (pro stav i návrh):</w:t>
      </w:r>
    </w:p>
    <w:p w:rsidR="00CB1B75" w:rsidRDefault="00CB1B75">
      <w:pPr>
        <w:pStyle w:val="Zkladntext"/>
      </w:pPr>
      <w:r>
        <w:br w:type="page"/>
      </w:r>
      <w:r>
        <w:lastRenderedPageBreak/>
        <w:t>• Obytné území malých sídel – stav, návrh</w:t>
      </w:r>
    </w:p>
    <w:p w:rsidR="00CB1B75" w:rsidRDefault="00CB1B75">
      <w:pPr>
        <w:pStyle w:val="Zkladntext"/>
      </w:pPr>
      <w:r>
        <w:t>• Rekreační chaty – stav</w:t>
      </w:r>
    </w:p>
    <w:p w:rsidR="00CB1B75" w:rsidRDefault="00CB1B75">
      <w:pPr>
        <w:pStyle w:val="Zkladntext"/>
      </w:pPr>
      <w:r>
        <w:t>• Smíšené území – stav, návrh</w:t>
      </w:r>
    </w:p>
    <w:p w:rsidR="00CB1B75" w:rsidRDefault="00CB1B75">
      <w:pPr>
        <w:pStyle w:val="Zkladntext"/>
      </w:pPr>
      <w:r>
        <w:t>• Nerušící výroba, sklady – návrh</w:t>
      </w:r>
    </w:p>
    <w:p w:rsidR="00CB1B75" w:rsidRDefault="00CB1B75">
      <w:pPr>
        <w:pStyle w:val="Zkladntext"/>
      </w:pPr>
      <w:r>
        <w:t>• Zemědělská hospodářství – stav</w:t>
      </w:r>
    </w:p>
    <w:p w:rsidR="00CB1B75" w:rsidRDefault="00CB1B75">
      <w:pPr>
        <w:pStyle w:val="Zkladntext"/>
      </w:pPr>
      <w:r>
        <w:t>• Sport a rekreace (sportovní plochy) – stav</w:t>
      </w:r>
    </w:p>
    <w:p w:rsidR="00CB1B75" w:rsidRDefault="00CB1B75">
      <w:pPr>
        <w:pStyle w:val="Zkladntext"/>
      </w:pPr>
      <w:r>
        <w:t>• Plochy technické vybavenosti – návrh</w:t>
      </w:r>
    </w:p>
    <w:p w:rsidR="00CB1B75" w:rsidRDefault="00CB1B75">
      <w:pPr>
        <w:pStyle w:val="Zkladntext"/>
      </w:pPr>
      <w:r>
        <w:t>• Plochy zemědělské výroby – plochy orných půd – stav</w:t>
      </w:r>
    </w:p>
    <w:p w:rsidR="00CB1B75" w:rsidRDefault="00CB1B75">
      <w:pPr>
        <w:pStyle w:val="Zkladntext"/>
      </w:pPr>
      <w:r>
        <w:t>• Vodní plochy a toky – stav</w:t>
      </w:r>
    </w:p>
    <w:p w:rsidR="00CB1B75" w:rsidRDefault="00CB1B75">
      <w:pPr>
        <w:pStyle w:val="Zkladntext"/>
      </w:pPr>
      <w:r>
        <w:t>• Plochy zeleně – přírodní nelesní zeleň – stav</w:t>
      </w:r>
    </w:p>
    <w:p w:rsidR="00CB1B75" w:rsidRDefault="00CB1B75">
      <w:pPr>
        <w:pStyle w:val="Zkladntext"/>
      </w:pPr>
      <w:r>
        <w:t>• Plochy zeleně – izolační zeleň – návrh</w:t>
      </w:r>
    </w:p>
    <w:p w:rsidR="00CB1B75" w:rsidRDefault="00CB1B75">
      <w:pPr>
        <w:pStyle w:val="Zkladntext"/>
      </w:pPr>
      <w:r>
        <w:t>• Dopravní plochy – komunikace místní – stav, návrh</w:t>
      </w:r>
    </w:p>
    <w:p w:rsidR="00CB1B75" w:rsidRDefault="00CB1B75">
      <w:pPr>
        <w:pStyle w:val="Zkladntext"/>
      </w:pPr>
      <w:r>
        <w:t>• Dopravní plochy – komunikace ostatní – stav</w:t>
      </w:r>
    </w:p>
    <w:bookmarkEnd w:id="40"/>
    <w:p w:rsidR="00CB1B75" w:rsidRDefault="00CB1B75">
      <w:pPr>
        <w:pStyle w:val="Zkladntext"/>
        <w:spacing w:line="240" w:lineRule="atLeast"/>
        <w:rPr>
          <w:color w:val="auto"/>
        </w:rPr>
      </w:pPr>
    </w:p>
    <w:p w:rsidR="00CB1B75" w:rsidRDefault="00CB1B75">
      <w:pPr>
        <w:pStyle w:val="Podpodnadpis"/>
      </w:pPr>
      <w:bookmarkStart w:id="51" w:name="_Toc268694653"/>
      <w:r>
        <w:t>Doplňující regulativy vybraných ploch</w:t>
      </w:r>
      <w:bookmarkEnd w:id="51"/>
    </w:p>
    <w:p w:rsidR="00CB1B75" w:rsidRDefault="00CB1B75">
      <w:pPr>
        <w:pStyle w:val="Zkladntext"/>
        <w:spacing w:line="240" w:lineRule="atLeast"/>
        <w:rPr>
          <w:color w:val="auto"/>
        </w:rPr>
      </w:pPr>
      <w:r>
        <w:rPr>
          <w:color w:val="auto"/>
        </w:rPr>
        <w:t xml:space="preserve">Plocha č. 26 a č. 27: Řešení ploch z hlediska parcelace a ovlivnění krajinného rázu bude projednáno v dalším stupni na </w:t>
      </w:r>
      <w:proofErr w:type="spellStart"/>
      <w:r>
        <w:rPr>
          <w:color w:val="auto"/>
        </w:rPr>
        <w:t>MěÚ</w:t>
      </w:r>
      <w:proofErr w:type="spellEnd"/>
      <w:r>
        <w:rPr>
          <w:color w:val="auto"/>
        </w:rPr>
        <w:t xml:space="preserve"> Brandýs n. L.–Stará Boleslav.</w:t>
      </w:r>
    </w:p>
    <w:p w:rsidR="00CB1B75" w:rsidRDefault="00CB1B75">
      <w:pPr>
        <w:pStyle w:val="Zkladntext"/>
        <w:spacing w:line="240" w:lineRule="atLeast"/>
      </w:pPr>
      <w:r>
        <w:rPr>
          <w:color w:val="auto"/>
        </w:rPr>
        <w:t xml:space="preserve">Plocha č. 27: </w:t>
      </w:r>
      <w:r>
        <w:t>Stavby (budovy) v záplavovém území budou umístěny mimo záplavové území, případně uvnitř budou navrženy jako nepodsklepené, spodní stavba pod hladinou Q</w:t>
      </w:r>
      <w:r>
        <w:rPr>
          <w:vertAlign w:val="subscript"/>
        </w:rPr>
        <w:t>100</w:t>
      </w:r>
      <w:r>
        <w:t xml:space="preserve"> bude zhotovena z materiálů, které odolávají dlouhodobému působení vody, kóta podlah obytných místností bude min. 30 cm nad hladinou Q</w:t>
      </w:r>
      <w:r>
        <w:rPr>
          <w:vertAlign w:val="subscript"/>
        </w:rPr>
        <w:t>100</w:t>
      </w:r>
      <w:r>
        <w:t>.</w:t>
      </w:r>
    </w:p>
    <w:p w:rsidR="00CB1B75" w:rsidRDefault="00CB1B75">
      <w:pPr>
        <w:pStyle w:val="Zkladntext"/>
        <w:spacing w:line="240" w:lineRule="atLeast"/>
      </w:pPr>
      <w:r>
        <w:t>Plocha č. 27: Bude dodržen odstup 6 m od břehové hrany Borecké svodnice.</w:t>
      </w:r>
    </w:p>
    <w:p w:rsidR="00CB1B75" w:rsidRDefault="00CB1B75">
      <w:pPr>
        <w:pStyle w:val="Zkladntext"/>
        <w:spacing w:line="240" w:lineRule="atLeast"/>
        <w:rPr>
          <w:color w:val="auto"/>
        </w:rPr>
      </w:pPr>
    </w:p>
    <w:p w:rsidR="00CB1B75" w:rsidRDefault="00CB1B75">
      <w:pPr>
        <w:pStyle w:val="Nadpis"/>
        <w:rPr>
          <w:color w:val="auto"/>
        </w:rPr>
      </w:pPr>
      <w:bookmarkStart w:id="52" w:name="_Toc166658221"/>
      <w:bookmarkStart w:id="53" w:name="_Toc268694654"/>
      <w:r>
        <w:rPr>
          <w:color w:val="auto"/>
        </w:rPr>
        <w:t>Veřejně prospěšné stavby a veřejně prospěšná opatření</w:t>
      </w:r>
      <w:bookmarkEnd w:id="52"/>
      <w:bookmarkEnd w:id="53"/>
    </w:p>
    <w:p w:rsidR="00CB1B75" w:rsidRDefault="00CB1B75">
      <w:pPr>
        <w:pStyle w:val="Podnadpis"/>
      </w:pPr>
      <w:bookmarkStart w:id="54" w:name="_Toc268694655"/>
      <w:r>
        <w:t>Změny veřejně prospěšných staveb</w:t>
      </w:r>
      <w:bookmarkEnd w:id="54"/>
    </w:p>
    <w:p w:rsidR="00CB1B75" w:rsidRDefault="00CB1B75">
      <w:pPr>
        <w:pStyle w:val="Zkladntext"/>
        <w:rPr>
          <w:color w:val="auto"/>
        </w:rPr>
      </w:pPr>
      <w:r>
        <w:rPr>
          <w:color w:val="auto"/>
        </w:rPr>
        <w:t>Změna č. 1 ÚPO navrhuje následující změny v systému veřejně prospěšných staveb:</w:t>
      </w:r>
    </w:p>
    <w:p w:rsidR="00CB1B75" w:rsidRDefault="00CB1B75">
      <w:pPr>
        <w:pStyle w:val="Zkladntext"/>
        <w:rPr>
          <w:color w:val="auto"/>
        </w:rPr>
      </w:pPr>
    </w:p>
    <w:p w:rsidR="00CB1B75" w:rsidRDefault="00CB1B75">
      <w:pPr>
        <w:pStyle w:val="Zkladntext"/>
        <w:rPr>
          <w:b/>
          <w:bCs/>
          <w:color w:val="auto"/>
        </w:rPr>
      </w:pPr>
      <w:r>
        <w:rPr>
          <w:b/>
          <w:bCs/>
          <w:color w:val="auto"/>
        </w:rPr>
        <w:t>Ruší se navržené VPS:</w:t>
      </w:r>
    </w:p>
    <w:p w:rsidR="00CB1B75" w:rsidRDefault="00CB1B75">
      <w:pPr>
        <w:pStyle w:val="Seznam"/>
      </w:pPr>
      <w:r>
        <w:t>• obslužná komunikace v nové zástavbě „U koně I.“</w:t>
      </w:r>
    </w:p>
    <w:p w:rsidR="00CB1B75" w:rsidRDefault="00CB1B75">
      <w:pPr>
        <w:pStyle w:val="Seznam"/>
      </w:pPr>
      <w:r>
        <w:t>• zklidněná komunikace v nové zástavbě „U koně I.“ a „U koně II.“</w:t>
      </w:r>
    </w:p>
    <w:p w:rsidR="00CB1B75" w:rsidRDefault="00CB1B75">
      <w:pPr>
        <w:pStyle w:val="Zkladntext"/>
        <w:rPr>
          <w:color w:val="auto"/>
        </w:rPr>
      </w:pPr>
    </w:p>
    <w:p w:rsidR="00CB1B75" w:rsidRDefault="00CB1B75">
      <w:pPr>
        <w:pStyle w:val="Zkladntext"/>
        <w:rPr>
          <w:b/>
          <w:bCs/>
          <w:color w:val="auto"/>
        </w:rPr>
      </w:pPr>
      <w:r>
        <w:rPr>
          <w:b/>
          <w:bCs/>
          <w:color w:val="auto"/>
        </w:rPr>
        <w:t>Mění se rozsah dříve navržených VPS:</w:t>
      </w:r>
    </w:p>
    <w:p w:rsidR="00CB1B75" w:rsidRDefault="00CB1B75">
      <w:pPr>
        <w:pStyle w:val="Seznam"/>
      </w:pPr>
      <w:r>
        <w:t xml:space="preserve">• řady splaškové tlakové kanalizace (doplnění) – </w:t>
      </w:r>
      <w:proofErr w:type="spellStart"/>
      <w:r>
        <w:t>p.p.č</w:t>
      </w:r>
      <w:proofErr w:type="spellEnd"/>
      <w:r>
        <w:t>. 110/1, 108, 104, 105, 103, 101, 100, 97/1, 97/2, 96, 629/1, 633/1</w:t>
      </w:r>
    </w:p>
    <w:p w:rsidR="00CB1B75" w:rsidRDefault="00CB1B75">
      <w:pPr>
        <w:pStyle w:val="Seznam"/>
      </w:pPr>
      <w:r>
        <w:t xml:space="preserve">• vodovodní řady v obci (doplnění) – </w:t>
      </w:r>
      <w:proofErr w:type="spellStart"/>
      <w:r>
        <w:t>p.p.č</w:t>
      </w:r>
      <w:proofErr w:type="spellEnd"/>
      <w:r>
        <w:t>. 110/1, 108, 104, 105, 103, 101, 100, 97/1, 97/2, 96, 629/1, 633/1</w:t>
      </w:r>
    </w:p>
    <w:p w:rsidR="00CB1B75" w:rsidRDefault="00CB1B75">
      <w:pPr>
        <w:pStyle w:val="Seznam"/>
      </w:pPr>
      <w:r>
        <w:t xml:space="preserve">• čistírna odpadních vod Křenek (úprava rozsahu plochy) – </w:t>
      </w:r>
      <w:proofErr w:type="spellStart"/>
      <w:r>
        <w:t>p.p.č</w:t>
      </w:r>
      <w:proofErr w:type="spellEnd"/>
      <w:r>
        <w:t>. 151/36</w:t>
      </w:r>
    </w:p>
    <w:p w:rsidR="00CB1B75" w:rsidRDefault="00CB1B75">
      <w:pPr>
        <w:pStyle w:val="Zkladntext"/>
        <w:rPr>
          <w:color w:val="auto"/>
        </w:rPr>
      </w:pPr>
    </w:p>
    <w:p w:rsidR="00CB1B75" w:rsidRDefault="00CB1B75">
      <w:pPr>
        <w:pStyle w:val="Zkladntext"/>
        <w:rPr>
          <w:b/>
          <w:bCs/>
          <w:color w:val="auto"/>
        </w:rPr>
      </w:pPr>
      <w:r>
        <w:rPr>
          <w:b/>
          <w:bCs/>
          <w:color w:val="auto"/>
        </w:rPr>
        <w:t>Doplňují se nové VPS:</w:t>
      </w:r>
    </w:p>
    <w:p w:rsidR="00CB1B75" w:rsidRDefault="00CB1B75">
      <w:pPr>
        <w:pStyle w:val="Seznam"/>
      </w:pPr>
      <w:r>
        <w:t xml:space="preserve">• místní komunikace v nové zástavbě U houští II. (návrhová plocha 24) – </w:t>
      </w:r>
      <w:proofErr w:type="spellStart"/>
      <w:r>
        <w:t>p.p.č</w:t>
      </w:r>
      <w:proofErr w:type="spellEnd"/>
      <w:r>
        <w:t>. 110/1, 108, 104, 105, 103, 101, 100, 97/1, 97/2, 96, 629/1</w:t>
      </w:r>
    </w:p>
    <w:p w:rsidR="00CB1B75" w:rsidRDefault="00CB1B75">
      <w:pPr>
        <w:pStyle w:val="Seznam"/>
      </w:pPr>
      <w:r>
        <w:t xml:space="preserve">• přeložka závlahového řadu – </w:t>
      </w:r>
      <w:proofErr w:type="spellStart"/>
      <w:r>
        <w:t>p.p.č</w:t>
      </w:r>
      <w:proofErr w:type="spellEnd"/>
      <w:r>
        <w:t xml:space="preserve"> 272/5, 272/6, 272/7, 272/1, 271/12, 633/1, 271/85, 271/11, 264/6, 264/5, 264/8, 264/4, 262/4, 262/2, 624/2</w:t>
      </w:r>
    </w:p>
    <w:p w:rsidR="00CB1B75" w:rsidRDefault="00CB1B75">
      <w:pPr>
        <w:pStyle w:val="Zkladntext"/>
        <w:rPr>
          <w:color w:val="auto"/>
        </w:rPr>
      </w:pPr>
    </w:p>
    <w:p w:rsidR="00CB1B75" w:rsidRDefault="00CB1B75">
      <w:pPr>
        <w:pStyle w:val="Zkladntext"/>
        <w:tabs>
          <w:tab w:val="left" w:pos="1083"/>
          <w:tab w:val="left" w:pos="1821"/>
          <w:tab w:val="left" w:pos="2514"/>
          <w:tab w:val="left" w:pos="3247"/>
          <w:tab w:val="left" w:pos="3968"/>
          <w:tab w:val="left" w:pos="4680"/>
          <w:tab w:val="left" w:pos="5410"/>
          <w:tab w:val="left" w:pos="6130"/>
          <w:tab w:val="left" w:pos="6836"/>
          <w:tab w:val="left" w:pos="7557"/>
          <w:tab w:val="left" w:pos="8277"/>
          <w:tab w:val="left" w:pos="8998"/>
        </w:tabs>
        <w:rPr>
          <w:color w:val="auto"/>
        </w:rPr>
      </w:pPr>
      <w:r>
        <w:rPr>
          <w:color w:val="auto"/>
        </w:rPr>
        <w:t xml:space="preserve">Veřejně prospěšné stavby nově navržené, rušené a ty, u kterých dochází ke změně, jsou vyznačené ve výkrese č. A3. </w:t>
      </w:r>
      <w:r>
        <w:rPr>
          <w:i/>
          <w:iCs/>
        </w:rPr>
        <w:t>Veřejně prospěšné stavby, opatření a asanace</w:t>
      </w:r>
      <w:r>
        <w:t>,</w:t>
      </w:r>
      <w:r>
        <w:rPr>
          <w:color w:val="auto"/>
        </w:rPr>
        <w:t xml:space="preserve"> v měřítku </w:t>
      </w:r>
      <w:r>
        <w:rPr>
          <w:color w:val="auto"/>
        </w:rPr>
        <w:br/>
        <w:t>1 : 5000.</w:t>
      </w:r>
    </w:p>
    <w:p w:rsidR="00CB1B75" w:rsidRDefault="00CB1B75">
      <w:pPr>
        <w:pStyle w:val="Zkladntext"/>
        <w:rPr>
          <w:color w:val="auto"/>
        </w:rPr>
      </w:pPr>
    </w:p>
    <w:p w:rsidR="00CB1B75" w:rsidRDefault="00CB1B75">
      <w:pPr>
        <w:pStyle w:val="Podnadpis"/>
      </w:pPr>
      <w:r>
        <w:br w:type="page"/>
      </w:r>
      <w:bookmarkStart w:id="55" w:name="_Toc268694656"/>
      <w:r>
        <w:lastRenderedPageBreak/>
        <w:t>Nový seznam veřejně prospěšných staveb</w:t>
      </w:r>
      <w:bookmarkEnd w:id="55"/>
    </w:p>
    <w:p w:rsidR="00CB1B75" w:rsidRDefault="00CB1B75">
      <w:pPr>
        <w:pStyle w:val="Zkladntext"/>
        <w:rPr>
          <w:color w:val="auto"/>
          <w:u w:val="single"/>
        </w:rPr>
      </w:pPr>
      <w:r>
        <w:rPr>
          <w:color w:val="auto"/>
          <w:u w:val="single"/>
        </w:rPr>
        <w:t xml:space="preserve">Pro vymezení veřejně prospěšných staveb Územního plánu obce Křenek se nepoužijí ustanovení, plynoucí z obecně závazné vyhlášky (Článek 6 vyhlášky – </w:t>
      </w:r>
      <w:r>
        <w:rPr>
          <w:i/>
          <w:iCs/>
          <w:color w:val="auto"/>
          <w:u w:val="single"/>
        </w:rPr>
        <w:t>Veřejně prospěšné stavby</w:t>
      </w:r>
      <w:r>
        <w:rPr>
          <w:color w:val="auto"/>
          <w:u w:val="single"/>
        </w:rPr>
        <w:t>).</w:t>
      </w:r>
    </w:p>
    <w:p w:rsidR="00CB1B75" w:rsidRDefault="00CB1B75">
      <w:pPr>
        <w:pStyle w:val="Zkladntext"/>
        <w:rPr>
          <w:color w:val="auto"/>
        </w:rPr>
      </w:pPr>
      <w:r>
        <w:rPr>
          <w:color w:val="auto"/>
        </w:rPr>
        <w:t>Změna č. 1 ÚPO definuje nově seznam veřejně prospěšných staveb územního plánu obce Křenek následovně:</w:t>
      </w:r>
    </w:p>
    <w:p w:rsidR="00CB1B75" w:rsidRDefault="00CB1B75">
      <w:pPr>
        <w:pStyle w:val="Zkladntext"/>
        <w:rPr>
          <w:color w:val="auto"/>
        </w:rPr>
      </w:pPr>
      <w:r>
        <w:rPr>
          <w:color w:val="auto"/>
        </w:rPr>
        <w:t>1. místní komunikace v nové zástavbě „Od průhonu“</w:t>
      </w:r>
    </w:p>
    <w:p w:rsidR="00CB1B75" w:rsidRDefault="00CB1B75">
      <w:pPr>
        <w:pStyle w:val="Zkladntext"/>
        <w:rPr>
          <w:color w:val="auto"/>
        </w:rPr>
      </w:pPr>
      <w:r>
        <w:rPr>
          <w:color w:val="auto"/>
        </w:rPr>
        <w:t>2. místní komunikace v nové zástavbě „U houští I.“</w:t>
      </w:r>
    </w:p>
    <w:p w:rsidR="00CB1B75" w:rsidRDefault="00CB1B75">
      <w:pPr>
        <w:pStyle w:val="Zkladntext"/>
        <w:rPr>
          <w:color w:val="auto"/>
        </w:rPr>
      </w:pPr>
      <w:r>
        <w:rPr>
          <w:color w:val="auto"/>
        </w:rPr>
        <w:t>3. místní komunikace v nové zástavbě „U houští II.“</w:t>
      </w:r>
    </w:p>
    <w:p w:rsidR="00CB1B75" w:rsidRDefault="00CB1B75">
      <w:pPr>
        <w:pStyle w:val="Zkladntext"/>
        <w:rPr>
          <w:color w:val="auto"/>
        </w:rPr>
      </w:pPr>
      <w:r>
        <w:rPr>
          <w:color w:val="auto"/>
        </w:rPr>
        <w:t>4. pěší lávka přes Labe</w:t>
      </w:r>
    </w:p>
    <w:p w:rsidR="00CB1B75" w:rsidRDefault="00CB1B75">
      <w:pPr>
        <w:pStyle w:val="Zkladntext"/>
        <w:rPr>
          <w:color w:val="auto"/>
        </w:rPr>
      </w:pPr>
      <w:r>
        <w:rPr>
          <w:color w:val="auto"/>
        </w:rPr>
        <w:t>5. řady splaškové tlakové kanalizace</w:t>
      </w:r>
    </w:p>
    <w:p w:rsidR="00CB1B75" w:rsidRDefault="00CB1B75">
      <w:pPr>
        <w:pStyle w:val="Zkladntext"/>
        <w:rPr>
          <w:color w:val="auto"/>
        </w:rPr>
      </w:pPr>
      <w:r>
        <w:rPr>
          <w:color w:val="auto"/>
        </w:rPr>
        <w:t>6. vodovodní řady v obci</w:t>
      </w:r>
    </w:p>
    <w:p w:rsidR="00CB1B75" w:rsidRDefault="00CB1B75">
      <w:pPr>
        <w:pStyle w:val="Zkladntext"/>
        <w:rPr>
          <w:color w:val="auto"/>
        </w:rPr>
      </w:pPr>
      <w:r>
        <w:rPr>
          <w:color w:val="auto"/>
        </w:rPr>
        <w:t>7. trafostanice „U koně“, včetně venkovní VN přípojky</w:t>
      </w:r>
    </w:p>
    <w:p w:rsidR="00CB1B75" w:rsidRDefault="00CB1B75">
      <w:pPr>
        <w:pStyle w:val="Zkladntext"/>
        <w:rPr>
          <w:color w:val="auto"/>
        </w:rPr>
      </w:pPr>
      <w:r>
        <w:rPr>
          <w:color w:val="auto"/>
        </w:rPr>
        <w:t>8. obratiště u nové zástavby „K Zárybům“</w:t>
      </w:r>
    </w:p>
    <w:p w:rsidR="00CB1B75" w:rsidRDefault="00CB1B75">
      <w:pPr>
        <w:pStyle w:val="Zkladntext"/>
        <w:rPr>
          <w:color w:val="auto"/>
        </w:rPr>
      </w:pPr>
      <w:r>
        <w:rPr>
          <w:color w:val="auto"/>
        </w:rPr>
        <w:t>9. čistírna odpadních vod Křenek</w:t>
      </w:r>
    </w:p>
    <w:p w:rsidR="00CB1B75" w:rsidRDefault="00CB1B75">
      <w:pPr>
        <w:pStyle w:val="Zkladntext"/>
        <w:rPr>
          <w:color w:val="auto"/>
        </w:rPr>
      </w:pPr>
      <w:r>
        <w:rPr>
          <w:color w:val="auto"/>
        </w:rPr>
        <w:t>10. přívodní vodovodní řad z Ovčár do Křenku</w:t>
      </w:r>
    </w:p>
    <w:p w:rsidR="00CB1B75" w:rsidRDefault="00CB1B75">
      <w:pPr>
        <w:pStyle w:val="Zkladntext"/>
        <w:rPr>
          <w:color w:val="auto"/>
        </w:rPr>
      </w:pPr>
      <w:r>
        <w:rPr>
          <w:color w:val="auto"/>
        </w:rPr>
        <w:t>11. přeložka závlahového řadu</w:t>
      </w:r>
    </w:p>
    <w:p w:rsidR="00CB1B75" w:rsidRDefault="00CB1B75">
      <w:pPr>
        <w:pStyle w:val="Zkladntext"/>
        <w:rPr>
          <w:color w:val="auto"/>
        </w:rPr>
      </w:pPr>
    </w:p>
    <w:p w:rsidR="00CB1B75" w:rsidRDefault="00CB1B75">
      <w:pPr>
        <w:pStyle w:val="Zkladntext"/>
        <w:tabs>
          <w:tab w:val="left" w:pos="1083"/>
          <w:tab w:val="left" w:pos="1821"/>
          <w:tab w:val="left" w:pos="2514"/>
          <w:tab w:val="left" w:pos="3247"/>
          <w:tab w:val="left" w:pos="3968"/>
          <w:tab w:val="left" w:pos="4680"/>
          <w:tab w:val="left" w:pos="5410"/>
          <w:tab w:val="left" w:pos="6130"/>
          <w:tab w:val="left" w:pos="6836"/>
          <w:tab w:val="left" w:pos="7557"/>
          <w:tab w:val="left" w:pos="8277"/>
          <w:tab w:val="left" w:pos="8998"/>
        </w:tabs>
        <w:rPr>
          <w:color w:val="auto"/>
        </w:rPr>
      </w:pPr>
      <w:r>
        <w:rPr>
          <w:color w:val="auto"/>
        </w:rPr>
        <w:t xml:space="preserve">Vymezené veřejně prospěšné stavby ÚPO Křenek, platné po vydání Změny č. 1 ÚPO, jsou zobrazeny ve výkrese Aktualizace č. C3. </w:t>
      </w:r>
      <w:r>
        <w:rPr>
          <w:i/>
          <w:iCs/>
        </w:rPr>
        <w:t>Veřejně prospěšné stavby (8. Veřejně prospěšné stavby)</w:t>
      </w:r>
      <w:r>
        <w:t>,</w:t>
      </w:r>
      <w:r>
        <w:rPr>
          <w:color w:val="auto"/>
        </w:rPr>
        <w:t xml:space="preserve"> v měřítku 1 : 5000.</w:t>
      </w:r>
    </w:p>
    <w:p w:rsidR="00CB1B75" w:rsidRDefault="00CB1B75">
      <w:pPr>
        <w:pStyle w:val="Zkladntext"/>
        <w:rPr>
          <w:color w:val="auto"/>
        </w:rPr>
      </w:pPr>
    </w:p>
    <w:p w:rsidR="00CB1B75" w:rsidRDefault="00CB1B75">
      <w:pPr>
        <w:pStyle w:val="Nadpis"/>
      </w:pPr>
      <w:bookmarkStart w:id="56" w:name="_Toc166658222"/>
      <w:bookmarkStart w:id="57" w:name="_Toc209248809"/>
      <w:bookmarkStart w:id="58" w:name="_Toc268694657"/>
      <w:r>
        <w:t>Plochy a koridory, ve kterých je prověření změn jejich využití územní studií podmínkou pro rozhodování</w:t>
      </w:r>
      <w:bookmarkEnd w:id="57"/>
      <w:bookmarkEnd w:id="58"/>
    </w:p>
    <w:p w:rsidR="00CB1B75" w:rsidRDefault="00CB1B75">
      <w:pPr>
        <w:pStyle w:val="Zkladntext"/>
      </w:pPr>
      <w:r>
        <w:t>Pro vybrané plochy bude třeba zpracovat územní studii, která vyřeší parcelaci, trasování komunikací a inženýrských sítí:</w:t>
      </w:r>
    </w:p>
    <w:p w:rsidR="00CB1B75" w:rsidRDefault="00CB1B75">
      <w:pPr>
        <w:pStyle w:val="Zkladntext"/>
      </w:pPr>
      <w:r>
        <w:t xml:space="preserve">• část návrhové plochy 2 v rozsahu </w:t>
      </w:r>
      <w:proofErr w:type="spellStart"/>
      <w:r>
        <w:t>p.p.č</w:t>
      </w:r>
      <w:proofErr w:type="spellEnd"/>
      <w:r>
        <w:t>. 271/13</w:t>
      </w:r>
    </w:p>
    <w:p w:rsidR="00CB1B75" w:rsidRDefault="00CB1B75">
      <w:pPr>
        <w:pStyle w:val="Zkladntext"/>
      </w:pPr>
      <w:r>
        <w:t xml:space="preserve">• návrhové plochy 1 + 18 + část plochy 2 (mimo </w:t>
      </w:r>
      <w:proofErr w:type="spellStart"/>
      <w:r>
        <w:t>p.p.č</w:t>
      </w:r>
      <w:proofErr w:type="spellEnd"/>
      <w:r>
        <w:t>. 271/13)</w:t>
      </w:r>
    </w:p>
    <w:p w:rsidR="00CB1B75" w:rsidRDefault="00CB1B75">
      <w:pPr>
        <w:pStyle w:val="Zkladntext"/>
      </w:pPr>
    </w:p>
    <w:p w:rsidR="00CB1B75" w:rsidRDefault="00CB1B75">
      <w:pPr>
        <w:pStyle w:val="Zkladntext"/>
      </w:pPr>
      <w:r>
        <w:t xml:space="preserve">Studie v území „1 + 18 + část plochy 2 (mimo </w:t>
      </w:r>
      <w:proofErr w:type="spellStart"/>
      <w:r>
        <w:t>p.p.č</w:t>
      </w:r>
      <w:proofErr w:type="spellEnd"/>
      <w:r>
        <w:t xml:space="preserve">. 271/13)“ bude zpracována na celé území zároveň nebo po částech v pásech, přičemž bude postupováno od jihozápadu k severovýchodu; zpracovávaná studie pro část území bude zahrnovat území navazující na zastavěné území nebo na již dříve zpracovanou studii, a to v plné šíři mezi stávající silnicí (resp. mezi </w:t>
      </w:r>
      <w:proofErr w:type="spellStart"/>
      <w:r>
        <w:t>p.p.č</w:t>
      </w:r>
      <w:proofErr w:type="spellEnd"/>
      <w:r>
        <w:t>. 271/13) a stávajícími a navrženými výrobními plochami (č. 22).</w:t>
      </w:r>
    </w:p>
    <w:p w:rsidR="00CB1B75" w:rsidRDefault="00CB1B75">
      <w:pPr>
        <w:pStyle w:val="Zkladntext"/>
        <w:rPr>
          <w:color w:val="auto"/>
        </w:rPr>
      </w:pPr>
      <w:r>
        <w:rPr>
          <w:color w:val="auto"/>
        </w:rPr>
        <w:t>Lhůta pro zápis územních studií do registru: 31. 12. 2012</w:t>
      </w:r>
    </w:p>
    <w:p w:rsidR="00CB1B75" w:rsidRDefault="00CB1B75">
      <w:pPr>
        <w:pStyle w:val="Zkladntext"/>
      </w:pPr>
      <w:r>
        <w:t xml:space="preserve">Dotčená území jsou zobrazena ve výkrese č. A1. </w:t>
      </w:r>
      <w:r>
        <w:rPr>
          <w:i/>
          <w:iCs/>
        </w:rPr>
        <w:t>Základní členění území</w:t>
      </w:r>
      <w:r>
        <w:t>.</w:t>
      </w:r>
    </w:p>
    <w:p w:rsidR="00CB1B75" w:rsidRDefault="00CB1B75">
      <w:pPr>
        <w:pStyle w:val="Zkladntext"/>
      </w:pPr>
    </w:p>
    <w:p w:rsidR="00CB1B75" w:rsidRDefault="00CB1B75">
      <w:pPr>
        <w:pStyle w:val="Nadpis"/>
        <w:rPr>
          <w:color w:val="auto"/>
        </w:rPr>
      </w:pPr>
      <w:bookmarkStart w:id="59" w:name="_Toc268694658"/>
      <w:r>
        <w:rPr>
          <w:color w:val="auto"/>
        </w:rPr>
        <w:t>Rozsah dokumentace</w:t>
      </w:r>
      <w:bookmarkEnd w:id="56"/>
      <w:bookmarkEnd w:id="59"/>
    </w:p>
    <w:p w:rsidR="00CB1B75" w:rsidRDefault="00CB1B75">
      <w:pPr>
        <w:pStyle w:val="Zkladntextodsazen"/>
        <w:ind w:left="0" w:firstLine="0"/>
      </w:pPr>
      <w:r>
        <w:rPr>
          <w:b/>
          <w:bCs/>
        </w:rPr>
        <w:t>Textová část:</w:t>
      </w:r>
      <w:r>
        <w:t xml:space="preserve"> v rozsahu 34 stran textu (včetně titulního listu a obsahu)</w:t>
      </w:r>
    </w:p>
    <w:p w:rsidR="00CB1B75" w:rsidRDefault="00CB1B75">
      <w:pPr>
        <w:pStyle w:val="Zkladntextodsazen"/>
        <w:ind w:left="0" w:firstLine="0"/>
      </w:pPr>
      <w:r>
        <w:t>Titulní list a obsah</w:t>
      </w:r>
      <w:r>
        <w:tab/>
      </w:r>
      <w:r>
        <w:tab/>
      </w:r>
      <w:r>
        <w:tab/>
      </w:r>
      <w:r>
        <w:tab/>
      </w:r>
      <w:r>
        <w:tab/>
      </w:r>
      <w:r>
        <w:tab/>
      </w:r>
      <w:r>
        <w:tab/>
      </w:r>
      <w:r>
        <w:tab/>
      </w:r>
      <w:r>
        <w:tab/>
        <w:t xml:space="preserve">  3 strany</w:t>
      </w:r>
    </w:p>
    <w:p w:rsidR="00CB1B75" w:rsidRDefault="00CB1B75">
      <w:pPr>
        <w:pStyle w:val="Zkladntextodsazen"/>
        <w:ind w:left="0" w:firstLine="0"/>
      </w:pPr>
      <w:r>
        <w:t>I. Řešení Změny č. 1 územního plánu obce</w:t>
      </w:r>
      <w:r>
        <w:tab/>
      </w:r>
      <w:r>
        <w:tab/>
      </w:r>
      <w:r>
        <w:tab/>
      </w:r>
      <w:r>
        <w:tab/>
      </w:r>
      <w:r>
        <w:tab/>
      </w:r>
      <w:r>
        <w:tab/>
        <w:t>10 stran</w:t>
      </w:r>
    </w:p>
    <w:p w:rsidR="00CB1B75" w:rsidRDefault="00CB1B75">
      <w:pPr>
        <w:pStyle w:val="Zkladntextodsazen"/>
        <w:ind w:left="0" w:firstLine="0"/>
      </w:pPr>
      <w:r>
        <w:t xml:space="preserve">II. Odůvodnění Změny č. 1 územního plánu obce (zpracované projektantem) </w:t>
      </w:r>
      <w:r>
        <w:tab/>
        <w:t>21 stran</w:t>
      </w:r>
    </w:p>
    <w:p w:rsidR="00CB1B75" w:rsidRDefault="00CB1B75">
      <w:pPr>
        <w:pStyle w:val="Zkladntextodsazen"/>
        <w:ind w:left="0" w:firstLine="0"/>
      </w:pPr>
    </w:p>
    <w:p w:rsidR="00CB1B75" w:rsidRDefault="00CB1B75">
      <w:pPr>
        <w:pStyle w:val="Zkladntextodsazen"/>
        <w:ind w:left="0" w:firstLine="0"/>
        <w:rPr>
          <w:b/>
          <w:bCs/>
        </w:rPr>
      </w:pPr>
      <w:r>
        <w:rPr>
          <w:b/>
          <w:bCs/>
        </w:rPr>
        <w:t>Grafická část:</w:t>
      </w:r>
    </w:p>
    <w:p w:rsidR="00CB1B75" w:rsidRDefault="00CB1B75">
      <w:pPr>
        <w:pStyle w:val="Zkladntextodsazen"/>
        <w:rPr>
          <w:u w:val="single"/>
        </w:rPr>
      </w:pPr>
      <w:r>
        <w:rPr>
          <w:u w:val="single"/>
        </w:rPr>
        <w:t>A. Řešení Změny č. 1 územního plánu obce</w:t>
      </w:r>
    </w:p>
    <w:p w:rsidR="00CB1B75" w:rsidRDefault="00CB1B75">
      <w:pPr>
        <w:pStyle w:val="Zkladntextodsazen"/>
      </w:pPr>
      <w:r>
        <w:t>A1. Základní členění území</w:t>
      </w:r>
    </w:p>
    <w:p w:rsidR="00CB1B75" w:rsidRDefault="00CB1B75">
      <w:pPr>
        <w:pStyle w:val="Zkladntextodsazen"/>
      </w:pPr>
      <w:r>
        <w:t>A2. Hlavní výkres – změny využití území, veřejná infrastruktura</w:t>
      </w:r>
    </w:p>
    <w:p w:rsidR="00CB1B75" w:rsidRDefault="00CB1B75">
      <w:pPr>
        <w:pStyle w:val="Zkladntextodsazen"/>
      </w:pPr>
      <w:r>
        <w:t>A3. Veřejně prospěšné stavby, opatření a asanace</w:t>
      </w:r>
    </w:p>
    <w:p w:rsidR="00CB1B75" w:rsidRDefault="00CB1B75">
      <w:pPr>
        <w:pStyle w:val="Zkladntextodsazen"/>
        <w:ind w:left="0" w:firstLine="0"/>
        <w:rPr>
          <w:u w:val="single"/>
        </w:rPr>
      </w:pPr>
      <w:r>
        <w:rPr>
          <w:u w:val="single"/>
        </w:rPr>
        <w:br w:type="page"/>
      </w:r>
      <w:r>
        <w:rPr>
          <w:u w:val="single"/>
        </w:rPr>
        <w:lastRenderedPageBreak/>
        <w:t>B. Odůvodnění Změny č. 1 územního plánu obce</w:t>
      </w:r>
    </w:p>
    <w:p w:rsidR="00CB1B75" w:rsidRDefault="00CB1B75">
      <w:pPr>
        <w:pStyle w:val="Textpsmene"/>
        <w:numPr>
          <w:ilvl w:val="0"/>
          <w:numId w:val="0"/>
        </w:numPr>
        <w:outlineLvl w:val="9"/>
      </w:pPr>
      <w:r>
        <w:t>B1. Koordinační výkres (2. Hlavní výkres)</w:t>
      </w:r>
    </w:p>
    <w:p w:rsidR="00CB1B75" w:rsidRDefault="00CB1B75">
      <w:pPr>
        <w:pStyle w:val="Textpsmene"/>
        <w:numPr>
          <w:ilvl w:val="0"/>
          <w:numId w:val="0"/>
        </w:numPr>
        <w:outlineLvl w:val="9"/>
      </w:pPr>
      <w:r>
        <w:t>B2. Výkres širších vztahů (1. Širší územní vazby)</w:t>
      </w:r>
    </w:p>
    <w:p w:rsidR="00CB1B75" w:rsidRDefault="00CB1B75">
      <w:pPr>
        <w:pStyle w:val="Textpsmene"/>
        <w:numPr>
          <w:ilvl w:val="0"/>
          <w:numId w:val="0"/>
        </w:numPr>
        <w:outlineLvl w:val="9"/>
      </w:pPr>
      <w:r>
        <w:t>B3. Výkres předpokládaných záborů půdního fondu</w:t>
      </w:r>
    </w:p>
    <w:p w:rsidR="00CB1B75" w:rsidRDefault="00CB1B75">
      <w:pPr>
        <w:pStyle w:val="Textpsmene"/>
        <w:numPr>
          <w:ilvl w:val="0"/>
          <w:numId w:val="0"/>
        </w:numPr>
        <w:outlineLvl w:val="9"/>
      </w:pPr>
    </w:p>
    <w:p w:rsidR="00CB1B75" w:rsidRDefault="00CB1B75">
      <w:pPr>
        <w:pStyle w:val="Textpsmene"/>
        <w:numPr>
          <w:ilvl w:val="0"/>
          <w:numId w:val="0"/>
        </w:numPr>
        <w:outlineLvl w:val="9"/>
        <w:rPr>
          <w:i/>
          <w:iCs/>
        </w:rPr>
      </w:pPr>
      <w:r>
        <w:rPr>
          <w:i/>
          <w:iCs/>
        </w:rPr>
        <w:t>Aktualizace výkresů ÚPO:</w:t>
      </w:r>
    </w:p>
    <w:p w:rsidR="00CB1B75" w:rsidRDefault="00CB1B75">
      <w:pPr>
        <w:pStyle w:val="Textpsmene"/>
        <w:numPr>
          <w:ilvl w:val="0"/>
          <w:numId w:val="0"/>
        </w:numPr>
        <w:outlineLvl w:val="9"/>
      </w:pPr>
      <w:r>
        <w:t>C1. Technická infrastruktura (4. Technická vybavenost)</w:t>
      </w:r>
    </w:p>
    <w:p w:rsidR="00CB1B75" w:rsidRDefault="00CB1B75">
      <w:pPr>
        <w:pStyle w:val="Textpsmene"/>
        <w:numPr>
          <w:ilvl w:val="0"/>
          <w:numId w:val="0"/>
        </w:numPr>
        <w:outlineLvl w:val="9"/>
      </w:pPr>
      <w:r>
        <w:t>C2. Dopravní infrastruktura (6. Doprava)</w:t>
      </w:r>
    </w:p>
    <w:p w:rsidR="00CB1B75" w:rsidRDefault="00CB1B75">
      <w:r>
        <w:t>C3. Veřejně prospěšné stavby (8. Veřejně prospěšné stavby)</w:t>
      </w:r>
    </w:p>
    <w:p w:rsidR="00CB1B75" w:rsidRDefault="00CB1B75">
      <w:pPr>
        <w:pStyle w:val="Textpsmene"/>
        <w:numPr>
          <w:ilvl w:val="0"/>
          <w:numId w:val="0"/>
        </w:numPr>
        <w:outlineLvl w:val="9"/>
      </w:pPr>
    </w:p>
    <w:p w:rsidR="00CB1B75" w:rsidRDefault="00CB1B75">
      <w:pPr>
        <w:pStyle w:val="Zkladntext"/>
      </w:pPr>
      <w:r>
        <w:rPr>
          <w:b/>
          <w:bCs/>
        </w:rPr>
        <w:t>Výkresová část ÚPO Křenek z prosince 2006</w:t>
      </w:r>
      <w:r>
        <w:t xml:space="preserve"> bude po schválení a vydání Změny č. 1 ÚPO</w:t>
      </w:r>
      <w:r>
        <w:rPr>
          <w:b/>
          <w:bCs/>
        </w:rPr>
        <w:t xml:space="preserve"> zrušena a nahrazena</w:t>
      </w:r>
      <w:r>
        <w:t xml:space="preserve"> v rozsahu </w:t>
      </w:r>
      <w:r>
        <w:rPr>
          <w:b/>
          <w:bCs/>
        </w:rPr>
        <w:t>závazné části</w:t>
      </w:r>
      <w:r>
        <w:t xml:space="preserve"> ÚPO, tj. výkresy:</w:t>
      </w:r>
    </w:p>
    <w:p w:rsidR="00CB1B75" w:rsidRDefault="00CB1B75">
      <w:pPr>
        <w:pStyle w:val="Zkladntext"/>
        <w:rPr>
          <w:color w:val="auto"/>
        </w:rPr>
      </w:pPr>
      <w:r>
        <w:rPr>
          <w:color w:val="auto"/>
        </w:rPr>
        <w:t xml:space="preserve">2. Hlavní výkres </w:t>
      </w:r>
      <w:r>
        <w:rPr>
          <w:color w:val="auto"/>
        </w:rPr>
        <w:tab/>
      </w:r>
      <w:r>
        <w:rPr>
          <w:color w:val="auto"/>
        </w:rPr>
        <w:tab/>
      </w:r>
      <w:r>
        <w:rPr>
          <w:color w:val="auto"/>
        </w:rPr>
        <w:tab/>
        <w:t>1 : 5000</w:t>
      </w:r>
    </w:p>
    <w:p w:rsidR="00CB1B75" w:rsidRDefault="00CB1B75">
      <w:pPr>
        <w:pStyle w:val="Zkladntext"/>
      </w:pPr>
      <w:r>
        <w:t>4. Technická vybavenost</w:t>
      </w:r>
      <w:r>
        <w:tab/>
      </w:r>
      <w:r>
        <w:tab/>
      </w:r>
      <w:r>
        <w:rPr>
          <w:color w:val="auto"/>
        </w:rPr>
        <w:t>1 : 5000</w:t>
      </w:r>
    </w:p>
    <w:p w:rsidR="00CB1B75" w:rsidRDefault="00CB1B75">
      <w:pPr>
        <w:pStyle w:val="Zkladntext"/>
      </w:pPr>
      <w:r>
        <w:t>6. Doprava</w:t>
      </w:r>
      <w:r>
        <w:tab/>
      </w:r>
      <w:r>
        <w:tab/>
      </w:r>
      <w:r>
        <w:tab/>
      </w:r>
      <w:r>
        <w:rPr>
          <w:color w:val="auto"/>
        </w:rPr>
        <w:t>1 : 5000</w:t>
      </w:r>
    </w:p>
    <w:p w:rsidR="00CB1B75" w:rsidRDefault="00CB1B75">
      <w:pPr>
        <w:pStyle w:val="Zkladntext"/>
      </w:pPr>
      <w:r>
        <w:t>8. Veřejně prospěšné stavby</w:t>
      </w:r>
      <w:r>
        <w:tab/>
      </w:r>
      <w:r>
        <w:rPr>
          <w:color w:val="auto"/>
        </w:rPr>
        <w:t>1 : 5000</w:t>
      </w:r>
    </w:p>
    <w:p w:rsidR="00CB1B75" w:rsidRDefault="00CB1B75">
      <w:pPr>
        <w:pStyle w:val="Zkladntext"/>
        <w:rPr>
          <w:color w:val="auto"/>
        </w:rPr>
      </w:pPr>
      <w:r>
        <w:rPr>
          <w:color w:val="auto"/>
        </w:rPr>
        <w:t xml:space="preserve">Původní výkresy ÚPO Křenek č. 3 </w:t>
      </w:r>
      <w:r>
        <w:rPr>
          <w:i/>
          <w:iCs/>
          <w:color w:val="auto"/>
        </w:rPr>
        <w:t>Hlavní výkres</w:t>
      </w:r>
      <w:r>
        <w:rPr>
          <w:color w:val="auto"/>
        </w:rPr>
        <w:t xml:space="preserve"> a č. 5 </w:t>
      </w:r>
      <w:r>
        <w:rPr>
          <w:i/>
          <w:iCs/>
          <w:color w:val="auto"/>
        </w:rPr>
        <w:t>Technická vybavenost</w:t>
      </w:r>
      <w:r>
        <w:rPr>
          <w:color w:val="auto"/>
        </w:rPr>
        <w:t xml:space="preserve"> v měřítku 1 : 2880 se ruší bez náhrady. Původní výkresy č. 1 a č. 7 nejsou součástí závazné části.</w:t>
      </w:r>
    </w:p>
    <w:p w:rsidR="00CB1B75" w:rsidRDefault="00CB1B75">
      <w:pPr>
        <w:pStyle w:val="Zkladntext"/>
        <w:rPr>
          <w:color w:val="auto"/>
        </w:rPr>
      </w:pPr>
    </w:p>
    <w:p w:rsidR="00CB1B75" w:rsidRDefault="00CB1B75">
      <w:pPr>
        <w:pStyle w:val="Zkladntext"/>
        <w:rPr>
          <w:color w:val="auto"/>
        </w:rPr>
      </w:pPr>
    </w:p>
    <w:p w:rsidR="00CB1B75" w:rsidRDefault="00CB1B75">
      <w:pPr>
        <w:pStyle w:val="st"/>
        <w:rPr>
          <w:color w:val="0000FF"/>
        </w:rPr>
      </w:pPr>
      <w:r>
        <w:rPr>
          <w:color w:val="0000FF"/>
        </w:rPr>
        <w:br w:type="page"/>
      </w:r>
      <w:bookmarkStart w:id="60" w:name="_Toc268694659"/>
      <w:bookmarkEnd w:id="1"/>
      <w:bookmarkEnd w:id="2"/>
      <w:r>
        <w:rPr>
          <w:color w:val="0000FF"/>
        </w:rPr>
        <w:lastRenderedPageBreak/>
        <w:t>II. Odůvodnění Změny č. 1 ÚPO</w:t>
      </w:r>
      <w:bookmarkEnd w:id="60"/>
    </w:p>
    <w:p w:rsidR="00CB1B75" w:rsidRDefault="00CB1B75">
      <w:pPr>
        <w:pStyle w:val="st"/>
        <w:rPr>
          <w:color w:val="auto"/>
        </w:rPr>
      </w:pPr>
      <w:bookmarkStart w:id="61" w:name="_Toc121293778"/>
      <w:bookmarkStart w:id="62" w:name="_Toc151785699"/>
      <w:bookmarkStart w:id="63" w:name="_Toc268694660"/>
      <w:r>
        <w:rPr>
          <w:color w:val="auto"/>
        </w:rPr>
        <w:t>Úvod</w:t>
      </w:r>
      <w:bookmarkEnd w:id="63"/>
    </w:p>
    <w:p w:rsidR="00CB1B75" w:rsidRDefault="00CB1B75" w:rsidP="00CB1B75">
      <w:pPr>
        <w:pStyle w:val="Nadpis"/>
        <w:numPr>
          <w:ilvl w:val="0"/>
          <w:numId w:val="5"/>
        </w:numPr>
        <w:rPr>
          <w:color w:val="auto"/>
        </w:rPr>
      </w:pPr>
      <w:bookmarkStart w:id="64" w:name="_Toc268694661"/>
      <w:r>
        <w:rPr>
          <w:color w:val="auto"/>
        </w:rPr>
        <w:t>Základní údaje o zakázce</w:t>
      </w:r>
      <w:bookmarkEnd w:id="61"/>
      <w:bookmarkEnd w:id="62"/>
      <w:bookmarkEnd w:id="64"/>
    </w:p>
    <w:p w:rsidR="00CB1B75" w:rsidRDefault="00CB1B75">
      <w:pPr>
        <w:pStyle w:val="Podnadpis"/>
        <w:rPr>
          <w:color w:val="auto"/>
        </w:rPr>
      </w:pPr>
      <w:bookmarkStart w:id="65" w:name="_Toc121293779"/>
      <w:bookmarkStart w:id="66" w:name="_Toc151785700"/>
      <w:bookmarkStart w:id="67" w:name="_Toc268694662"/>
      <w:r>
        <w:rPr>
          <w:color w:val="auto"/>
        </w:rPr>
        <w:t xml:space="preserve">Identifikační údaje </w:t>
      </w:r>
      <w:bookmarkEnd w:id="65"/>
      <w:bookmarkEnd w:id="66"/>
      <w:r>
        <w:rPr>
          <w:color w:val="auto"/>
        </w:rPr>
        <w:t>obce</w:t>
      </w:r>
      <w:bookmarkEnd w:id="67"/>
    </w:p>
    <w:p w:rsidR="00CB1B75" w:rsidRDefault="00CB1B75">
      <w:pPr>
        <w:pStyle w:val="Zkladntext"/>
        <w:rPr>
          <w:color w:val="auto"/>
        </w:rPr>
      </w:pPr>
      <w:r>
        <w:rPr>
          <w:color w:val="auto"/>
        </w:rPr>
        <w:t>Kraj:</w:t>
      </w:r>
      <w:r>
        <w:rPr>
          <w:color w:val="auto"/>
        </w:rPr>
        <w:tab/>
      </w:r>
      <w:r>
        <w:rPr>
          <w:color w:val="auto"/>
        </w:rPr>
        <w:tab/>
      </w:r>
      <w:r>
        <w:rPr>
          <w:color w:val="auto"/>
        </w:rPr>
        <w:tab/>
      </w:r>
      <w:r>
        <w:rPr>
          <w:color w:val="auto"/>
        </w:rPr>
        <w:tab/>
      </w:r>
      <w:r>
        <w:rPr>
          <w:color w:val="auto"/>
        </w:rPr>
        <w:tab/>
        <w:t>Středočeský</w:t>
      </w:r>
    </w:p>
    <w:p w:rsidR="00CB1B75" w:rsidRDefault="00CB1B75">
      <w:pPr>
        <w:pStyle w:val="Zkladntext"/>
        <w:rPr>
          <w:color w:val="auto"/>
        </w:rPr>
      </w:pPr>
      <w:r>
        <w:rPr>
          <w:color w:val="auto"/>
        </w:rPr>
        <w:t xml:space="preserve">Obec s rozšířenou působností </w:t>
      </w:r>
      <w:r>
        <w:rPr>
          <w:color w:val="auto"/>
        </w:rPr>
        <w:tab/>
      </w:r>
      <w:r>
        <w:rPr>
          <w:color w:val="auto"/>
        </w:rPr>
        <w:tab/>
        <w:t>Brandýs nad Labem–Stará Boleslav</w:t>
      </w:r>
    </w:p>
    <w:p w:rsidR="00CB1B75" w:rsidRDefault="00CB1B75">
      <w:pPr>
        <w:pStyle w:val="Zkladntext"/>
        <w:rPr>
          <w:color w:val="auto"/>
        </w:rPr>
      </w:pPr>
      <w:r>
        <w:rPr>
          <w:color w:val="auto"/>
        </w:rPr>
        <w:t>Stavební úřad:</w:t>
      </w:r>
      <w:r>
        <w:rPr>
          <w:color w:val="auto"/>
        </w:rPr>
        <w:tab/>
      </w:r>
      <w:r>
        <w:rPr>
          <w:color w:val="auto"/>
        </w:rPr>
        <w:tab/>
      </w:r>
      <w:r>
        <w:rPr>
          <w:color w:val="auto"/>
        </w:rPr>
        <w:tab/>
      </w:r>
      <w:r>
        <w:rPr>
          <w:color w:val="auto"/>
        </w:rPr>
        <w:tab/>
        <w:t>Všetaty</w:t>
      </w:r>
    </w:p>
    <w:p w:rsidR="00CB1B75" w:rsidRDefault="00CB1B75">
      <w:pPr>
        <w:pStyle w:val="Zkladntext"/>
        <w:rPr>
          <w:color w:val="auto"/>
        </w:rPr>
      </w:pPr>
      <w:r>
        <w:rPr>
          <w:color w:val="auto"/>
        </w:rPr>
        <w:t>Obec:</w:t>
      </w:r>
      <w:r>
        <w:rPr>
          <w:color w:val="auto"/>
        </w:rPr>
        <w:tab/>
      </w:r>
      <w:r>
        <w:rPr>
          <w:color w:val="auto"/>
        </w:rPr>
        <w:tab/>
      </w:r>
      <w:r>
        <w:rPr>
          <w:color w:val="auto"/>
        </w:rPr>
        <w:tab/>
      </w:r>
      <w:r>
        <w:rPr>
          <w:color w:val="auto"/>
        </w:rPr>
        <w:tab/>
      </w:r>
      <w:r>
        <w:rPr>
          <w:color w:val="auto"/>
        </w:rPr>
        <w:tab/>
        <w:t>Křenek</w:t>
      </w:r>
    </w:p>
    <w:p w:rsidR="00CB1B75" w:rsidRDefault="00CB1B75">
      <w:pPr>
        <w:pStyle w:val="Zkladntext"/>
        <w:rPr>
          <w:color w:val="auto"/>
        </w:rPr>
      </w:pPr>
      <w:r>
        <w:rPr>
          <w:color w:val="auto"/>
        </w:rPr>
        <w:t>Katastrální území:</w:t>
      </w:r>
      <w:r>
        <w:rPr>
          <w:color w:val="auto"/>
        </w:rPr>
        <w:tab/>
      </w:r>
      <w:r>
        <w:rPr>
          <w:color w:val="auto"/>
        </w:rPr>
        <w:tab/>
      </w:r>
      <w:r>
        <w:rPr>
          <w:color w:val="auto"/>
        </w:rPr>
        <w:tab/>
        <w:t>675806 Křenek</w:t>
      </w:r>
    </w:p>
    <w:p w:rsidR="00CB1B75" w:rsidRDefault="00CB1B75">
      <w:pPr>
        <w:pStyle w:val="Zkladntext"/>
        <w:rPr>
          <w:color w:val="auto"/>
        </w:rPr>
      </w:pPr>
      <w:r>
        <w:rPr>
          <w:color w:val="auto"/>
        </w:rPr>
        <w:t>Základní územní jednotka (ZÚJ):</w:t>
      </w:r>
      <w:r>
        <w:rPr>
          <w:color w:val="auto"/>
        </w:rPr>
        <w:tab/>
        <w:t>534960 Křenek</w:t>
      </w:r>
    </w:p>
    <w:p w:rsidR="00CB1B75" w:rsidRDefault="00CB1B75">
      <w:pPr>
        <w:pStyle w:val="Zkladntext"/>
        <w:rPr>
          <w:color w:val="auto"/>
        </w:rPr>
      </w:pPr>
      <w:r>
        <w:rPr>
          <w:color w:val="auto"/>
        </w:rPr>
        <w:t>Základní sídelní jednotka (ZSJ):</w:t>
      </w:r>
      <w:r>
        <w:rPr>
          <w:color w:val="auto"/>
        </w:rPr>
        <w:tab/>
      </w:r>
      <w:r>
        <w:rPr>
          <w:color w:val="auto"/>
        </w:rPr>
        <w:tab/>
        <w:t>075809 Křenek</w:t>
      </w:r>
    </w:p>
    <w:p w:rsidR="00CB1B75" w:rsidRDefault="00CB1B75">
      <w:pPr>
        <w:pStyle w:val="Zkladntext"/>
        <w:rPr>
          <w:color w:val="auto"/>
        </w:rPr>
      </w:pPr>
      <w:r>
        <w:rPr>
          <w:color w:val="auto"/>
        </w:rPr>
        <w:t>Výměra katastru obce:</w:t>
      </w:r>
      <w:r>
        <w:rPr>
          <w:color w:val="auto"/>
        </w:rPr>
        <w:tab/>
      </w:r>
      <w:r>
        <w:rPr>
          <w:color w:val="auto"/>
        </w:rPr>
        <w:tab/>
      </w:r>
      <w:r>
        <w:rPr>
          <w:color w:val="auto"/>
        </w:rPr>
        <w:tab/>
        <w:t>529 ha</w:t>
      </w:r>
    </w:p>
    <w:p w:rsidR="00CB1B75" w:rsidRDefault="00CB1B75">
      <w:pPr>
        <w:pStyle w:val="Zkladntext"/>
        <w:rPr>
          <w:color w:val="auto"/>
        </w:rPr>
      </w:pPr>
      <w:r>
        <w:rPr>
          <w:color w:val="auto"/>
        </w:rPr>
        <w:t>Zastavěné území:</w:t>
      </w:r>
      <w:r>
        <w:rPr>
          <w:color w:val="auto"/>
        </w:rPr>
        <w:tab/>
      </w:r>
      <w:r>
        <w:rPr>
          <w:color w:val="auto"/>
        </w:rPr>
        <w:tab/>
      </w:r>
      <w:r>
        <w:rPr>
          <w:color w:val="auto"/>
        </w:rPr>
        <w:tab/>
      </w:r>
      <w:r>
        <w:rPr>
          <w:color w:val="auto"/>
        </w:rPr>
        <w:tab/>
        <w:t>24,83 ha před Změnou č. 1 ÚPO;</w:t>
      </w:r>
    </w:p>
    <w:p w:rsidR="00CB1B75" w:rsidRDefault="00CB1B75">
      <w:pPr>
        <w:pStyle w:val="Zkladntext"/>
        <w:ind w:left="3600" w:firstLine="720"/>
        <w:rPr>
          <w:color w:val="auto"/>
        </w:rPr>
      </w:pPr>
      <w:r>
        <w:rPr>
          <w:color w:val="auto"/>
        </w:rPr>
        <w:t>25,60 po Změně č. 1 ÚPO</w:t>
      </w:r>
    </w:p>
    <w:p w:rsidR="00CB1B75" w:rsidRDefault="00CB1B75">
      <w:pPr>
        <w:pStyle w:val="Zkladntext"/>
        <w:rPr>
          <w:color w:val="auto"/>
        </w:rPr>
      </w:pPr>
      <w:r>
        <w:rPr>
          <w:color w:val="auto"/>
        </w:rPr>
        <w:t>Nadmořská výška:</w:t>
      </w:r>
      <w:r>
        <w:rPr>
          <w:color w:val="auto"/>
        </w:rPr>
        <w:tab/>
      </w:r>
      <w:r>
        <w:rPr>
          <w:color w:val="auto"/>
        </w:rPr>
        <w:tab/>
      </w:r>
      <w:r>
        <w:rPr>
          <w:color w:val="auto"/>
        </w:rPr>
        <w:tab/>
        <w:t>160 – 172 m n.m.</w:t>
      </w:r>
    </w:p>
    <w:p w:rsidR="00CB1B75" w:rsidRDefault="00CB1B75">
      <w:pPr>
        <w:pStyle w:val="Zkladntext"/>
        <w:rPr>
          <w:color w:val="auto"/>
        </w:rPr>
      </w:pPr>
    </w:p>
    <w:p w:rsidR="00CB1B75" w:rsidRDefault="00CB1B75">
      <w:pPr>
        <w:pStyle w:val="Podnadpis"/>
        <w:rPr>
          <w:color w:val="auto"/>
        </w:rPr>
      </w:pPr>
      <w:bookmarkStart w:id="68" w:name="_Toc268694663"/>
      <w:r>
        <w:rPr>
          <w:color w:val="auto"/>
        </w:rPr>
        <w:t>Průběh zpracování</w:t>
      </w:r>
      <w:bookmarkEnd w:id="68"/>
    </w:p>
    <w:p w:rsidR="00CB1B75" w:rsidRDefault="00CB1B75">
      <w:pPr>
        <w:pStyle w:val="Zkladntext"/>
        <w:rPr>
          <w:color w:val="auto"/>
        </w:rPr>
      </w:pPr>
      <w:r>
        <w:rPr>
          <w:color w:val="auto"/>
        </w:rPr>
        <w:t>Podkladem pro zpracování Změny č. 1 územního plánu obce (ÚPO) je smlouva o dílo č. 343/2008. Objednatelem je Obec Křenek, pořizovatelem je Městský úřad Brandýs nad Labem–Stará Boleslav.</w:t>
      </w:r>
    </w:p>
    <w:p w:rsidR="00CB1B75" w:rsidRDefault="00CB1B75">
      <w:pPr>
        <w:pStyle w:val="Zkladntext"/>
        <w:rPr>
          <w:color w:val="auto"/>
        </w:rPr>
      </w:pPr>
      <w:r>
        <w:rPr>
          <w:color w:val="auto"/>
        </w:rPr>
        <w:t>O pořízení Změny č. 1 ÚPO rozhodlo obecní zastupitelstvo v r. 2008. Zadání pro zpracování Změny č. 1 ÚPO bylo projednáno dle příslušných ustanovení stavebního zákona a prováděcích vyhlášek, zadání bylo schváleno obecním zastupitelstvem v 3. 11. 2009.</w:t>
      </w:r>
    </w:p>
    <w:p w:rsidR="00CB1B75" w:rsidRDefault="00CB1B75">
      <w:pPr>
        <w:pStyle w:val="Zkladntext"/>
        <w:rPr>
          <w:color w:val="auto"/>
        </w:rPr>
      </w:pPr>
      <w:r>
        <w:rPr>
          <w:color w:val="auto"/>
        </w:rPr>
        <w:t>Návrh Změny č. 1 ÚPO byl zpracován v dubnu 2009, společné jednání se konalo 3. 6. 2009, Upravený návrh Změny č. 1 ÚPO byl zpracován v lednu 2010, výsledný tisk v červenci 2010.</w:t>
      </w:r>
    </w:p>
    <w:p w:rsidR="00CB1B75" w:rsidRDefault="00CB1B75">
      <w:pPr>
        <w:pStyle w:val="Zkladntext"/>
        <w:rPr>
          <w:color w:val="auto"/>
        </w:rPr>
      </w:pPr>
    </w:p>
    <w:p w:rsidR="00CB1B75" w:rsidRDefault="00CB1B75">
      <w:pPr>
        <w:pStyle w:val="Podnadpis"/>
        <w:rPr>
          <w:color w:val="auto"/>
        </w:rPr>
      </w:pPr>
      <w:bookmarkStart w:id="69" w:name="_Toc121293781"/>
      <w:bookmarkStart w:id="70" w:name="_Toc151785702"/>
      <w:bookmarkStart w:id="71" w:name="_Toc268694664"/>
      <w:r>
        <w:rPr>
          <w:color w:val="auto"/>
        </w:rPr>
        <w:t>Právní předpisy v oblasti územního plánování</w:t>
      </w:r>
      <w:bookmarkEnd w:id="69"/>
      <w:bookmarkEnd w:id="70"/>
      <w:bookmarkEnd w:id="71"/>
    </w:p>
    <w:p w:rsidR="00CB1B75" w:rsidRDefault="00CB1B75">
      <w:pPr>
        <w:pStyle w:val="Zkladntext"/>
        <w:rPr>
          <w:color w:val="auto"/>
        </w:rPr>
      </w:pPr>
      <w:r>
        <w:rPr>
          <w:color w:val="auto"/>
        </w:rPr>
        <w:t>Právní předpisy upravující oblast územně plánovací od 1. 1. 2007: zákon č. 183/2006 Sb. – o územním plánování a stavebním řádu (stavební zákon), a vyhlášky Ministerstva pro místní rozvoj č. 500/2006 Sb. – o územně analytických podkladech, územně plánovací dokumentaci a způsobu evidence územně plánovací činnosti, a č. 501/2006 Sb. o obecných požadavcích na využívání území.</w:t>
      </w:r>
    </w:p>
    <w:p w:rsidR="00CB1B75" w:rsidRDefault="00CB1B75">
      <w:pPr>
        <w:pStyle w:val="Zkladntext"/>
        <w:rPr>
          <w:color w:val="auto"/>
        </w:rPr>
      </w:pPr>
    </w:p>
    <w:p w:rsidR="00CB1B75" w:rsidRDefault="00CB1B75">
      <w:pPr>
        <w:pStyle w:val="Nadpis"/>
        <w:rPr>
          <w:color w:val="auto"/>
        </w:rPr>
      </w:pPr>
      <w:bookmarkStart w:id="72" w:name="_Toc121293782"/>
      <w:bookmarkStart w:id="73" w:name="_Toc151785703"/>
      <w:bookmarkStart w:id="74" w:name="_Toc268694665"/>
      <w:r>
        <w:rPr>
          <w:color w:val="auto"/>
        </w:rPr>
        <w:t>Způsob provedení</w:t>
      </w:r>
      <w:bookmarkEnd w:id="72"/>
      <w:bookmarkEnd w:id="73"/>
      <w:bookmarkEnd w:id="74"/>
    </w:p>
    <w:p w:rsidR="00CB1B75" w:rsidRDefault="00CB1B75">
      <w:pPr>
        <w:pStyle w:val="Podnadpis"/>
        <w:rPr>
          <w:color w:val="auto"/>
        </w:rPr>
      </w:pPr>
      <w:bookmarkStart w:id="75" w:name="_Toc121293783"/>
      <w:bookmarkStart w:id="76" w:name="_Toc151785704"/>
      <w:bookmarkStart w:id="77" w:name="_Toc268694666"/>
      <w:r>
        <w:rPr>
          <w:color w:val="auto"/>
        </w:rPr>
        <w:t>Podklady řešení</w:t>
      </w:r>
      <w:bookmarkEnd w:id="75"/>
      <w:bookmarkEnd w:id="76"/>
      <w:bookmarkEnd w:id="77"/>
    </w:p>
    <w:p w:rsidR="00CB1B75" w:rsidRDefault="00CB1B75">
      <w:pPr>
        <w:pStyle w:val="Podpodnadpis"/>
        <w:rPr>
          <w:color w:val="auto"/>
        </w:rPr>
      </w:pPr>
      <w:bookmarkStart w:id="78" w:name="_Toc151785705"/>
      <w:bookmarkStart w:id="79" w:name="_Toc268694667"/>
      <w:r>
        <w:rPr>
          <w:color w:val="auto"/>
        </w:rPr>
        <w:t>Základní podklady</w:t>
      </w:r>
      <w:bookmarkEnd w:id="78"/>
      <w:bookmarkEnd w:id="79"/>
    </w:p>
    <w:p w:rsidR="00CB1B75" w:rsidRDefault="00CB1B75">
      <w:pPr>
        <w:pStyle w:val="Zkladntextodsazen"/>
      </w:pPr>
      <w:r>
        <w:t xml:space="preserve">Smlouva o dílo č. 343/2008, uzavřená mezi objednatelem – obcí Křenek a zpracovatelem – </w:t>
      </w:r>
      <w:r>
        <w:br/>
        <w:t>f. Kadlec K.K. Nusle, spol. s r.o., na zpracování Změny č. 1 ÚPO</w:t>
      </w:r>
    </w:p>
    <w:p w:rsidR="00CB1B75" w:rsidRDefault="00CB1B75">
      <w:pPr>
        <w:pStyle w:val="Zkladntextodsazen"/>
        <w:rPr>
          <w:iCs/>
        </w:rPr>
      </w:pPr>
      <w:r>
        <w:t>Katastrální mapa řešeného území</w:t>
      </w:r>
    </w:p>
    <w:p w:rsidR="00CB1B75" w:rsidRDefault="00CB1B75">
      <w:pPr>
        <w:pStyle w:val="Zkladntextodsazen"/>
      </w:pPr>
      <w:r>
        <w:rPr>
          <w:iCs/>
        </w:rPr>
        <w:t>Mapy 1 : 5000</w:t>
      </w:r>
    </w:p>
    <w:p w:rsidR="00CB1B75" w:rsidRDefault="00CB1B75">
      <w:pPr>
        <w:pStyle w:val="Zkladntextodsazen"/>
      </w:pPr>
      <w:r>
        <w:t>Konzultace na OÚ Křenek</w:t>
      </w:r>
    </w:p>
    <w:p w:rsidR="00CB1B75" w:rsidRDefault="00CB1B75">
      <w:pPr>
        <w:pStyle w:val="Zkladntextodsazen"/>
      </w:pPr>
      <w:r>
        <w:t>Vlastní průzkum v terénu</w:t>
      </w:r>
    </w:p>
    <w:p w:rsidR="00CB1B75" w:rsidRDefault="00CB1B75">
      <w:pPr>
        <w:pStyle w:val="Zkladntextodsazen"/>
      </w:pPr>
      <w:r>
        <w:t>ÚPO Křenek (Ing. arch. Kateřina Sovinová, 12/2006), včetně obecně závazné vyhlášky obce Křenek č. 1/2006, kterou se vyhlašuje závazná část územního plánu obce Křenek</w:t>
      </w:r>
    </w:p>
    <w:p w:rsidR="00CB1B75" w:rsidRDefault="00CB1B75">
      <w:pPr>
        <w:pStyle w:val="Zkladntextodsazen"/>
        <w:rPr>
          <w:iCs/>
        </w:rPr>
      </w:pPr>
      <w:r>
        <w:t>Schválené Zadání Změny č. 1 ÚPO Křenek, včetně doručených vyjádření</w:t>
      </w:r>
    </w:p>
    <w:p w:rsidR="00CB1B75" w:rsidRDefault="00CB1B75">
      <w:pPr>
        <w:pStyle w:val="Podpodnadpis"/>
        <w:rPr>
          <w:color w:val="auto"/>
        </w:rPr>
      </w:pPr>
      <w:bookmarkStart w:id="80" w:name="_Toc151785706"/>
      <w:bookmarkStart w:id="81" w:name="_Toc151785708"/>
      <w:r>
        <w:rPr>
          <w:color w:val="auto"/>
        </w:rPr>
        <w:br w:type="page"/>
      </w:r>
      <w:bookmarkStart w:id="82" w:name="_Toc268694668"/>
      <w:r>
        <w:rPr>
          <w:color w:val="auto"/>
        </w:rPr>
        <w:lastRenderedPageBreak/>
        <w:t>Územně plánovací dokumentace a územně plánovací podklady</w:t>
      </w:r>
      <w:bookmarkEnd w:id="81"/>
      <w:bookmarkEnd w:id="82"/>
    </w:p>
    <w:p w:rsidR="00CB1B75" w:rsidRDefault="00CB1B75">
      <w:pPr>
        <w:pStyle w:val="Zkladntext"/>
        <w:rPr>
          <w:b/>
          <w:bCs/>
          <w:color w:val="auto"/>
        </w:rPr>
      </w:pPr>
      <w:r>
        <w:rPr>
          <w:b/>
          <w:bCs/>
          <w:color w:val="auto"/>
        </w:rPr>
        <w:t>Dokumentace pokrývající celé správní území</w:t>
      </w:r>
    </w:p>
    <w:p w:rsidR="00CB1B75" w:rsidRDefault="00CB1B75">
      <w:pPr>
        <w:pStyle w:val="Zkladntextodsazen"/>
      </w:pPr>
      <w:r>
        <w:t xml:space="preserve">Územní plán velkého územního celku Pražský region (AURS spol. s r.o., </w:t>
      </w:r>
      <w:proofErr w:type="spellStart"/>
      <w:r>
        <w:t>Hydrosoft</w:t>
      </w:r>
      <w:proofErr w:type="spellEnd"/>
      <w:r>
        <w:t xml:space="preserve"> Veleslavín s.r.o., U–24 s.r.o., Ing. arch. Milan </w:t>
      </w:r>
      <w:proofErr w:type="spellStart"/>
      <w:r>
        <w:t>Körner</w:t>
      </w:r>
      <w:proofErr w:type="spellEnd"/>
      <w:r>
        <w:t xml:space="preserve">, </w:t>
      </w:r>
      <w:proofErr w:type="spellStart"/>
      <w:r>
        <w:t>CSc</w:t>
      </w:r>
      <w:proofErr w:type="spellEnd"/>
      <w:r>
        <w:t>, 2006)</w:t>
      </w:r>
    </w:p>
    <w:p w:rsidR="00CB1B75" w:rsidRDefault="00CB1B75">
      <w:pPr>
        <w:pStyle w:val="Zkladntextodsazen"/>
        <w:ind w:left="360" w:hanging="360"/>
        <w:rPr>
          <w:iCs/>
        </w:rPr>
      </w:pPr>
    </w:p>
    <w:p w:rsidR="00CB1B75" w:rsidRDefault="00CB1B75">
      <w:pPr>
        <w:pStyle w:val="Podpodnadpis"/>
        <w:rPr>
          <w:color w:val="auto"/>
        </w:rPr>
      </w:pPr>
      <w:bookmarkStart w:id="83" w:name="_Toc268694669"/>
      <w:r>
        <w:rPr>
          <w:color w:val="auto"/>
        </w:rPr>
        <w:t>Oborové podklady</w:t>
      </w:r>
      <w:bookmarkEnd w:id="83"/>
    </w:p>
    <w:p w:rsidR="00CB1B75" w:rsidRDefault="00CB1B75">
      <w:pPr>
        <w:pStyle w:val="Zkladntext"/>
        <w:rPr>
          <w:b/>
          <w:bCs/>
          <w:color w:val="auto"/>
        </w:rPr>
      </w:pPr>
      <w:r>
        <w:rPr>
          <w:b/>
          <w:bCs/>
          <w:color w:val="auto"/>
        </w:rPr>
        <w:t>Demografie</w:t>
      </w:r>
      <w:bookmarkEnd w:id="80"/>
    </w:p>
    <w:p w:rsidR="00CB1B75" w:rsidRDefault="00CB1B75">
      <w:pPr>
        <w:pStyle w:val="Zkladntextodsazen"/>
      </w:pPr>
      <w:r>
        <w:t>Sčítání lidu, domů a bytů k 1. 3. 2001 – obyvatelstvo, byty, domy a domácnosti (ČSÚ, 2003)</w:t>
      </w:r>
    </w:p>
    <w:p w:rsidR="00CB1B75" w:rsidRDefault="00CB1B75">
      <w:pPr>
        <w:pStyle w:val="Zkladntextodsazen"/>
      </w:pPr>
      <w:r>
        <w:t>Statistický lexikon obcí České republiky (SEVT a.s., 1992)</w:t>
      </w:r>
    </w:p>
    <w:p w:rsidR="00CB1B75" w:rsidRDefault="00CB1B75">
      <w:pPr>
        <w:pStyle w:val="Zkladntext"/>
        <w:rPr>
          <w:color w:val="auto"/>
        </w:rPr>
      </w:pPr>
    </w:p>
    <w:p w:rsidR="00CB1B75" w:rsidRDefault="00CB1B75">
      <w:pPr>
        <w:pStyle w:val="Zkladntext"/>
        <w:rPr>
          <w:b/>
          <w:bCs/>
          <w:color w:val="auto"/>
        </w:rPr>
      </w:pPr>
      <w:r>
        <w:rPr>
          <w:b/>
          <w:bCs/>
          <w:color w:val="auto"/>
        </w:rPr>
        <w:t>Ochrana nemovitých kulturních památek</w:t>
      </w:r>
    </w:p>
    <w:p w:rsidR="00CB1B75" w:rsidRDefault="00CB1B75">
      <w:pPr>
        <w:pStyle w:val="Zkladntextodsazen"/>
      </w:pPr>
      <w:r>
        <w:t>Seznam nemovitých kulturních památek</w:t>
      </w:r>
    </w:p>
    <w:p w:rsidR="00CB1B75" w:rsidRDefault="00CB1B75">
      <w:pPr>
        <w:pStyle w:val="Zkladntext"/>
        <w:ind w:firstLine="0"/>
        <w:rPr>
          <w:color w:val="auto"/>
        </w:rPr>
      </w:pPr>
    </w:p>
    <w:p w:rsidR="00CB1B75" w:rsidRDefault="00CB1B75">
      <w:pPr>
        <w:pStyle w:val="Zkladntext"/>
        <w:rPr>
          <w:b/>
          <w:bCs/>
          <w:color w:val="auto"/>
        </w:rPr>
      </w:pPr>
      <w:r>
        <w:rPr>
          <w:b/>
          <w:bCs/>
          <w:color w:val="auto"/>
        </w:rPr>
        <w:t>Ochrana přírody a krajiny</w:t>
      </w:r>
    </w:p>
    <w:p w:rsidR="00CB1B75" w:rsidRDefault="00CB1B75">
      <w:pPr>
        <w:pStyle w:val="Zkladntextodsazen"/>
      </w:pPr>
      <w:r>
        <w:t>Martin Culek a kol.: Biogeografické členění ČR (ENIGMA, Praha, 1996)</w:t>
      </w:r>
    </w:p>
    <w:p w:rsidR="00CB1B75" w:rsidRDefault="00CB1B75">
      <w:pPr>
        <w:pStyle w:val="Zkladntextodsazen"/>
      </w:pPr>
      <w:r>
        <w:t>Zákres EVL Polabí u Kostelce, návrhu přírodního parku a VKP</w:t>
      </w:r>
    </w:p>
    <w:p w:rsidR="00CB1B75" w:rsidRDefault="00CB1B75">
      <w:pPr>
        <w:pStyle w:val="Zkladntextodsazen"/>
      </w:pPr>
    </w:p>
    <w:p w:rsidR="00CB1B75" w:rsidRDefault="00CB1B75">
      <w:pPr>
        <w:pStyle w:val="Zkladntext"/>
        <w:rPr>
          <w:b/>
          <w:bCs/>
          <w:color w:val="auto"/>
        </w:rPr>
      </w:pPr>
      <w:r>
        <w:rPr>
          <w:b/>
          <w:bCs/>
          <w:color w:val="auto"/>
        </w:rPr>
        <w:t>Územní systém ekologické stability</w:t>
      </w:r>
    </w:p>
    <w:p w:rsidR="00CB1B75" w:rsidRDefault="00CB1B75">
      <w:pPr>
        <w:pStyle w:val="Zkladntextodsazen"/>
      </w:pPr>
      <w:r>
        <w:t>ÚTP Nadregionální a regionální ÚSES 1 : 50 000 (Ministerstvo pro místní rozvoj, 1996)</w:t>
      </w:r>
    </w:p>
    <w:p w:rsidR="00CB1B75" w:rsidRDefault="00CB1B75">
      <w:pPr>
        <w:pStyle w:val="Zkladntextodsazen"/>
      </w:pPr>
      <w:r>
        <w:t>Okresní generel ÚSES Mělník–sever (Ing. Milena Morávková, 11/1998)</w:t>
      </w:r>
    </w:p>
    <w:p w:rsidR="00CB1B75" w:rsidRDefault="00CB1B75">
      <w:pPr>
        <w:pStyle w:val="Zkladntextodsazen"/>
      </w:pPr>
      <w:r>
        <w:t xml:space="preserve">Územní plán velkého územního celku Pražský region (AURS spol. s r.o., </w:t>
      </w:r>
      <w:proofErr w:type="spellStart"/>
      <w:r>
        <w:t>Hydrosoft</w:t>
      </w:r>
      <w:proofErr w:type="spellEnd"/>
      <w:r>
        <w:t xml:space="preserve"> Veleslavín s.r.o., U–24 s.r.o., Ing. arch. Milan </w:t>
      </w:r>
      <w:proofErr w:type="spellStart"/>
      <w:r>
        <w:t>Körner</w:t>
      </w:r>
      <w:proofErr w:type="spellEnd"/>
      <w:r>
        <w:t xml:space="preserve">, </w:t>
      </w:r>
      <w:proofErr w:type="spellStart"/>
      <w:r>
        <w:t>CSc</w:t>
      </w:r>
      <w:proofErr w:type="spellEnd"/>
      <w:r>
        <w:t>, 2006)</w:t>
      </w:r>
    </w:p>
    <w:p w:rsidR="00CB1B75" w:rsidRDefault="00CB1B75">
      <w:pPr>
        <w:pStyle w:val="Zkladntext"/>
        <w:rPr>
          <w:color w:val="auto"/>
        </w:rPr>
      </w:pPr>
    </w:p>
    <w:p w:rsidR="00CB1B75" w:rsidRDefault="00CB1B75">
      <w:pPr>
        <w:pStyle w:val="Zkladntext"/>
        <w:rPr>
          <w:b/>
          <w:bCs/>
          <w:color w:val="auto"/>
        </w:rPr>
      </w:pPr>
      <w:r>
        <w:rPr>
          <w:b/>
          <w:bCs/>
          <w:color w:val="auto"/>
        </w:rPr>
        <w:t>Zemědělský půdní fond</w:t>
      </w:r>
    </w:p>
    <w:p w:rsidR="00CB1B75" w:rsidRDefault="00CB1B75">
      <w:pPr>
        <w:pStyle w:val="Zkladntextodsazen"/>
      </w:pPr>
      <w:r>
        <w:t>Mapy BPEJ správního území – digitální podklad</w:t>
      </w:r>
    </w:p>
    <w:p w:rsidR="00CB1B75" w:rsidRDefault="00CB1B75">
      <w:pPr>
        <w:pStyle w:val="Zkladntextodsazen"/>
      </w:pPr>
      <w:r>
        <w:t>Zákres melioračních zařízení ve správě ZVHS v území</w:t>
      </w:r>
    </w:p>
    <w:p w:rsidR="00CB1B75" w:rsidRDefault="00CB1B75">
      <w:pPr>
        <w:pStyle w:val="Zkladntextodsazen"/>
      </w:pPr>
    </w:p>
    <w:p w:rsidR="00CB1B75" w:rsidRDefault="00CB1B75">
      <w:pPr>
        <w:pStyle w:val="Zkladntext"/>
        <w:rPr>
          <w:b/>
          <w:bCs/>
          <w:color w:val="auto"/>
        </w:rPr>
      </w:pPr>
      <w:r>
        <w:rPr>
          <w:b/>
          <w:bCs/>
          <w:color w:val="auto"/>
        </w:rPr>
        <w:t>Lesy</w:t>
      </w:r>
    </w:p>
    <w:p w:rsidR="00CB1B75" w:rsidRDefault="00CB1B75">
      <w:pPr>
        <w:pStyle w:val="Zkladntextodsazen"/>
      </w:pPr>
      <w:r>
        <w:t>Informace o lesích ve správním území obce – výpis z katastru nemovitostí</w:t>
      </w:r>
    </w:p>
    <w:p w:rsidR="00CB1B75" w:rsidRDefault="00CB1B75">
      <w:pPr>
        <w:pStyle w:val="Zkladntext"/>
        <w:rPr>
          <w:color w:val="auto"/>
        </w:rPr>
      </w:pPr>
    </w:p>
    <w:p w:rsidR="00CB1B75" w:rsidRDefault="00CB1B75">
      <w:pPr>
        <w:pStyle w:val="Zkladntext"/>
        <w:rPr>
          <w:b/>
          <w:bCs/>
          <w:color w:val="auto"/>
        </w:rPr>
      </w:pPr>
      <w:bookmarkStart w:id="84" w:name="_Toc151785709"/>
      <w:r>
        <w:rPr>
          <w:b/>
          <w:bCs/>
          <w:color w:val="auto"/>
        </w:rPr>
        <w:t>Dopravní infrastruktura</w:t>
      </w:r>
      <w:bookmarkEnd w:id="84"/>
    </w:p>
    <w:p w:rsidR="00CB1B75" w:rsidRDefault="00CB1B75">
      <w:pPr>
        <w:pStyle w:val="Zkladntextodsazen"/>
      </w:pPr>
      <w:r>
        <w:t>Seznam silnic ve správním území obce se zákresem</w:t>
      </w:r>
    </w:p>
    <w:p w:rsidR="00CB1B75" w:rsidRDefault="00CB1B75">
      <w:pPr>
        <w:pStyle w:val="Zkladntextodsazen"/>
      </w:pPr>
      <w:r>
        <w:t>Generel cyklistické dopravy Středočeského kraje (2005)</w:t>
      </w:r>
    </w:p>
    <w:p w:rsidR="00CB1B75" w:rsidRDefault="00CB1B75">
      <w:pPr>
        <w:pStyle w:val="Zkladntext"/>
        <w:rPr>
          <w:color w:val="auto"/>
        </w:rPr>
      </w:pPr>
    </w:p>
    <w:p w:rsidR="00CB1B75" w:rsidRDefault="00CB1B75">
      <w:pPr>
        <w:pStyle w:val="Zkladntext"/>
        <w:rPr>
          <w:b/>
          <w:bCs/>
          <w:color w:val="auto"/>
        </w:rPr>
      </w:pPr>
      <w:r>
        <w:rPr>
          <w:b/>
          <w:bCs/>
          <w:color w:val="auto"/>
        </w:rPr>
        <w:t>Vodní hospodářství</w:t>
      </w:r>
    </w:p>
    <w:p w:rsidR="00CB1B75" w:rsidRDefault="00CB1B75">
      <w:r>
        <w:t>Základní vodohospodářská mapa v měřítku 1 : 50 000</w:t>
      </w:r>
    </w:p>
    <w:p w:rsidR="00CB1B75" w:rsidRDefault="00CB1B75">
      <w:pPr>
        <w:pStyle w:val="Zkladntextodsazen"/>
      </w:pPr>
      <w:r>
        <w:t>Plán rozvoje vodovodů a kanalizací Středočeského kraje</w:t>
      </w:r>
    </w:p>
    <w:p w:rsidR="00CB1B75" w:rsidRDefault="00CB1B75">
      <w:r>
        <w:t>Zákres vodovodu a kanalizace</w:t>
      </w:r>
    </w:p>
    <w:p w:rsidR="00CB1B75" w:rsidRDefault="00CB1B75">
      <w:r>
        <w:t>Záplavové území Labe, včetně aktivní zóny</w:t>
      </w:r>
    </w:p>
    <w:p w:rsidR="00CB1B75" w:rsidRDefault="00CB1B75">
      <w:pPr>
        <w:pStyle w:val="Zkladntext"/>
        <w:rPr>
          <w:color w:val="auto"/>
        </w:rPr>
      </w:pPr>
    </w:p>
    <w:p w:rsidR="00CB1B75" w:rsidRDefault="00CB1B75">
      <w:pPr>
        <w:pStyle w:val="Zkladntext"/>
        <w:rPr>
          <w:b/>
          <w:color w:val="auto"/>
        </w:rPr>
      </w:pPr>
      <w:r>
        <w:rPr>
          <w:b/>
          <w:color w:val="auto"/>
        </w:rPr>
        <w:t>Elektrická energie</w:t>
      </w:r>
    </w:p>
    <w:p w:rsidR="00CB1B75" w:rsidRDefault="00CB1B75">
      <w:pPr>
        <w:pStyle w:val="Zkladntextodsazen"/>
      </w:pPr>
      <w:r>
        <w:t>Zákresy vedení VVN a VN</w:t>
      </w:r>
    </w:p>
    <w:p w:rsidR="00CB1B75" w:rsidRDefault="00CB1B75">
      <w:pPr>
        <w:pStyle w:val="Zkladntext"/>
        <w:rPr>
          <w:color w:val="auto"/>
        </w:rPr>
      </w:pPr>
    </w:p>
    <w:p w:rsidR="00CB1B75" w:rsidRDefault="00CB1B75">
      <w:pPr>
        <w:pStyle w:val="Zkladntext"/>
        <w:rPr>
          <w:b/>
          <w:color w:val="auto"/>
        </w:rPr>
      </w:pPr>
      <w:r>
        <w:rPr>
          <w:b/>
          <w:color w:val="auto"/>
        </w:rPr>
        <w:t>Spoje</w:t>
      </w:r>
    </w:p>
    <w:p w:rsidR="00CB1B75" w:rsidRDefault="00CB1B75">
      <w:pPr>
        <w:pStyle w:val="Zkladntextodsazen"/>
      </w:pPr>
      <w:r>
        <w:t>Trasy sdělovacích vedení</w:t>
      </w:r>
    </w:p>
    <w:p w:rsidR="00CB1B75" w:rsidRDefault="00CB1B75">
      <w:pPr>
        <w:pStyle w:val="Zkladntext"/>
        <w:rPr>
          <w:color w:val="auto"/>
        </w:rPr>
      </w:pPr>
    </w:p>
    <w:p w:rsidR="00CB1B75" w:rsidRDefault="00CB1B75">
      <w:pPr>
        <w:pStyle w:val="Zkladntext"/>
        <w:rPr>
          <w:b/>
          <w:bCs/>
          <w:color w:val="auto"/>
        </w:rPr>
      </w:pPr>
      <w:bookmarkStart w:id="85" w:name="_Toc151785711"/>
      <w:r>
        <w:rPr>
          <w:b/>
          <w:bCs/>
          <w:color w:val="auto"/>
        </w:rPr>
        <w:t>Ochrana nerostných surovin, těžba</w:t>
      </w:r>
      <w:bookmarkEnd w:id="85"/>
    </w:p>
    <w:p w:rsidR="00CB1B75" w:rsidRDefault="00CB1B75">
      <w:pPr>
        <w:pStyle w:val="Zkladntextodsazen"/>
      </w:pPr>
      <w:r>
        <w:t>Surovinový informační systém (Geofond)</w:t>
      </w:r>
    </w:p>
    <w:p w:rsidR="00CB1B75" w:rsidRDefault="00CB1B75">
      <w:pPr>
        <w:pStyle w:val="Zkladntextodsazen"/>
      </w:pPr>
      <w:r>
        <w:t>Mapy poddolovaných území a sesuvů</w:t>
      </w:r>
    </w:p>
    <w:p w:rsidR="00CB1B75" w:rsidRDefault="00CB1B75">
      <w:pPr>
        <w:pStyle w:val="Zkladntext"/>
        <w:rPr>
          <w:color w:val="auto"/>
        </w:rPr>
      </w:pPr>
    </w:p>
    <w:p w:rsidR="00CB1B75" w:rsidRDefault="00CB1B75">
      <w:pPr>
        <w:pStyle w:val="Podnadpis"/>
        <w:rPr>
          <w:color w:val="auto"/>
        </w:rPr>
      </w:pPr>
      <w:bookmarkStart w:id="86" w:name="_Toc121293784"/>
      <w:bookmarkStart w:id="87" w:name="_Toc151785713"/>
      <w:r>
        <w:rPr>
          <w:color w:val="auto"/>
        </w:rPr>
        <w:br w:type="page"/>
      </w:r>
      <w:bookmarkStart w:id="88" w:name="_Toc268694670"/>
      <w:r>
        <w:rPr>
          <w:color w:val="auto"/>
        </w:rPr>
        <w:lastRenderedPageBreak/>
        <w:t xml:space="preserve">Digitální zpracování </w:t>
      </w:r>
      <w:bookmarkEnd w:id="86"/>
      <w:bookmarkEnd w:id="87"/>
      <w:r>
        <w:rPr>
          <w:color w:val="auto"/>
        </w:rPr>
        <w:t>Změny č. 1 ÚPO</w:t>
      </w:r>
      <w:bookmarkEnd w:id="88"/>
    </w:p>
    <w:p w:rsidR="00CB1B75" w:rsidRDefault="00CB1B75">
      <w:pPr>
        <w:pStyle w:val="Zkladntext"/>
        <w:rPr>
          <w:color w:val="auto"/>
        </w:rPr>
      </w:pPr>
      <w:r>
        <w:rPr>
          <w:color w:val="auto"/>
        </w:rPr>
        <w:t xml:space="preserve">Změna č. 1 ÚPO Křenek je zpracována digitálním způsobem v programu </w:t>
      </w:r>
      <w:proofErr w:type="spellStart"/>
      <w:r>
        <w:rPr>
          <w:color w:val="auto"/>
        </w:rPr>
        <w:t>MicroStation</w:t>
      </w:r>
      <w:proofErr w:type="spellEnd"/>
      <w:r>
        <w:rPr>
          <w:color w:val="auto"/>
        </w:rPr>
        <w:t>, tj. ve formátu .</w:t>
      </w:r>
      <w:proofErr w:type="spellStart"/>
      <w:r>
        <w:rPr>
          <w:color w:val="auto"/>
        </w:rPr>
        <w:t>dgn</w:t>
      </w:r>
      <w:proofErr w:type="spellEnd"/>
      <w:r>
        <w:rPr>
          <w:color w:val="auto"/>
        </w:rPr>
        <w:t>.</w:t>
      </w:r>
    </w:p>
    <w:p w:rsidR="00CB1B75" w:rsidRDefault="00CB1B75">
      <w:pPr>
        <w:pStyle w:val="Zkladntext"/>
        <w:rPr>
          <w:color w:val="auto"/>
        </w:rPr>
      </w:pPr>
      <w:r>
        <w:rPr>
          <w:color w:val="auto"/>
        </w:rPr>
        <w:t>Pro zpracování dokumentace byly využity mapové podklady katastrální mapy 1 : 2880 digitalizované, tištěné (vydané) v měřítku 1 : 5000.</w:t>
      </w:r>
    </w:p>
    <w:p w:rsidR="00CB1B75" w:rsidRDefault="00CB1B75">
      <w:pPr>
        <w:pStyle w:val="Zkladntext"/>
        <w:rPr>
          <w:color w:val="auto"/>
        </w:rPr>
      </w:pPr>
      <w:r>
        <w:rPr>
          <w:color w:val="auto"/>
        </w:rPr>
        <w:t>Na základě tohoto mapového podkladu byly dále vyhotoveny datové vrstvy Změny č. 1 ÚPO.</w:t>
      </w:r>
    </w:p>
    <w:p w:rsidR="00CB1B75" w:rsidRDefault="00CB1B75">
      <w:pPr>
        <w:pStyle w:val="Zkladntext"/>
        <w:rPr>
          <w:color w:val="auto"/>
        </w:rPr>
      </w:pPr>
    </w:p>
    <w:p w:rsidR="00CB1B75" w:rsidRDefault="00CB1B75">
      <w:pPr>
        <w:pStyle w:val="st"/>
        <w:rPr>
          <w:color w:val="auto"/>
        </w:rPr>
      </w:pPr>
      <w:bookmarkStart w:id="89" w:name="_Toc268694671"/>
      <w:r>
        <w:rPr>
          <w:color w:val="auto"/>
        </w:rPr>
        <w:t>A. Vyhodnocení koordinace využívání území z hlediska širších vztahů v území, včetně souladu s územně plánovací dokumentací vydanou krajem</w:t>
      </w:r>
      <w:bookmarkEnd w:id="89"/>
    </w:p>
    <w:p w:rsidR="00CB1B75" w:rsidRDefault="00CB1B75" w:rsidP="00CB1B75">
      <w:pPr>
        <w:pStyle w:val="Nadpis"/>
        <w:numPr>
          <w:ilvl w:val="0"/>
          <w:numId w:val="3"/>
        </w:numPr>
        <w:rPr>
          <w:color w:val="auto"/>
        </w:rPr>
      </w:pPr>
      <w:bookmarkStart w:id="90" w:name="_Toc121293789"/>
      <w:bookmarkStart w:id="91" w:name="_Toc268694672"/>
      <w:r>
        <w:rPr>
          <w:color w:val="auto"/>
        </w:rPr>
        <w:t>Širší vztahy</w:t>
      </w:r>
      <w:bookmarkEnd w:id="91"/>
    </w:p>
    <w:p w:rsidR="00CB1B75" w:rsidRDefault="00CB1B75">
      <w:pPr>
        <w:pStyle w:val="Zkladntext"/>
        <w:rPr>
          <w:color w:val="auto"/>
        </w:rPr>
      </w:pPr>
      <w:r>
        <w:rPr>
          <w:color w:val="auto"/>
        </w:rPr>
        <w:t>Z hlediska širších vztahů zůstává řešení územního plánu beze změny, Změna č. 1 ÚPO nenavrhuje změny v území, které by se dotýkaly širších vztahů.</w:t>
      </w:r>
    </w:p>
    <w:p w:rsidR="00CB1B75" w:rsidRDefault="00CB1B75">
      <w:pPr>
        <w:pStyle w:val="Zkladntext"/>
        <w:rPr>
          <w:color w:val="auto"/>
        </w:rPr>
      </w:pPr>
    </w:p>
    <w:p w:rsidR="00CB1B75" w:rsidRDefault="00CB1B75" w:rsidP="00CB1B75">
      <w:pPr>
        <w:pStyle w:val="Nadpis"/>
        <w:numPr>
          <w:ilvl w:val="0"/>
          <w:numId w:val="3"/>
        </w:numPr>
        <w:rPr>
          <w:color w:val="auto"/>
        </w:rPr>
      </w:pPr>
      <w:bookmarkStart w:id="92" w:name="_Toc268694673"/>
      <w:r>
        <w:rPr>
          <w:color w:val="auto"/>
        </w:rPr>
        <w:t>Územně plánovací dokumentace kraje</w:t>
      </w:r>
      <w:bookmarkEnd w:id="92"/>
    </w:p>
    <w:bookmarkEnd w:id="90"/>
    <w:p w:rsidR="00CB1B75" w:rsidRDefault="00CB1B75">
      <w:pPr>
        <w:pStyle w:val="Zkladntext"/>
        <w:rPr>
          <w:color w:val="auto"/>
        </w:rPr>
      </w:pPr>
      <w:r>
        <w:rPr>
          <w:color w:val="auto"/>
        </w:rPr>
        <w:t xml:space="preserve">V řešeném území se uplatňuje Územní plán velkého územního celku Pražský Region (AURS, spol. s r.o., </w:t>
      </w:r>
      <w:proofErr w:type="spellStart"/>
      <w:r>
        <w:rPr>
          <w:color w:val="auto"/>
        </w:rPr>
        <w:t>Hydrosoft</w:t>
      </w:r>
      <w:proofErr w:type="spellEnd"/>
      <w:r>
        <w:rPr>
          <w:color w:val="auto"/>
        </w:rPr>
        <w:t xml:space="preserve"> Veleslavín, s.r.o., U-24, s.r.o.; Ing. arch. Milan </w:t>
      </w:r>
      <w:proofErr w:type="spellStart"/>
      <w:r>
        <w:rPr>
          <w:color w:val="auto"/>
        </w:rPr>
        <w:t>Körner</w:t>
      </w:r>
      <w:proofErr w:type="spellEnd"/>
      <w:r>
        <w:rPr>
          <w:color w:val="auto"/>
        </w:rPr>
        <w:t xml:space="preserve">, </w:t>
      </w:r>
      <w:proofErr w:type="spellStart"/>
      <w:r>
        <w:rPr>
          <w:color w:val="auto"/>
        </w:rPr>
        <w:t>CSc</w:t>
      </w:r>
      <w:proofErr w:type="spellEnd"/>
      <w:r>
        <w:rPr>
          <w:color w:val="auto"/>
        </w:rPr>
        <w:t xml:space="preserve">, 2006). </w:t>
      </w:r>
    </w:p>
    <w:p w:rsidR="00CB1B75" w:rsidRDefault="00CB1B75">
      <w:pPr>
        <w:pStyle w:val="Seznam"/>
        <w:rPr>
          <w:color w:val="auto"/>
        </w:rPr>
      </w:pPr>
      <w:r>
        <w:rPr>
          <w:color w:val="auto"/>
        </w:rPr>
        <w:t xml:space="preserve">• Tento území plán zobrazuje v území limity využití území: stávající silnice, železnice a inženýrské sítě (trasa VN, RR trasa); </w:t>
      </w:r>
      <w:proofErr w:type="spellStart"/>
      <w:r>
        <w:rPr>
          <w:color w:val="auto"/>
        </w:rPr>
        <w:t>o.p</w:t>
      </w:r>
      <w:proofErr w:type="spellEnd"/>
      <w:r>
        <w:rPr>
          <w:color w:val="auto"/>
        </w:rPr>
        <w:t>. vrtu ČHMÚ, výhradní ložisko a prognózní zdroje; evropsky významnou lokalitu Natura 2000, záplavové území, návrh přírodního parku. V ÚPO Křenek jsou tyto limity využití území zapracovány, s výjimkou návrhu přírodního parku, který vznikl až po schválení ÚPO Křenek. Změna č. 1 ÚPO Křenek stávající stavby a limity využití území respektuje a chybějící limity zapracovala do grafické části Odůvodnění.</w:t>
      </w:r>
    </w:p>
    <w:p w:rsidR="00CB1B75" w:rsidRDefault="00CB1B75">
      <w:pPr>
        <w:pStyle w:val="Seznam"/>
        <w:rPr>
          <w:color w:val="auto"/>
        </w:rPr>
      </w:pPr>
      <w:r>
        <w:rPr>
          <w:color w:val="auto"/>
        </w:rPr>
        <w:t xml:space="preserve">• Vymezuje nadregionální biokoridor K10 (v dokumentaci ÚPO Křenek značen NRBK 31 Labe) včetně ochranné zóny (zahrnuje celé správní území obce) a regionální biocentrum </w:t>
      </w:r>
      <w:r>
        <w:t xml:space="preserve">RBC 1476 Křenek </w:t>
      </w:r>
      <w:r>
        <w:rPr>
          <w:color w:val="auto"/>
        </w:rPr>
        <w:t>(v dokumentaci ÚPO Křenek značen RBC 18). Nadřazené prvky ÚSES jsou zapracovány ve schválené dokumentaci ÚPO Křenek.</w:t>
      </w:r>
    </w:p>
    <w:p w:rsidR="00CB1B75" w:rsidRDefault="00CB1B75">
      <w:pPr>
        <w:pStyle w:val="Seznam"/>
        <w:rPr>
          <w:color w:val="auto"/>
        </w:rPr>
      </w:pPr>
      <w:r>
        <w:rPr>
          <w:color w:val="auto"/>
        </w:rPr>
        <w:t>• V řešeném území nejsou vymezeny žádné nové stavby.</w:t>
      </w:r>
    </w:p>
    <w:p w:rsidR="00CB1B75" w:rsidRDefault="00CB1B75">
      <w:pPr>
        <w:pStyle w:val="Zkladntext"/>
        <w:rPr>
          <w:color w:val="auto"/>
        </w:rPr>
      </w:pPr>
    </w:p>
    <w:p w:rsidR="00CB1B75" w:rsidRDefault="00CB1B75">
      <w:pPr>
        <w:pStyle w:val="st"/>
        <w:rPr>
          <w:color w:val="auto"/>
        </w:rPr>
      </w:pPr>
      <w:bookmarkStart w:id="93" w:name="_Toc156894577"/>
      <w:bookmarkStart w:id="94" w:name="_Toc268694674"/>
      <w:r>
        <w:rPr>
          <w:color w:val="auto"/>
        </w:rPr>
        <w:t>B. Údaje o splnění pokynů pro zpracování návrhu</w:t>
      </w:r>
      <w:bookmarkEnd w:id="93"/>
      <w:bookmarkEnd w:id="94"/>
    </w:p>
    <w:p w:rsidR="00CB1B75" w:rsidRDefault="00CB1B75">
      <w:pPr>
        <w:pStyle w:val="Zkladntext"/>
        <w:rPr>
          <w:color w:val="auto"/>
        </w:rPr>
      </w:pPr>
      <w:r>
        <w:rPr>
          <w:color w:val="auto"/>
        </w:rPr>
        <w:t>Změna č. 1 ÚPO byla zpracována na základě schváleného Zadání změny č. 1 ÚPO z 3. 11. 2008. Všechny požadavky Zadání byly splněny s následujícím upřesněním:</w:t>
      </w:r>
    </w:p>
    <w:p w:rsidR="00CB1B75" w:rsidRDefault="00CB1B75">
      <w:pPr>
        <w:pStyle w:val="Zkladntext"/>
        <w:rPr>
          <w:color w:val="auto"/>
        </w:rPr>
      </w:pPr>
    </w:p>
    <w:p w:rsidR="00CB1B75" w:rsidRDefault="00CB1B75">
      <w:pPr>
        <w:pStyle w:val="Zkladntext"/>
        <w:rPr>
          <w:b/>
          <w:bCs/>
          <w:color w:val="auto"/>
        </w:rPr>
      </w:pPr>
      <w:r>
        <w:rPr>
          <w:b/>
          <w:bCs/>
          <w:color w:val="auto"/>
        </w:rPr>
        <w:t>• Formální úprava zákresu stavu využití území</w:t>
      </w:r>
    </w:p>
    <w:p w:rsidR="00CB1B75" w:rsidRDefault="00CB1B75">
      <w:pPr>
        <w:pStyle w:val="Zkladntext"/>
        <w:rPr>
          <w:color w:val="auto"/>
        </w:rPr>
      </w:pPr>
      <w:r>
        <w:rPr>
          <w:color w:val="auto"/>
        </w:rPr>
        <w:t>Územní plán obce byl zpracován v grafické části a schválen v nepřiměřené podrobnosti, tj. v zastavěném území s rozdělením na budovy, dvory a zahrady; v nezastavěném území s rozdělením na detailní porosty. Tato podrobnost nekoresponduje s textovou závaznou částí, která vymezuje generelní funkční plochy.</w:t>
      </w:r>
    </w:p>
    <w:p w:rsidR="00CB1B75" w:rsidRDefault="00CB1B75">
      <w:pPr>
        <w:pStyle w:val="Zkladntext"/>
        <w:rPr>
          <w:color w:val="auto"/>
        </w:rPr>
      </w:pPr>
      <w:r>
        <w:rPr>
          <w:color w:val="auto"/>
        </w:rPr>
        <w:t xml:space="preserve">Změna č. 1 proto upravila grafickou část tak, aby odpovídala textové závazné části, tj. s vymezením stávajících funkčních ploch. </w:t>
      </w:r>
    </w:p>
    <w:p w:rsidR="00CB1B75" w:rsidRDefault="00CB1B75">
      <w:pPr>
        <w:pStyle w:val="Zkladntext"/>
        <w:rPr>
          <w:color w:val="auto"/>
        </w:rPr>
      </w:pPr>
      <w:r>
        <w:rPr>
          <w:color w:val="auto"/>
        </w:rPr>
        <w:br w:type="page"/>
      </w:r>
      <w:r>
        <w:rPr>
          <w:color w:val="auto"/>
        </w:rPr>
        <w:lastRenderedPageBreak/>
        <w:t xml:space="preserve">V zastavěném území (ZÚ), za které je třeba považovat současně zastavěné území obce (SZÚO) a které ve schválené dokumentaci bylo označeno jako „zastavitelné území – stav“, bylo zrušeno vybarvení budov a zahrady, </w:t>
      </w:r>
      <w:proofErr w:type="spellStart"/>
      <w:r>
        <w:rPr>
          <w:color w:val="auto"/>
        </w:rPr>
        <w:t>přináležící</w:t>
      </w:r>
      <w:proofErr w:type="spellEnd"/>
      <w:r>
        <w:rPr>
          <w:color w:val="auto"/>
        </w:rPr>
        <w:t xml:space="preserve"> k budovám pod jedním oplocením, byly zařazeny do příslušné zastavitelné funkční plochy. V kategorii „plochy zemědělské výroby – zahrady v zastavěném území“ tak nezbyla žádná jednotlivá plocha.</w:t>
      </w:r>
    </w:p>
    <w:p w:rsidR="00CB1B75" w:rsidRDefault="00CB1B75">
      <w:pPr>
        <w:pStyle w:val="Zkladntext"/>
        <w:rPr>
          <w:color w:val="auto"/>
        </w:rPr>
      </w:pPr>
      <w:r>
        <w:rPr>
          <w:color w:val="auto"/>
        </w:rPr>
        <w:t>V návrhových plochách byla zrušena parcelace a zákres jednotlivých staveb, které nemohou být předmětem řešení ÚPO, návrhové plochy byly vymezeny dle schválené hranice zastavitelného území (ve schválené dokumentaci označena jako „zastavitelné území – záměr“) plošným způsobem.</w:t>
      </w:r>
    </w:p>
    <w:p w:rsidR="00CB1B75" w:rsidRDefault="00CB1B75">
      <w:pPr>
        <w:pStyle w:val="Zkladntext"/>
        <w:rPr>
          <w:color w:val="auto"/>
        </w:rPr>
      </w:pPr>
    </w:p>
    <w:p w:rsidR="00CB1B75" w:rsidRDefault="00CB1B75">
      <w:pPr>
        <w:pStyle w:val="Zkladntext"/>
        <w:rPr>
          <w:b/>
          <w:bCs/>
          <w:color w:val="auto"/>
        </w:rPr>
      </w:pPr>
      <w:r>
        <w:rPr>
          <w:color w:val="auto"/>
        </w:rPr>
        <w:t xml:space="preserve">• </w:t>
      </w:r>
      <w:r>
        <w:rPr>
          <w:b/>
          <w:bCs/>
          <w:color w:val="auto"/>
        </w:rPr>
        <w:t>Aktualizace mapy, hranice zastavěného území a stavu zástavby</w:t>
      </w:r>
    </w:p>
    <w:p w:rsidR="00CB1B75" w:rsidRDefault="00CB1B75">
      <w:pPr>
        <w:pStyle w:val="Zkladntext"/>
        <w:rPr>
          <w:color w:val="auto"/>
        </w:rPr>
      </w:pPr>
      <w:r>
        <w:rPr>
          <w:color w:val="auto"/>
        </w:rPr>
        <w:t>Byla provedena aktualizace podkladové mapy KN – územní plán je zakreslen na platné DKM.</w:t>
      </w:r>
    </w:p>
    <w:p w:rsidR="00CB1B75" w:rsidRDefault="00CB1B75">
      <w:pPr>
        <w:pStyle w:val="Zkladntext"/>
        <w:rPr>
          <w:color w:val="auto"/>
        </w:rPr>
      </w:pPr>
      <w:r>
        <w:rPr>
          <w:color w:val="auto"/>
        </w:rPr>
        <w:t>Byla provedena aktualizace hranice zastavěného území ZÚ (</w:t>
      </w:r>
      <w:proofErr w:type="spellStart"/>
      <w:r>
        <w:rPr>
          <w:color w:val="auto"/>
        </w:rPr>
        <w:t>pův</w:t>
      </w:r>
      <w:proofErr w:type="spellEnd"/>
      <w:r>
        <w:rPr>
          <w:color w:val="auto"/>
        </w:rPr>
        <w:t>. hranice současně zastavěného území obce SZÚO) – dle § 58 a v souladu s § 189, odst. (1) stavebního zákona, tj. doplněny realizované stavby.</w:t>
      </w:r>
    </w:p>
    <w:p w:rsidR="00CB1B75" w:rsidRDefault="00CB1B75">
      <w:pPr>
        <w:pStyle w:val="Zkladntext"/>
        <w:rPr>
          <w:color w:val="auto"/>
        </w:rPr>
      </w:pPr>
    </w:p>
    <w:p w:rsidR="00CB1B75" w:rsidRDefault="00CB1B75">
      <w:pPr>
        <w:pStyle w:val="Zkladntext"/>
        <w:rPr>
          <w:b/>
          <w:bCs/>
          <w:color w:val="auto"/>
        </w:rPr>
      </w:pPr>
      <w:r>
        <w:rPr>
          <w:color w:val="auto"/>
        </w:rPr>
        <w:t xml:space="preserve">• </w:t>
      </w:r>
      <w:r>
        <w:rPr>
          <w:b/>
          <w:bCs/>
          <w:color w:val="auto"/>
        </w:rPr>
        <w:t>Aktualizace stavu zástavby (stabilizovaných ploch)</w:t>
      </w:r>
    </w:p>
    <w:p w:rsidR="00CB1B75" w:rsidRDefault="00CB1B75">
      <w:pPr>
        <w:pStyle w:val="Zkladntext"/>
        <w:rPr>
          <w:color w:val="auto"/>
        </w:rPr>
      </w:pPr>
      <w:r>
        <w:rPr>
          <w:color w:val="auto"/>
        </w:rPr>
        <w:t>Byla provedena aktualizace stavu (zákres realizované zástavby v kategorii stav).</w:t>
      </w:r>
    </w:p>
    <w:p w:rsidR="00CB1B75" w:rsidRDefault="00CB1B75">
      <w:pPr>
        <w:pStyle w:val="Zkladntext"/>
        <w:rPr>
          <w:color w:val="auto"/>
        </w:rPr>
      </w:pPr>
      <w:r>
        <w:rPr>
          <w:color w:val="auto"/>
        </w:rPr>
        <w:t>Při průzkumu území bylo zjištěno větší množství odchylek skutečného využití od využití stanoveného územním plánem obce v kategorii stav, tj. jedná ze o zjevné omyly předchozího zpracování. V těchto případech byly ve výkrese A2. vymezeny změny stabilizovaných ploch (sloupec I. legendy). V kategorii „Rekreačně obytné území“ tak nezbyla žádná jednotlivá plocha a v kategorii „Zemědělská hospodářství“ pouze minimum.</w:t>
      </w:r>
    </w:p>
    <w:p w:rsidR="00CB1B75" w:rsidRDefault="00CB1B75">
      <w:pPr>
        <w:pStyle w:val="Zkladntext"/>
        <w:rPr>
          <w:color w:val="auto"/>
        </w:rPr>
      </w:pPr>
    </w:p>
    <w:p w:rsidR="00CB1B75" w:rsidRDefault="00CB1B75">
      <w:pPr>
        <w:pStyle w:val="Zkladntext"/>
        <w:rPr>
          <w:b/>
          <w:bCs/>
          <w:color w:val="auto"/>
        </w:rPr>
      </w:pPr>
      <w:r>
        <w:rPr>
          <w:b/>
          <w:bCs/>
          <w:color w:val="auto"/>
        </w:rPr>
        <w:t>• Doplnění závazné části dle Obecně závazné vyhlášky obce Křenek 1/2006</w:t>
      </w:r>
    </w:p>
    <w:p w:rsidR="00CB1B75" w:rsidRDefault="00CB1B75">
      <w:pPr>
        <w:pStyle w:val="Zkladntext"/>
        <w:rPr>
          <w:color w:val="auto"/>
        </w:rPr>
      </w:pPr>
      <w:r>
        <w:rPr>
          <w:color w:val="auto"/>
        </w:rPr>
        <w:t>V závazné části bylo opomenuto stanovit podmínky využití u čtyř druhů ploch s rozdílným způsobem využití (Rekreační chaty; Obchod, služby; Plochy zeleně – izolační zeleň; Železnice) – bylo Změnou č. 1 ÚPO doplněno.</w:t>
      </w:r>
    </w:p>
    <w:p w:rsidR="00CB1B75" w:rsidRDefault="00CB1B75">
      <w:pPr>
        <w:pStyle w:val="Zkladntext"/>
        <w:rPr>
          <w:color w:val="auto"/>
        </w:rPr>
      </w:pPr>
    </w:p>
    <w:p w:rsidR="00CB1B75" w:rsidRDefault="00CB1B75">
      <w:pPr>
        <w:pStyle w:val="Seznam"/>
      </w:pPr>
      <w:r>
        <w:t xml:space="preserve">• </w:t>
      </w:r>
      <w:r>
        <w:rPr>
          <w:b/>
          <w:bCs/>
        </w:rPr>
        <w:t>Čísla řešených lokalit</w:t>
      </w:r>
      <w:r>
        <w:t xml:space="preserve"> ze Zadání spadají pod následující návrhové plochy:</w:t>
      </w:r>
    </w:p>
    <w:p w:rsidR="00CB1B75" w:rsidRDefault="00CB1B75">
      <w:pPr>
        <w:pStyle w:val="Seznam"/>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9"/>
        <w:gridCol w:w="2232"/>
        <w:gridCol w:w="5339"/>
      </w:tblGrid>
      <w:tr w:rsidR="00CB1B75">
        <w:tblPrEx>
          <w:tblCellMar>
            <w:top w:w="0" w:type="dxa"/>
            <w:bottom w:w="0" w:type="dxa"/>
          </w:tblCellMar>
        </w:tblPrEx>
        <w:tc>
          <w:tcPr>
            <w:tcW w:w="1488" w:type="dxa"/>
          </w:tcPr>
          <w:p w:rsidR="00CB1B75" w:rsidRDefault="00CB1B75">
            <w:pPr>
              <w:pStyle w:val="Texttabulky"/>
            </w:pPr>
            <w:r>
              <w:t>lokalita</w:t>
            </w:r>
          </w:p>
        </w:tc>
        <w:tc>
          <w:tcPr>
            <w:tcW w:w="2268" w:type="dxa"/>
          </w:tcPr>
          <w:p w:rsidR="00CB1B75" w:rsidRDefault="00CB1B75">
            <w:pPr>
              <w:pStyle w:val="Texttabulky"/>
            </w:pPr>
            <w:r>
              <w:t>návrhová plocha</w:t>
            </w:r>
          </w:p>
        </w:tc>
        <w:tc>
          <w:tcPr>
            <w:tcW w:w="5454" w:type="dxa"/>
          </w:tcPr>
          <w:p w:rsidR="00CB1B75" w:rsidRDefault="00CB1B75">
            <w:pPr>
              <w:pStyle w:val="Texttabulky"/>
            </w:pPr>
            <w:r>
              <w:t>navržené využití</w:t>
            </w:r>
          </w:p>
        </w:tc>
      </w:tr>
      <w:tr w:rsidR="00CB1B75">
        <w:tblPrEx>
          <w:tblCellMar>
            <w:top w:w="0" w:type="dxa"/>
            <w:bottom w:w="0" w:type="dxa"/>
          </w:tblCellMar>
        </w:tblPrEx>
        <w:tc>
          <w:tcPr>
            <w:tcW w:w="1488" w:type="dxa"/>
          </w:tcPr>
          <w:p w:rsidR="00CB1B75" w:rsidRDefault="00CB1B75">
            <w:pPr>
              <w:pStyle w:val="Texttabulky"/>
            </w:pPr>
            <w:r>
              <w:t>3</w:t>
            </w:r>
          </w:p>
        </w:tc>
        <w:tc>
          <w:tcPr>
            <w:tcW w:w="2268" w:type="dxa"/>
          </w:tcPr>
          <w:p w:rsidR="00CB1B75" w:rsidRDefault="00CB1B75">
            <w:pPr>
              <w:pStyle w:val="Texttabulky"/>
            </w:pPr>
            <w:r>
              <w:t>23 (část)</w:t>
            </w:r>
          </w:p>
        </w:tc>
        <w:tc>
          <w:tcPr>
            <w:tcW w:w="5454" w:type="dxa"/>
          </w:tcPr>
          <w:p w:rsidR="00CB1B75" w:rsidRDefault="00CB1B75">
            <w:pPr>
              <w:pStyle w:val="Texttabulky"/>
            </w:pPr>
            <w:r>
              <w:t>obytné území malých sídel</w:t>
            </w:r>
          </w:p>
        </w:tc>
      </w:tr>
      <w:tr w:rsidR="00CB1B75">
        <w:tblPrEx>
          <w:tblCellMar>
            <w:top w:w="0" w:type="dxa"/>
            <w:bottom w:w="0" w:type="dxa"/>
          </w:tblCellMar>
        </w:tblPrEx>
        <w:tc>
          <w:tcPr>
            <w:tcW w:w="1488" w:type="dxa"/>
          </w:tcPr>
          <w:p w:rsidR="00CB1B75" w:rsidRDefault="00CB1B75">
            <w:pPr>
              <w:pStyle w:val="Texttabulky"/>
            </w:pPr>
            <w:r>
              <w:t>4</w:t>
            </w:r>
          </w:p>
        </w:tc>
        <w:tc>
          <w:tcPr>
            <w:tcW w:w="2268" w:type="dxa"/>
          </w:tcPr>
          <w:p w:rsidR="00CB1B75" w:rsidRDefault="00CB1B75">
            <w:pPr>
              <w:pStyle w:val="Texttabulky"/>
            </w:pPr>
            <w:r>
              <w:t>24</w:t>
            </w:r>
          </w:p>
        </w:tc>
        <w:tc>
          <w:tcPr>
            <w:tcW w:w="5454" w:type="dxa"/>
          </w:tcPr>
          <w:p w:rsidR="00CB1B75" w:rsidRDefault="00CB1B75">
            <w:pPr>
              <w:pStyle w:val="Texttabulky"/>
            </w:pPr>
            <w:r>
              <w:t>obytné území malých sídel</w:t>
            </w:r>
          </w:p>
        </w:tc>
      </w:tr>
      <w:tr w:rsidR="00CB1B75">
        <w:tblPrEx>
          <w:tblCellMar>
            <w:top w:w="0" w:type="dxa"/>
            <w:bottom w:w="0" w:type="dxa"/>
          </w:tblCellMar>
        </w:tblPrEx>
        <w:tc>
          <w:tcPr>
            <w:tcW w:w="1488" w:type="dxa"/>
          </w:tcPr>
          <w:p w:rsidR="00CB1B75" w:rsidRDefault="00CB1B75">
            <w:pPr>
              <w:pStyle w:val="Texttabulky"/>
            </w:pPr>
            <w:r>
              <w:t>5a</w:t>
            </w:r>
          </w:p>
        </w:tc>
        <w:tc>
          <w:tcPr>
            <w:tcW w:w="2268" w:type="dxa"/>
          </w:tcPr>
          <w:p w:rsidR="00CB1B75" w:rsidRDefault="00CB1B75">
            <w:pPr>
              <w:pStyle w:val="Texttabulky"/>
            </w:pPr>
            <w:r>
              <w:t>2 (část)</w:t>
            </w:r>
          </w:p>
        </w:tc>
        <w:tc>
          <w:tcPr>
            <w:tcW w:w="5454" w:type="dxa"/>
          </w:tcPr>
          <w:p w:rsidR="00CB1B75" w:rsidRDefault="00CB1B75">
            <w:pPr>
              <w:pStyle w:val="Texttabulky"/>
            </w:pPr>
            <w:r>
              <w:t>obytné území malých sídel</w:t>
            </w:r>
          </w:p>
        </w:tc>
      </w:tr>
      <w:tr w:rsidR="00CB1B75">
        <w:tblPrEx>
          <w:tblCellMar>
            <w:top w:w="0" w:type="dxa"/>
            <w:bottom w:w="0" w:type="dxa"/>
          </w:tblCellMar>
        </w:tblPrEx>
        <w:tc>
          <w:tcPr>
            <w:tcW w:w="1488" w:type="dxa"/>
          </w:tcPr>
          <w:p w:rsidR="00CB1B75" w:rsidRDefault="00CB1B75">
            <w:pPr>
              <w:pStyle w:val="Texttabulky"/>
            </w:pPr>
            <w:r>
              <w:t>5b</w:t>
            </w:r>
          </w:p>
        </w:tc>
        <w:tc>
          <w:tcPr>
            <w:tcW w:w="2268" w:type="dxa"/>
          </w:tcPr>
          <w:p w:rsidR="00CB1B75" w:rsidRDefault="00CB1B75">
            <w:pPr>
              <w:pStyle w:val="Texttabulky"/>
            </w:pPr>
            <w:r>
              <w:t>18 (část)</w:t>
            </w:r>
          </w:p>
        </w:tc>
        <w:tc>
          <w:tcPr>
            <w:tcW w:w="5454" w:type="dxa"/>
          </w:tcPr>
          <w:p w:rsidR="00CB1B75" w:rsidRDefault="00CB1B75">
            <w:pPr>
              <w:pStyle w:val="Texttabulky"/>
            </w:pPr>
            <w:r>
              <w:t>obytné území malých sídel</w:t>
            </w:r>
          </w:p>
        </w:tc>
      </w:tr>
      <w:tr w:rsidR="00CB1B75">
        <w:tblPrEx>
          <w:tblCellMar>
            <w:top w:w="0" w:type="dxa"/>
            <w:bottom w:w="0" w:type="dxa"/>
          </w:tblCellMar>
        </w:tblPrEx>
        <w:tc>
          <w:tcPr>
            <w:tcW w:w="1488" w:type="dxa"/>
          </w:tcPr>
          <w:p w:rsidR="00CB1B75" w:rsidRDefault="00CB1B75">
            <w:pPr>
              <w:pStyle w:val="Texttabulky"/>
            </w:pPr>
            <w:r>
              <w:t>7</w:t>
            </w:r>
          </w:p>
        </w:tc>
        <w:tc>
          <w:tcPr>
            <w:tcW w:w="2268" w:type="dxa"/>
          </w:tcPr>
          <w:p w:rsidR="00CB1B75" w:rsidRDefault="00CB1B75">
            <w:pPr>
              <w:pStyle w:val="Texttabulky"/>
            </w:pPr>
            <w:r>
              <w:t>25</w:t>
            </w:r>
          </w:p>
        </w:tc>
        <w:tc>
          <w:tcPr>
            <w:tcW w:w="5454" w:type="dxa"/>
          </w:tcPr>
          <w:p w:rsidR="00CB1B75" w:rsidRDefault="00CB1B75">
            <w:pPr>
              <w:pStyle w:val="Texttabulky"/>
            </w:pPr>
            <w:r>
              <w:t>plocha při projednání návrhu Změny č. 1 ÚPO zrušena</w:t>
            </w:r>
          </w:p>
        </w:tc>
      </w:tr>
      <w:tr w:rsidR="00CB1B75">
        <w:tblPrEx>
          <w:tblCellMar>
            <w:top w:w="0" w:type="dxa"/>
            <w:bottom w:w="0" w:type="dxa"/>
          </w:tblCellMar>
        </w:tblPrEx>
        <w:tc>
          <w:tcPr>
            <w:tcW w:w="1488" w:type="dxa"/>
          </w:tcPr>
          <w:p w:rsidR="00CB1B75" w:rsidRDefault="00CB1B75">
            <w:pPr>
              <w:pStyle w:val="Texttabulky"/>
            </w:pPr>
            <w:r>
              <w:t>8b</w:t>
            </w:r>
          </w:p>
        </w:tc>
        <w:tc>
          <w:tcPr>
            <w:tcW w:w="2268" w:type="dxa"/>
          </w:tcPr>
          <w:p w:rsidR="00CB1B75" w:rsidRDefault="00CB1B75">
            <w:pPr>
              <w:pStyle w:val="Texttabulky"/>
            </w:pPr>
            <w:r>
              <w:t>26 (část) a plocha stavu</w:t>
            </w:r>
          </w:p>
        </w:tc>
        <w:tc>
          <w:tcPr>
            <w:tcW w:w="5454" w:type="dxa"/>
          </w:tcPr>
          <w:p w:rsidR="00CB1B75" w:rsidRDefault="00CB1B75">
            <w:pPr>
              <w:pStyle w:val="Texttabulky"/>
            </w:pPr>
            <w:r>
              <w:t>obytné území malých sídel</w:t>
            </w:r>
          </w:p>
        </w:tc>
      </w:tr>
      <w:tr w:rsidR="00CB1B75">
        <w:tblPrEx>
          <w:tblCellMar>
            <w:top w:w="0" w:type="dxa"/>
            <w:bottom w:w="0" w:type="dxa"/>
          </w:tblCellMar>
        </w:tblPrEx>
        <w:tc>
          <w:tcPr>
            <w:tcW w:w="1488" w:type="dxa"/>
          </w:tcPr>
          <w:p w:rsidR="00CB1B75" w:rsidRDefault="00CB1B75">
            <w:pPr>
              <w:pStyle w:val="Texttabulky"/>
            </w:pPr>
            <w:r>
              <w:t>9</w:t>
            </w:r>
          </w:p>
        </w:tc>
        <w:tc>
          <w:tcPr>
            <w:tcW w:w="2268" w:type="dxa"/>
          </w:tcPr>
          <w:p w:rsidR="00CB1B75" w:rsidRDefault="00CB1B75">
            <w:pPr>
              <w:pStyle w:val="Texttabulky"/>
            </w:pPr>
            <w:r>
              <w:t>27</w:t>
            </w:r>
          </w:p>
        </w:tc>
        <w:tc>
          <w:tcPr>
            <w:tcW w:w="5454" w:type="dxa"/>
          </w:tcPr>
          <w:p w:rsidR="00CB1B75" w:rsidRDefault="00CB1B75">
            <w:pPr>
              <w:pStyle w:val="Texttabulky"/>
            </w:pPr>
            <w:r>
              <w:rPr>
                <w:color w:val="auto"/>
              </w:rPr>
              <w:t>smíšené území</w:t>
            </w:r>
          </w:p>
        </w:tc>
      </w:tr>
      <w:tr w:rsidR="00CB1B75">
        <w:tblPrEx>
          <w:tblCellMar>
            <w:top w:w="0" w:type="dxa"/>
            <w:bottom w:w="0" w:type="dxa"/>
          </w:tblCellMar>
        </w:tblPrEx>
        <w:tc>
          <w:tcPr>
            <w:tcW w:w="1488" w:type="dxa"/>
          </w:tcPr>
          <w:p w:rsidR="00CB1B75" w:rsidRDefault="00CB1B75">
            <w:pPr>
              <w:pStyle w:val="Texttabulky"/>
            </w:pPr>
            <w:r>
              <w:t>11a</w:t>
            </w:r>
          </w:p>
        </w:tc>
        <w:tc>
          <w:tcPr>
            <w:tcW w:w="2268" w:type="dxa"/>
          </w:tcPr>
          <w:p w:rsidR="00CB1B75" w:rsidRDefault="00CB1B75">
            <w:pPr>
              <w:pStyle w:val="Texttabulky"/>
            </w:pPr>
            <w:r>
              <w:t>5 (část)</w:t>
            </w:r>
          </w:p>
        </w:tc>
        <w:tc>
          <w:tcPr>
            <w:tcW w:w="5454" w:type="dxa"/>
          </w:tcPr>
          <w:p w:rsidR="00CB1B75" w:rsidRDefault="00CB1B75">
            <w:pPr>
              <w:pStyle w:val="Texttabulky"/>
            </w:pPr>
            <w:r>
              <w:t>obytné území malých sídel</w:t>
            </w:r>
          </w:p>
        </w:tc>
      </w:tr>
      <w:tr w:rsidR="00CB1B75">
        <w:tblPrEx>
          <w:tblCellMar>
            <w:top w:w="0" w:type="dxa"/>
            <w:bottom w:w="0" w:type="dxa"/>
          </w:tblCellMar>
        </w:tblPrEx>
        <w:tc>
          <w:tcPr>
            <w:tcW w:w="1488" w:type="dxa"/>
          </w:tcPr>
          <w:p w:rsidR="00CB1B75" w:rsidRDefault="00CB1B75">
            <w:pPr>
              <w:pStyle w:val="Texttabulky"/>
            </w:pPr>
            <w:r>
              <w:t>12</w:t>
            </w:r>
          </w:p>
        </w:tc>
        <w:tc>
          <w:tcPr>
            <w:tcW w:w="2268" w:type="dxa"/>
          </w:tcPr>
          <w:p w:rsidR="00CB1B75" w:rsidRDefault="00CB1B75">
            <w:pPr>
              <w:pStyle w:val="Texttabulky"/>
            </w:pPr>
            <w:r>
              <w:t>stav</w:t>
            </w:r>
          </w:p>
        </w:tc>
        <w:tc>
          <w:tcPr>
            <w:tcW w:w="5454" w:type="dxa"/>
          </w:tcPr>
          <w:p w:rsidR="00CB1B75" w:rsidRDefault="00CB1B75">
            <w:pPr>
              <w:pStyle w:val="Texttabulky"/>
            </w:pPr>
            <w:r>
              <w:t>obytné území malých sídel</w:t>
            </w:r>
          </w:p>
        </w:tc>
      </w:tr>
      <w:tr w:rsidR="00CB1B75">
        <w:tblPrEx>
          <w:tblCellMar>
            <w:top w:w="0" w:type="dxa"/>
            <w:bottom w:w="0" w:type="dxa"/>
          </w:tblCellMar>
        </w:tblPrEx>
        <w:tc>
          <w:tcPr>
            <w:tcW w:w="1488" w:type="dxa"/>
          </w:tcPr>
          <w:p w:rsidR="00CB1B75" w:rsidRDefault="00CB1B75">
            <w:pPr>
              <w:pStyle w:val="Texttabulky"/>
            </w:pPr>
            <w:r>
              <w:t>13</w:t>
            </w:r>
          </w:p>
        </w:tc>
        <w:tc>
          <w:tcPr>
            <w:tcW w:w="2268" w:type="dxa"/>
          </w:tcPr>
          <w:p w:rsidR="00CB1B75" w:rsidRDefault="00CB1B75">
            <w:pPr>
              <w:pStyle w:val="Texttabulky"/>
            </w:pPr>
            <w:r>
              <w:t>5 (část)</w:t>
            </w:r>
          </w:p>
        </w:tc>
        <w:tc>
          <w:tcPr>
            <w:tcW w:w="5454" w:type="dxa"/>
          </w:tcPr>
          <w:p w:rsidR="00CB1B75" w:rsidRDefault="00CB1B75">
            <w:pPr>
              <w:pStyle w:val="Texttabulky"/>
            </w:pPr>
            <w:r>
              <w:t>obytné území malých sídel</w:t>
            </w:r>
          </w:p>
        </w:tc>
      </w:tr>
      <w:tr w:rsidR="00CB1B75">
        <w:tblPrEx>
          <w:tblCellMar>
            <w:top w:w="0" w:type="dxa"/>
            <w:bottom w:w="0" w:type="dxa"/>
          </w:tblCellMar>
        </w:tblPrEx>
        <w:tc>
          <w:tcPr>
            <w:tcW w:w="1488" w:type="dxa"/>
          </w:tcPr>
          <w:p w:rsidR="00CB1B75" w:rsidRDefault="00CB1B75">
            <w:pPr>
              <w:pStyle w:val="Texttabulky"/>
            </w:pPr>
            <w:r>
              <w:t>14</w:t>
            </w:r>
          </w:p>
        </w:tc>
        <w:tc>
          <w:tcPr>
            <w:tcW w:w="2268" w:type="dxa"/>
          </w:tcPr>
          <w:p w:rsidR="00CB1B75" w:rsidRDefault="00CB1B75">
            <w:pPr>
              <w:pStyle w:val="Texttabulky"/>
            </w:pPr>
            <w:r>
              <w:t>5 (část)</w:t>
            </w:r>
          </w:p>
        </w:tc>
        <w:tc>
          <w:tcPr>
            <w:tcW w:w="5454" w:type="dxa"/>
          </w:tcPr>
          <w:p w:rsidR="00CB1B75" w:rsidRDefault="00CB1B75">
            <w:pPr>
              <w:pStyle w:val="Texttabulky"/>
            </w:pPr>
            <w:r>
              <w:t>obytné území malých sídel</w:t>
            </w:r>
          </w:p>
        </w:tc>
      </w:tr>
      <w:tr w:rsidR="00CB1B75">
        <w:tblPrEx>
          <w:tblCellMar>
            <w:top w:w="0" w:type="dxa"/>
            <w:bottom w:w="0" w:type="dxa"/>
          </w:tblCellMar>
        </w:tblPrEx>
        <w:tc>
          <w:tcPr>
            <w:tcW w:w="1488" w:type="dxa"/>
          </w:tcPr>
          <w:p w:rsidR="00CB1B75" w:rsidRDefault="00CB1B75">
            <w:pPr>
              <w:pStyle w:val="Texttabulky"/>
            </w:pPr>
            <w:r>
              <w:t>proluky</w:t>
            </w:r>
          </w:p>
        </w:tc>
        <w:tc>
          <w:tcPr>
            <w:tcW w:w="2268" w:type="dxa"/>
          </w:tcPr>
          <w:p w:rsidR="00CB1B75" w:rsidRDefault="00CB1B75">
            <w:pPr>
              <w:pStyle w:val="Texttabulky"/>
            </w:pPr>
            <w:r>
              <w:t>7 (část), 8 (část)</w:t>
            </w:r>
          </w:p>
        </w:tc>
        <w:tc>
          <w:tcPr>
            <w:tcW w:w="5454" w:type="dxa"/>
          </w:tcPr>
          <w:p w:rsidR="00CB1B75" w:rsidRDefault="00CB1B75">
            <w:pPr>
              <w:pStyle w:val="Texttabulky"/>
            </w:pPr>
            <w:r>
              <w:t>obytné území malých sídel</w:t>
            </w:r>
          </w:p>
        </w:tc>
      </w:tr>
    </w:tbl>
    <w:p w:rsidR="00CB1B75" w:rsidRDefault="00CB1B75">
      <w:pPr>
        <w:pStyle w:val="Zkladntext"/>
        <w:rPr>
          <w:color w:val="auto"/>
        </w:rPr>
      </w:pPr>
    </w:p>
    <w:p w:rsidR="00CB1B75" w:rsidRDefault="00CB1B75">
      <w:pPr>
        <w:pStyle w:val="Zkladntext"/>
        <w:rPr>
          <w:b/>
          <w:bCs/>
        </w:rPr>
      </w:pPr>
      <w:r>
        <w:rPr>
          <w:b/>
          <w:bCs/>
        </w:rPr>
        <w:t>• Dopravní infrastruktura</w:t>
      </w:r>
    </w:p>
    <w:p w:rsidR="00CB1B75" w:rsidRDefault="00CB1B75">
      <w:pPr>
        <w:pStyle w:val="Zkladntext"/>
        <w:rPr>
          <w:color w:val="auto"/>
        </w:rPr>
      </w:pPr>
      <w:r>
        <w:rPr>
          <w:color w:val="auto"/>
        </w:rPr>
        <w:t>Komunikace „U koně“ v plochách 1, 2 a 18 byly zcela zrušeny, sloučená návrhová plocha 1+2+18 byla zařazena jako plocha, pro kterou je třeba zpracovat územní studie.</w:t>
      </w:r>
    </w:p>
    <w:p w:rsidR="00CB1B75" w:rsidRDefault="00CB1B75">
      <w:pPr>
        <w:pStyle w:val="Zkladntext"/>
        <w:rPr>
          <w:color w:val="auto"/>
        </w:rPr>
      </w:pPr>
      <w:r>
        <w:rPr>
          <w:color w:val="auto"/>
        </w:rPr>
        <w:t>Byla navržena pouze jedna místní komunikace (ploch č. 24).</w:t>
      </w:r>
    </w:p>
    <w:p w:rsidR="00CB1B75" w:rsidRDefault="00CB1B75">
      <w:pPr>
        <w:pStyle w:val="Zkladntext"/>
        <w:rPr>
          <w:color w:val="auto"/>
        </w:rPr>
      </w:pPr>
    </w:p>
    <w:p w:rsidR="00CB1B75" w:rsidRDefault="00CB1B75">
      <w:pPr>
        <w:pStyle w:val="Zkladntext"/>
        <w:rPr>
          <w:b/>
          <w:bCs/>
        </w:rPr>
      </w:pPr>
      <w:r>
        <w:rPr>
          <w:b/>
          <w:bCs/>
        </w:rPr>
        <w:br w:type="page"/>
      </w:r>
      <w:r>
        <w:rPr>
          <w:b/>
          <w:bCs/>
        </w:rPr>
        <w:lastRenderedPageBreak/>
        <w:t>• Technická infrastruktura</w:t>
      </w:r>
    </w:p>
    <w:p w:rsidR="00CB1B75" w:rsidRDefault="00CB1B75">
      <w:pPr>
        <w:pStyle w:val="Zkladntext"/>
        <w:rPr>
          <w:color w:val="auto"/>
        </w:rPr>
      </w:pPr>
      <w:r>
        <w:rPr>
          <w:color w:val="auto"/>
        </w:rPr>
        <w:t>Inženýrské sítě v komunikacích „U koně“ v plochách 1, 2 a 18 byly zcela zrušeny, sloučená návrhová plocha 1+2+18 byla zařazena jako plocha, pro kterou je třeba zpracovat územní studie.</w:t>
      </w:r>
    </w:p>
    <w:p w:rsidR="00CB1B75" w:rsidRDefault="00CB1B75">
      <w:pPr>
        <w:pStyle w:val="Zkladntext"/>
        <w:rPr>
          <w:color w:val="auto"/>
        </w:rPr>
      </w:pPr>
      <w:r>
        <w:rPr>
          <w:color w:val="auto"/>
        </w:rPr>
        <w:t>Byly navrženy sítě v místní komunikaci plochy č. 24.</w:t>
      </w:r>
    </w:p>
    <w:p w:rsidR="00CB1B75" w:rsidRDefault="00CB1B75">
      <w:pPr>
        <w:pStyle w:val="Zkladntext"/>
        <w:rPr>
          <w:color w:val="auto"/>
        </w:rPr>
      </w:pPr>
      <w:r>
        <w:rPr>
          <w:color w:val="auto"/>
        </w:rPr>
        <w:t>Zároveň byly provedeny opravy zákresů některých inženýrských sítí (dálkové sdělovací vedení, závlahové řady, opomenutá vedení VN) a doplněny nové sítě (realizovaná TS Pískovna a další TS ve výstavbě).</w:t>
      </w:r>
    </w:p>
    <w:p w:rsidR="00CB1B75" w:rsidRDefault="00CB1B75">
      <w:pPr>
        <w:pStyle w:val="Zkladntext"/>
        <w:rPr>
          <w:color w:val="auto"/>
        </w:rPr>
      </w:pPr>
    </w:p>
    <w:p w:rsidR="00CB1B75" w:rsidRDefault="00CB1B75">
      <w:pPr>
        <w:pStyle w:val="Zkladntext"/>
        <w:rPr>
          <w:b/>
          <w:bCs/>
          <w:color w:val="auto"/>
        </w:rPr>
      </w:pPr>
      <w:r>
        <w:rPr>
          <w:b/>
          <w:bCs/>
          <w:color w:val="auto"/>
        </w:rPr>
        <w:t>• Grafická část</w:t>
      </w:r>
    </w:p>
    <w:p w:rsidR="00CB1B75" w:rsidRDefault="00CB1B75">
      <w:pPr>
        <w:pStyle w:val="Zkladntext"/>
        <w:rPr>
          <w:color w:val="auto"/>
          <w:u w:val="single"/>
        </w:rPr>
      </w:pPr>
      <w:r>
        <w:rPr>
          <w:color w:val="auto"/>
          <w:u w:val="single"/>
        </w:rPr>
        <w:t>Výroková část – výkresy označeny „A.“</w:t>
      </w:r>
    </w:p>
    <w:p w:rsidR="00CB1B75" w:rsidRDefault="00CB1B75">
      <w:pPr>
        <w:pStyle w:val="Zkladntext"/>
        <w:tabs>
          <w:tab w:val="left" w:pos="555"/>
          <w:tab w:val="left" w:pos="1141"/>
          <w:tab w:val="left" w:pos="1695"/>
          <w:tab w:val="left" w:pos="2265"/>
          <w:tab w:val="left" w:pos="2835"/>
          <w:tab w:val="left" w:pos="3398"/>
          <w:tab w:val="left" w:pos="3975"/>
          <w:tab w:val="left" w:pos="4545"/>
          <w:tab w:val="left" w:pos="5115"/>
          <w:tab w:val="left" w:pos="5685"/>
          <w:tab w:val="left" w:pos="6255"/>
          <w:tab w:val="left" w:pos="7452"/>
          <w:tab w:val="left" w:pos="7920"/>
          <w:tab w:val="left" w:pos="8640"/>
        </w:tabs>
        <w:rPr>
          <w:color w:val="auto"/>
        </w:rPr>
      </w:pPr>
      <w:r>
        <w:rPr>
          <w:color w:val="auto"/>
        </w:rPr>
        <w:t xml:space="preserve">Zadáním požadovaný výkresy v rozsahu měněných částí: </w:t>
      </w:r>
    </w:p>
    <w:p w:rsidR="00CB1B75" w:rsidRDefault="00CB1B75">
      <w:pPr>
        <w:pStyle w:val="Zkladntext"/>
        <w:tabs>
          <w:tab w:val="left" w:pos="555"/>
          <w:tab w:val="left" w:pos="1141"/>
          <w:tab w:val="left" w:pos="1695"/>
          <w:tab w:val="left" w:pos="2265"/>
          <w:tab w:val="left" w:pos="2835"/>
          <w:tab w:val="left" w:pos="3398"/>
          <w:tab w:val="left" w:pos="3975"/>
          <w:tab w:val="left" w:pos="4545"/>
          <w:tab w:val="left" w:pos="5115"/>
          <w:tab w:val="left" w:pos="5685"/>
          <w:tab w:val="left" w:pos="6255"/>
          <w:tab w:val="left" w:pos="7452"/>
          <w:tab w:val="left" w:pos="7920"/>
          <w:tab w:val="left" w:pos="8640"/>
        </w:tabs>
        <w:rPr>
          <w:color w:val="auto"/>
        </w:rPr>
      </w:pPr>
      <w:r>
        <w:rPr>
          <w:color w:val="auto"/>
        </w:rPr>
        <w:tab/>
      </w:r>
      <w:r>
        <w:rPr>
          <w:color w:val="auto"/>
        </w:rPr>
        <w:tab/>
        <w:t>A2a. Hlavní výkres</w:t>
      </w:r>
    </w:p>
    <w:p w:rsidR="00CB1B75" w:rsidRDefault="00CB1B75">
      <w:pPr>
        <w:pStyle w:val="Zkladntext"/>
        <w:tabs>
          <w:tab w:val="left" w:pos="555"/>
          <w:tab w:val="left" w:pos="1141"/>
          <w:tab w:val="left" w:pos="1695"/>
          <w:tab w:val="left" w:pos="2265"/>
          <w:tab w:val="left" w:pos="2835"/>
          <w:tab w:val="left" w:pos="3398"/>
          <w:tab w:val="left" w:pos="3975"/>
          <w:tab w:val="left" w:pos="4545"/>
          <w:tab w:val="left" w:pos="5115"/>
          <w:tab w:val="left" w:pos="5685"/>
          <w:tab w:val="left" w:pos="6255"/>
          <w:tab w:val="left" w:pos="7452"/>
          <w:tab w:val="left" w:pos="7920"/>
          <w:tab w:val="left" w:pos="8640"/>
        </w:tabs>
        <w:rPr>
          <w:color w:val="auto"/>
        </w:rPr>
      </w:pPr>
      <w:r>
        <w:rPr>
          <w:color w:val="auto"/>
        </w:rPr>
        <w:tab/>
      </w:r>
      <w:r>
        <w:rPr>
          <w:color w:val="auto"/>
        </w:rPr>
        <w:tab/>
        <w:t>A2b. Koncepce veřejné infrastruktury – dopravní infrastruktura (6. Doprava)</w:t>
      </w:r>
    </w:p>
    <w:p w:rsidR="00CB1B75" w:rsidRDefault="00CB1B75">
      <w:pPr>
        <w:pStyle w:val="Zkladntext"/>
        <w:tabs>
          <w:tab w:val="left" w:pos="555"/>
          <w:tab w:val="left" w:pos="1141"/>
          <w:tab w:val="left" w:pos="1695"/>
          <w:tab w:val="left" w:pos="2265"/>
          <w:tab w:val="left" w:pos="2835"/>
          <w:tab w:val="left" w:pos="3398"/>
          <w:tab w:val="left" w:pos="3975"/>
          <w:tab w:val="left" w:pos="4545"/>
          <w:tab w:val="left" w:pos="5115"/>
          <w:tab w:val="left" w:pos="5685"/>
          <w:tab w:val="left" w:pos="6255"/>
          <w:tab w:val="left" w:pos="7452"/>
          <w:tab w:val="left" w:pos="7920"/>
          <w:tab w:val="left" w:pos="8640"/>
        </w:tabs>
        <w:ind w:left="1141" w:firstLine="0"/>
        <w:rPr>
          <w:color w:val="auto"/>
        </w:rPr>
      </w:pPr>
      <w:r>
        <w:rPr>
          <w:color w:val="auto"/>
        </w:rPr>
        <w:t>A2c. Koncepce veřejné infrastruktury – technická infrastruktura (4. Technická vybavenost)</w:t>
      </w:r>
    </w:p>
    <w:p w:rsidR="00CB1B75" w:rsidRDefault="00CB1B75">
      <w:pPr>
        <w:pStyle w:val="Zkladntext"/>
        <w:tabs>
          <w:tab w:val="left" w:pos="555"/>
          <w:tab w:val="left" w:pos="1141"/>
          <w:tab w:val="left" w:pos="1695"/>
          <w:tab w:val="left" w:pos="2265"/>
          <w:tab w:val="left" w:pos="2835"/>
          <w:tab w:val="left" w:pos="3398"/>
          <w:tab w:val="left" w:pos="3975"/>
          <w:tab w:val="left" w:pos="4545"/>
          <w:tab w:val="left" w:pos="5115"/>
          <w:tab w:val="left" w:pos="5685"/>
          <w:tab w:val="left" w:pos="6255"/>
          <w:tab w:val="left" w:pos="7452"/>
          <w:tab w:val="left" w:pos="7920"/>
          <w:tab w:val="left" w:pos="8640"/>
        </w:tabs>
        <w:rPr>
          <w:color w:val="auto"/>
        </w:rPr>
      </w:pPr>
      <w:r>
        <w:rPr>
          <w:color w:val="auto"/>
        </w:rPr>
        <w:t xml:space="preserve">byly sloučeny do jednoho (A2. </w:t>
      </w:r>
      <w:r>
        <w:rPr>
          <w:i/>
          <w:iCs/>
        </w:rPr>
        <w:t>Hlavní výkres – změny využití území, veřejná infrastruktura</w:t>
      </w:r>
      <w:r>
        <w:rPr>
          <w:color w:val="auto"/>
        </w:rPr>
        <w:t>) z důvodů malého rozsahu částí b. a c.</w:t>
      </w:r>
    </w:p>
    <w:p w:rsidR="00CB1B75" w:rsidRDefault="00CB1B75">
      <w:pPr>
        <w:pStyle w:val="Zkladntext"/>
        <w:rPr>
          <w:color w:val="auto"/>
        </w:rPr>
      </w:pPr>
    </w:p>
    <w:p w:rsidR="00CB1B75" w:rsidRDefault="00CB1B75">
      <w:pPr>
        <w:pStyle w:val="Zkladntext"/>
        <w:rPr>
          <w:color w:val="auto"/>
          <w:u w:val="single"/>
        </w:rPr>
      </w:pPr>
      <w:r>
        <w:rPr>
          <w:color w:val="auto"/>
          <w:u w:val="single"/>
        </w:rPr>
        <w:t>Odůvodnění – výkresy označeny „B.“</w:t>
      </w:r>
    </w:p>
    <w:p w:rsidR="00CB1B75" w:rsidRDefault="00CB1B75">
      <w:pPr>
        <w:pStyle w:val="Zkladntext"/>
        <w:rPr>
          <w:color w:val="auto"/>
        </w:rPr>
      </w:pPr>
      <w:r>
        <w:rPr>
          <w:color w:val="auto"/>
        </w:rPr>
        <w:t xml:space="preserve">Zadáním požadovaný výkres B1b. </w:t>
      </w:r>
      <w:r>
        <w:rPr>
          <w:i/>
          <w:iCs/>
          <w:color w:val="auto"/>
        </w:rPr>
        <w:t>Koordinační výkres 2 (7. Zemědělství, lesnictví, ÚSES)</w:t>
      </w:r>
      <w:r>
        <w:rPr>
          <w:color w:val="auto"/>
        </w:rPr>
        <w:t xml:space="preserve"> v rozsahu měněných částí nebyl zpracován, protože se jedná ve skutečnosti o výkres vyhodnocení záborů ZPF a PUPFL původního ÚPO (s přítiskem vymezení ÚSES, které je ale také součástí Hlavního výkresu ÚPO) a není proto součástí závazné části územního plánu obce a nelze ho proto zpětně změnit; Změna č. 1 ÚPO navíc obsahuje vlastní výkres vyhodnocení záborů – </w:t>
      </w:r>
      <w:r>
        <w:t xml:space="preserve">B3. </w:t>
      </w:r>
      <w:r>
        <w:rPr>
          <w:i/>
          <w:iCs/>
        </w:rPr>
        <w:t>Výkres předpokládaných záborů půdního fondu</w:t>
      </w:r>
      <w:r>
        <w:t>, jednalo by se o duplicitu.</w:t>
      </w:r>
    </w:p>
    <w:p w:rsidR="00CB1B75" w:rsidRDefault="00CB1B75">
      <w:pPr>
        <w:pStyle w:val="Zkladntext"/>
        <w:rPr>
          <w:color w:val="auto"/>
        </w:rPr>
      </w:pPr>
    </w:p>
    <w:p w:rsidR="00CB1B75" w:rsidRDefault="00CB1B75">
      <w:pPr>
        <w:pStyle w:val="Zkladntext"/>
        <w:rPr>
          <w:color w:val="auto"/>
          <w:u w:val="single"/>
        </w:rPr>
      </w:pPr>
      <w:r>
        <w:rPr>
          <w:color w:val="auto"/>
          <w:u w:val="single"/>
        </w:rPr>
        <w:t>Odůvodnění – aktualizace právního stavu – výkresy označeny „C.“</w:t>
      </w:r>
    </w:p>
    <w:p w:rsidR="00CB1B75" w:rsidRDefault="00CB1B75">
      <w:pPr>
        <w:pStyle w:val="Zkladntext"/>
        <w:rPr>
          <w:color w:val="auto"/>
        </w:rPr>
      </w:pPr>
      <w:r>
        <w:rPr>
          <w:color w:val="auto"/>
        </w:rPr>
        <w:t xml:space="preserve">Z původní sady po zvážení všech výše uvedených okolností nebudou obnoveny jako aktualizace právního stahu území všechny výkresy, pouze ty, které byly součástí závazné části ÚPO 1 : 5000 – č. 2. </w:t>
      </w:r>
      <w:r>
        <w:rPr>
          <w:i/>
          <w:iCs/>
          <w:color w:val="auto"/>
        </w:rPr>
        <w:t>Hlavní výkres</w:t>
      </w:r>
      <w:r>
        <w:rPr>
          <w:color w:val="auto"/>
        </w:rPr>
        <w:t xml:space="preserve">; 4. </w:t>
      </w:r>
      <w:r>
        <w:rPr>
          <w:i/>
          <w:iCs/>
          <w:color w:val="auto"/>
        </w:rPr>
        <w:t>Technická vybavenost</w:t>
      </w:r>
      <w:r>
        <w:rPr>
          <w:color w:val="auto"/>
        </w:rPr>
        <w:t xml:space="preserve">; 6. </w:t>
      </w:r>
      <w:r>
        <w:rPr>
          <w:i/>
          <w:iCs/>
          <w:color w:val="auto"/>
        </w:rPr>
        <w:t>Doprava</w:t>
      </w:r>
      <w:r>
        <w:rPr>
          <w:color w:val="auto"/>
        </w:rPr>
        <w:t>; 8. Ve</w:t>
      </w:r>
      <w:r>
        <w:rPr>
          <w:i/>
          <w:iCs/>
          <w:color w:val="auto"/>
        </w:rPr>
        <w:t>řejně prospěšné stavby</w:t>
      </w:r>
      <w:r>
        <w:rPr>
          <w:color w:val="auto"/>
        </w:rPr>
        <w:t>.</w:t>
      </w:r>
    </w:p>
    <w:p w:rsidR="00CB1B75" w:rsidRDefault="00CB1B75">
      <w:pPr>
        <w:pStyle w:val="Zkladntext"/>
        <w:rPr>
          <w:color w:val="auto"/>
        </w:rPr>
      </w:pPr>
      <w:r>
        <w:rPr>
          <w:color w:val="auto"/>
        </w:rPr>
        <w:t xml:space="preserve">Původní výkresy ÚPO Křenek č. 3 </w:t>
      </w:r>
      <w:r>
        <w:rPr>
          <w:i/>
          <w:iCs/>
          <w:color w:val="auto"/>
        </w:rPr>
        <w:t>Hlavní výkres</w:t>
      </w:r>
      <w:r>
        <w:rPr>
          <w:color w:val="auto"/>
        </w:rPr>
        <w:t xml:space="preserve"> a č. 5 </w:t>
      </w:r>
      <w:r>
        <w:rPr>
          <w:i/>
          <w:iCs/>
          <w:color w:val="auto"/>
        </w:rPr>
        <w:t>Technická vybavenost</w:t>
      </w:r>
      <w:r>
        <w:rPr>
          <w:color w:val="auto"/>
        </w:rPr>
        <w:t xml:space="preserve"> v měřítku 1 : 2880 budou zrušeny bez náhrady jako duplicitní k výkresům 1 : 5000, v případě rozporů mezi tisky v různém měřítku by mohlo docházet k právní nejistotě.</w:t>
      </w:r>
    </w:p>
    <w:p w:rsidR="00CB1B75" w:rsidRDefault="00CB1B75">
      <w:pPr>
        <w:pStyle w:val="Zkladntext"/>
        <w:rPr>
          <w:color w:val="auto"/>
        </w:rPr>
      </w:pPr>
      <w:r>
        <w:rPr>
          <w:color w:val="auto"/>
        </w:rPr>
        <w:t xml:space="preserve">Původní výkresy č. 1 </w:t>
      </w:r>
      <w:r>
        <w:rPr>
          <w:i/>
          <w:iCs/>
          <w:color w:val="auto"/>
        </w:rPr>
        <w:t>Širší územní vazby</w:t>
      </w:r>
      <w:r>
        <w:rPr>
          <w:color w:val="auto"/>
        </w:rPr>
        <w:t xml:space="preserve"> a č. 7 </w:t>
      </w:r>
      <w:r>
        <w:rPr>
          <w:i/>
          <w:iCs/>
          <w:color w:val="auto"/>
        </w:rPr>
        <w:t>Zemědělství, lesnictví, ÚSES</w:t>
      </w:r>
      <w:r>
        <w:rPr>
          <w:color w:val="auto"/>
        </w:rPr>
        <w:t xml:space="preserve"> měly charakter informativní, nebyly součástí závazné části ÚPO a nebudou proto obnoveny.</w:t>
      </w:r>
    </w:p>
    <w:p w:rsidR="00CB1B75" w:rsidRDefault="00CB1B75">
      <w:pPr>
        <w:pStyle w:val="Zkladntext"/>
        <w:rPr>
          <w:color w:val="auto"/>
        </w:rPr>
      </w:pPr>
    </w:p>
    <w:p w:rsidR="00CB1B75" w:rsidRDefault="00CB1B75">
      <w:pPr>
        <w:pStyle w:val="Zkladntext"/>
        <w:rPr>
          <w:color w:val="auto"/>
        </w:rPr>
      </w:pPr>
    </w:p>
    <w:p w:rsidR="00CB1B75" w:rsidRDefault="00CB1B75">
      <w:pPr>
        <w:pStyle w:val="st"/>
        <w:rPr>
          <w:color w:val="auto"/>
        </w:rPr>
      </w:pPr>
      <w:bookmarkStart w:id="95" w:name="_Toc268694675"/>
      <w:r>
        <w:rPr>
          <w:color w:val="auto"/>
        </w:rPr>
        <w:t>C. Komplexní zdůvodnění přijatého řešení, včetně vyhodnocení předpokládaných důsledků řešení</w:t>
      </w:r>
      <w:bookmarkEnd w:id="95"/>
    </w:p>
    <w:p w:rsidR="00CB1B75" w:rsidRDefault="00CB1B75">
      <w:pPr>
        <w:pStyle w:val="Zkladntext"/>
        <w:rPr>
          <w:color w:val="auto"/>
        </w:rPr>
      </w:pPr>
      <w:r>
        <w:rPr>
          <w:color w:val="auto"/>
        </w:rPr>
        <w:t>Tato kapitola je zpracována formou textu vysvětlujícího jednotlivá ustanovení textové části řešení Změny č. 1 ÚPO.</w:t>
      </w:r>
    </w:p>
    <w:p w:rsidR="00CB1B75" w:rsidRDefault="00CB1B75">
      <w:pPr>
        <w:pStyle w:val="Zkladntext"/>
        <w:rPr>
          <w:color w:val="auto"/>
        </w:rPr>
      </w:pPr>
    </w:p>
    <w:p w:rsidR="00CB1B75" w:rsidRDefault="00CB1B75" w:rsidP="00CB1B75">
      <w:pPr>
        <w:pStyle w:val="Nadpis"/>
        <w:numPr>
          <w:ilvl w:val="0"/>
          <w:numId w:val="6"/>
        </w:numPr>
      </w:pPr>
      <w:bookmarkStart w:id="96" w:name="_Toc268694676"/>
      <w:r>
        <w:t>Vymezení zastavěného území</w:t>
      </w:r>
      <w:bookmarkEnd w:id="96"/>
    </w:p>
    <w:p w:rsidR="00CB1B75" w:rsidRDefault="00CB1B75">
      <w:pPr>
        <w:pStyle w:val="Zkladntext"/>
        <w:rPr>
          <w:color w:val="auto"/>
        </w:rPr>
      </w:pPr>
      <w:r>
        <w:rPr>
          <w:color w:val="auto"/>
        </w:rPr>
        <w:t xml:space="preserve">V území je stanovena tzv. </w:t>
      </w:r>
      <w:r>
        <w:rPr>
          <w:b/>
          <w:color w:val="auto"/>
        </w:rPr>
        <w:t>hranice zastavěného území</w:t>
      </w:r>
      <w:r>
        <w:rPr>
          <w:color w:val="auto"/>
        </w:rPr>
        <w:t xml:space="preserve"> (ZÚ) dle definice v zákoně č. 183/2006 Sb. </w:t>
      </w:r>
      <w:r>
        <w:rPr>
          <w:color w:val="auto"/>
          <w:u w:val="single"/>
        </w:rPr>
        <w:t>o územním plánování a stavebním řádu (stavební zákon)</w:t>
      </w:r>
      <w:r>
        <w:rPr>
          <w:color w:val="auto"/>
        </w:rPr>
        <w:t>, § 58. U dříve schválených územních plánů se za hranici zastavěného území považuje hranice současně zastavěného území obce (SZÚO), pokud byla vyznačena (§ 189).</w:t>
      </w:r>
    </w:p>
    <w:p w:rsidR="00CB1B75" w:rsidRDefault="00CB1B75">
      <w:pPr>
        <w:pStyle w:val="Zkladntext"/>
        <w:rPr>
          <w:color w:val="auto"/>
        </w:rPr>
      </w:pPr>
      <w:r>
        <w:rPr>
          <w:color w:val="auto"/>
        </w:rPr>
        <w:lastRenderedPageBreak/>
        <w:t>ÚPO Křenek tuto hranici vyznačoval a je proto možno ji ztotožnit s hranicí zastavěného území od 1. 1. 2007. Změnou ÚPO se hranice aktualizuje v rozsahu řešeného území a navazujících ploch. V tomto případě dochází v rozsahu řešeného území k aktualizaci v lokalitách:</w:t>
      </w:r>
    </w:p>
    <w:p w:rsidR="00CB1B75" w:rsidRDefault="00CB1B75">
      <w:pPr>
        <w:pStyle w:val="Zkladntext"/>
        <w:rPr>
          <w:color w:val="auto"/>
        </w:rPr>
      </w:pPr>
      <w:r>
        <w:rPr>
          <w:color w:val="auto"/>
        </w:rPr>
        <w:t xml:space="preserve">- </w:t>
      </w:r>
      <w:proofErr w:type="spellStart"/>
      <w:r>
        <w:rPr>
          <w:color w:val="auto"/>
        </w:rPr>
        <w:t>st.p.č</w:t>
      </w:r>
      <w:proofErr w:type="spellEnd"/>
      <w:r>
        <w:rPr>
          <w:color w:val="auto"/>
        </w:rPr>
        <w:t>. 132</w:t>
      </w:r>
    </w:p>
    <w:p w:rsidR="00CB1B75" w:rsidRDefault="00CB1B75">
      <w:pPr>
        <w:pStyle w:val="Zkladntext"/>
        <w:rPr>
          <w:color w:val="auto"/>
        </w:rPr>
      </w:pPr>
      <w:r>
        <w:rPr>
          <w:color w:val="auto"/>
        </w:rPr>
        <w:t xml:space="preserve">- </w:t>
      </w:r>
      <w:proofErr w:type="spellStart"/>
      <w:r>
        <w:rPr>
          <w:color w:val="auto"/>
        </w:rPr>
        <w:t>st.p.č</w:t>
      </w:r>
      <w:proofErr w:type="spellEnd"/>
      <w:r>
        <w:rPr>
          <w:color w:val="auto"/>
        </w:rPr>
        <w:t>. 126, 127, 128, 134</w:t>
      </w:r>
    </w:p>
    <w:p w:rsidR="00CB1B75" w:rsidRDefault="00CB1B75">
      <w:pPr>
        <w:pStyle w:val="Zkladntext"/>
        <w:rPr>
          <w:color w:val="auto"/>
        </w:rPr>
      </w:pPr>
      <w:r>
        <w:rPr>
          <w:color w:val="auto"/>
        </w:rPr>
        <w:t xml:space="preserve">- </w:t>
      </w:r>
      <w:proofErr w:type="spellStart"/>
      <w:r>
        <w:rPr>
          <w:color w:val="auto"/>
        </w:rPr>
        <w:t>p.p.č</w:t>
      </w:r>
      <w:proofErr w:type="spellEnd"/>
      <w:r>
        <w:rPr>
          <w:color w:val="auto"/>
        </w:rPr>
        <w:t xml:space="preserve">. 299/1 (zahrada pod společným oplocením se </w:t>
      </w:r>
      <w:proofErr w:type="spellStart"/>
      <w:r>
        <w:rPr>
          <w:color w:val="auto"/>
        </w:rPr>
        <w:t>st.p.č</w:t>
      </w:r>
      <w:proofErr w:type="spellEnd"/>
      <w:r>
        <w:rPr>
          <w:color w:val="auto"/>
        </w:rPr>
        <w:t>. 111)</w:t>
      </w:r>
    </w:p>
    <w:p w:rsidR="00CB1B75" w:rsidRDefault="00CB1B75">
      <w:pPr>
        <w:pStyle w:val="Zkladntext"/>
        <w:rPr>
          <w:color w:val="auto"/>
        </w:rPr>
      </w:pPr>
      <w:r>
        <w:rPr>
          <w:color w:val="auto"/>
        </w:rPr>
        <w:t xml:space="preserve">- </w:t>
      </w:r>
      <w:proofErr w:type="spellStart"/>
      <w:r>
        <w:rPr>
          <w:color w:val="auto"/>
        </w:rPr>
        <w:t>p.p.č</w:t>
      </w:r>
      <w:proofErr w:type="spellEnd"/>
      <w:r>
        <w:rPr>
          <w:color w:val="auto"/>
        </w:rPr>
        <w:t>. 627/1 (veřejné prostranství se vjezdy do objektů)</w:t>
      </w:r>
    </w:p>
    <w:p w:rsidR="00CB1B75" w:rsidRDefault="00CB1B75">
      <w:pPr>
        <w:pStyle w:val="Zkladntext"/>
        <w:rPr>
          <w:color w:val="auto"/>
        </w:rPr>
      </w:pPr>
      <w:r>
        <w:rPr>
          <w:color w:val="auto"/>
        </w:rPr>
        <w:t xml:space="preserve">- </w:t>
      </w:r>
      <w:proofErr w:type="spellStart"/>
      <w:r>
        <w:rPr>
          <w:color w:val="auto"/>
        </w:rPr>
        <w:t>st.p.č</w:t>
      </w:r>
      <w:proofErr w:type="spellEnd"/>
      <w:r>
        <w:rPr>
          <w:color w:val="auto"/>
        </w:rPr>
        <w:t>. 123/1, 123/2</w:t>
      </w:r>
    </w:p>
    <w:p w:rsidR="00CB1B75" w:rsidRDefault="00CB1B75">
      <w:pPr>
        <w:pStyle w:val="Zkladntext"/>
        <w:rPr>
          <w:color w:val="auto"/>
        </w:rPr>
      </w:pPr>
      <w:r>
        <w:rPr>
          <w:color w:val="auto"/>
        </w:rPr>
        <w:t xml:space="preserve">- </w:t>
      </w:r>
      <w:proofErr w:type="spellStart"/>
      <w:r>
        <w:rPr>
          <w:color w:val="auto"/>
        </w:rPr>
        <w:t>st.p.č</w:t>
      </w:r>
      <w:proofErr w:type="spellEnd"/>
      <w:r>
        <w:rPr>
          <w:color w:val="auto"/>
        </w:rPr>
        <w:t>. 189 a 190 s navazujícími zahradami pod společným oplocením</w:t>
      </w:r>
    </w:p>
    <w:p w:rsidR="00CB1B75" w:rsidRDefault="00CB1B75">
      <w:pPr>
        <w:pStyle w:val="Zkladntext"/>
        <w:rPr>
          <w:color w:val="auto"/>
        </w:rPr>
      </w:pPr>
      <w:r>
        <w:rPr>
          <w:color w:val="auto"/>
        </w:rPr>
        <w:t xml:space="preserve">- </w:t>
      </w:r>
      <w:proofErr w:type="spellStart"/>
      <w:r>
        <w:rPr>
          <w:color w:val="auto"/>
        </w:rPr>
        <w:t>p.p.č</w:t>
      </w:r>
      <w:proofErr w:type="spellEnd"/>
      <w:r>
        <w:rPr>
          <w:color w:val="auto"/>
        </w:rPr>
        <w:t xml:space="preserve">. 32 (dvůr pod společným oplocením se </w:t>
      </w:r>
      <w:proofErr w:type="spellStart"/>
      <w:r>
        <w:rPr>
          <w:color w:val="auto"/>
        </w:rPr>
        <w:t>st.p.č</w:t>
      </w:r>
      <w:proofErr w:type="spellEnd"/>
      <w:r>
        <w:rPr>
          <w:color w:val="auto"/>
        </w:rPr>
        <w:t>. 11)</w:t>
      </w:r>
    </w:p>
    <w:p w:rsidR="00CB1B75" w:rsidRDefault="00CB1B75">
      <w:pPr>
        <w:pStyle w:val="Zkladntext"/>
        <w:rPr>
          <w:color w:val="auto"/>
        </w:rPr>
      </w:pPr>
      <w:r>
        <w:rPr>
          <w:color w:val="auto"/>
        </w:rPr>
        <w:t xml:space="preserve">- </w:t>
      </w:r>
      <w:proofErr w:type="spellStart"/>
      <w:r>
        <w:rPr>
          <w:color w:val="auto"/>
        </w:rPr>
        <w:t>p.p.č</w:t>
      </w:r>
      <w:proofErr w:type="spellEnd"/>
      <w:r>
        <w:rPr>
          <w:color w:val="auto"/>
        </w:rPr>
        <w:t xml:space="preserve">. 207/2 (zahrada pod společným oplocením se </w:t>
      </w:r>
      <w:proofErr w:type="spellStart"/>
      <w:r>
        <w:rPr>
          <w:color w:val="auto"/>
        </w:rPr>
        <w:t>st.p.č</w:t>
      </w:r>
      <w:proofErr w:type="spellEnd"/>
      <w:r>
        <w:rPr>
          <w:color w:val="auto"/>
        </w:rPr>
        <w:t>. 90)</w:t>
      </w:r>
    </w:p>
    <w:p w:rsidR="00CB1B75" w:rsidRDefault="00CB1B75">
      <w:pPr>
        <w:pStyle w:val="Zkladntext"/>
        <w:rPr>
          <w:color w:val="auto"/>
        </w:rPr>
      </w:pPr>
      <w:r>
        <w:rPr>
          <w:color w:val="auto"/>
        </w:rPr>
        <w:t xml:space="preserve">- </w:t>
      </w:r>
      <w:proofErr w:type="spellStart"/>
      <w:r>
        <w:rPr>
          <w:color w:val="auto"/>
        </w:rPr>
        <w:t>p.p.č</w:t>
      </w:r>
      <w:proofErr w:type="spellEnd"/>
      <w:r>
        <w:rPr>
          <w:color w:val="auto"/>
        </w:rPr>
        <w:t xml:space="preserve">. 673 (zahrada pod společným oplocením se </w:t>
      </w:r>
      <w:proofErr w:type="spellStart"/>
      <w:r>
        <w:rPr>
          <w:color w:val="auto"/>
        </w:rPr>
        <w:t>st.p.č</w:t>
      </w:r>
      <w:proofErr w:type="spellEnd"/>
      <w:r>
        <w:rPr>
          <w:color w:val="auto"/>
        </w:rPr>
        <w:t>. 65)</w:t>
      </w:r>
    </w:p>
    <w:p w:rsidR="00CB1B75" w:rsidRDefault="00CB1B75">
      <w:pPr>
        <w:pStyle w:val="Zkladntext"/>
        <w:rPr>
          <w:color w:val="auto"/>
        </w:rPr>
      </w:pPr>
    </w:p>
    <w:p w:rsidR="00CB1B75" w:rsidRDefault="00CB1B75">
      <w:pPr>
        <w:pStyle w:val="Zkladntext"/>
        <w:tabs>
          <w:tab w:val="left" w:pos="1083"/>
          <w:tab w:val="left" w:pos="1821"/>
          <w:tab w:val="left" w:pos="2514"/>
          <w:tab w:val="left" w:pos="3247"/>
          <w:tab w:val="left" w:pos="3968"/>
          <w:tab w:val="left" w:pos="4680"/>
          <w:tab w:val="left" w:pos="5410"/>
          <w:tab w:val="left" w:pos="6130"/>
          <w:tab w:val="left" w:pos="6836"/>
          <w:tab w:val="left" w:pos="7557"/>
          <w:tab w:val="left" w:pos="8277"/>
          <w:tab w:val="left" w:pos="8998"/>
        </w:tabs>
        <w:rPr>
          <w:color w:val="auto"/>
        </w:rPr>
      </w:pPr>
      <w:r>
        <w:rPr>
          <w:color w:val="auto"/>
        </w:rPr>
        <w:t xml:space="preserve">Výsledná hranice zastavěného území dle ÚPO Křenek, platná po vydání Změny č. 1 ÚPO, je zobrazena ve výkrese č. B1. </w:t>
      </w:r>
      <w:r>
        <w:rPr>
          <w:i/>
          <w:iCs/>
        </w:rPr>
        <w:t>Koordinační výkres (2. Hlavní výkres)</w:t>
      </w:r>
      <w:r>
        <w:t>,</w:t>
      </w:r>
      <w:r>
        <w:rPr>
          <w:color w:val="auto"/>
        </w:rPr>
        <w:t xml:space="preserve"> v měřítku </w:t>
      </w:r>
      <w:r>
        <w:rPr>
          <w:color w:val="auto"/>
        </w:rPr>
        <w:br/>
        <w:t>1 : 5000.</w:t>
      </w:r>
    </w:p>
    <w:p w:rsidR="00CB1B75" w:rsidRDefault="00CB1B75">
      <w:pPr>
        <w:pStyle w:val="Zkladntext"/>
        <w:rPr>
          <w:color w:val="auto"/>
        </w:rPr>
      </w:pPr>
    </w:p>
    <w:p w:rsidR="00CB1B75" w:rsidRDefault="00CB1B75">
      <w:pPr>
        <w:pStyle w:val="Zkladntext"/>
        <w:rPr>
          <w:color w:val="auto"/>
        </w:rPr>
      </w:pPr>
      <w:r>
        <w:rPr>
          <w:color w:val="auto"/>
        </w:rPr>
        <w:t>V souladu se stavebním zákonem jsou užívány pojmy:</w:t>
      </w:r>
    </w:p>
    <w:p w:rsidR="00CB1B75" w:rsidRDefault="00CB1B75">
      <w:pPr>
        <w:pStyle w:val="Zkladntext"/>
        <w:spacing w:line="240" w:lineRule="atLeast"/>
        <w:rPr>
          <w:color w:val="auto"/>
        </w:rPr>
      </w:pPr>
      <w:r>
        <w:rPr>
          <w:color w:val="auto"/>
        </w:rPr>
        <w:t>• zastavěné území (§ 58 stavebního zákona),</w:t>
      </w:r>
    </w:p>
    <w:p w:rsidR="00CB1B75" w:rsidRDefault="00CB1B75">
      <w:pPr>
        <w:pStyle w:val="Zkladntext"/>
        <w:spacing w:line="240" w:lineRule="atLeast"/>
        <w:rPr>
          <w:color w:val="auto"/>
        </w:rPr>
      </w:pPr>
      <w:r>
        <w:rPr>
          <w:color w:val="auto"/>
        </w:rPr>
        <w:t xml:space="preserve">• nezastavěné území (§ 2, odst. (1) f) a § 18, </w:t>
      </w:r>
      <w:proofErr w:type="spellStart"/>
      <w:r>
        <w:rPr>
          <w:color w:val="auto"/>
        </w:rPr>
        <w:t>odst</w:t>
      </w:r>
      <w:proofErr w:type="spellEnd"/>
      <w:r>
        <w:rPr>
          <w:color w:val="auto"/>
        </w:rPr>
        <w:t xml:space="preserve"> (5) stavebního zákona).</w:t>
      </w:r>
    </w:p>
    <w:p w:rsidR="00CB1B75" w:rsidRDefault="00CB1B75">
      <w:pPr>
        <w:pStyle w:val="Zkladntext"/>
        <w:rPr>
          <w:color w:val="auto"/>
        </w:rPr>
      </w:pPr>
    </w:p>
    <w:p w:rsidR="00CB1B75" w:rsidRDefault="00CB1B75">
      <w:pPr>
        <w:pStyle w:val="Nadpis"/>
        <w:rPr>
          <w:color w:val="auto"/>
        </w:rPr>
      </w:pPr>
      <w:bookmarkStart w:id="97" w:name="_Toc156118195"/>
      <w:bookmarkStart w:id="98" w:name="_Toc268694677"/>
      <w:r>
        <w:rPr>
          <w:color w:val="auto"/>
        </w:rPr>
        <w:t>Koncepce rozvoje a ochrana hodnot území obce</w:t>
      </w:r>
      <w:bookmarkEnd w:id="98"/>
    </w:p>
    <w:p w:rsidR="00CB1B75" w:rsidRDefault="00CB1B75">
      <w:pPr>
        <w:pStyle w:val="Podnadpis"/>
        <w:rPr>
          <w:color w:val="auto"/>
        </w:rPr>
      </w:pPr>
      <w:bookmarkStart w:id="99" w:name="_Toc268694678"/>
      <w:r>
        <w:rPr>
          <w:color w:val="auto"/>
        </w:rPr>
        <w:t>Koncepce rozvoje území</w:t>
      </w:r>
      <w:bookmarkEnd w:id="97"/>
      <w:bookmarkEnd w:id="99"/>
    </w:p>
    <w:p w:rsidR="00CB1B75" w:rsidRDefault="00CB1B75">
      <w:pPr>
        <w:pStyle w:val="Zkladntext"/>
        <w:rPr>
          <w:color w:val="auto"/>
        </w:rPr>
      </w:pPr>
      <w:r>
        <w:rPr>
          <w:color w:val="auto"/>
        </w:rPr>
        <w:t xml:space="preserve">Změna č. 1 ÚPO Křenek nemění základní koncepci rozvoje území. Změny v území, které řeší Změna č. 1 ÚPO Křenek, navazují na dříve vymezenou koncepci, kterou doplňují a rozvíjejí. </w:t>
      </w:r>
    </w:p>
    <w:p w:rsidR="00CB1B75" w:rsidRDefault="00CB1B75">
      <w:pPr>
        <w:pStyle w:val="Zkladntext"/>
        <w:rPr>
          <w:color w:val="auto"/>
        </w:rPr>
      </w:pPr>
      <w:r>
        <w:rPr>
          <w:color w:val="auto"/>
        </w:rPr>
        <w:t>Z důvodů, že schválený územní plán obce neočísloval dvě lokality a protože Změna č. 1 ÚPO navrhuje nové zastavitelné plochy, bylo třeba doplnit pořadová číslo 21 a 22 u dříve vymezených ploch.</w:t>
      </w:r>
    </w:p>
    <w:p w:rsidR="00CB1B75" w:rsidRDefault="00CB1B75">
      <w:pPr>
        <w:pStyle w:val="Zkladntext"/>
        <w:rPr>
          <w:color w:val="auto"/>
        </w:rPr>
      </w:pPr>
    </w:p>
    <w:p w:rsidR="00CB1B75" w:rsidRDefault="00CB1B75">
      <w:pPr>
        <w:pStyle w:val="Zkladntext"/>
        <w:rPr>
          <w:color w:val="auto"/>
        </w:rPr>
      </w:pPr>
      <w:r>
        <w:rPr>
          <w:color w:val="auto"/>
        </w:rPr>
        <w:t>Dále jsou navrženy tyto změny:</w:t>
      </w:r>
    </w:p>
    <w:p w:rsidR="00CB1B75" w:rsidRDefault="00CB1B75">
      <w:pPr>
        <w:pStyle w:val="Zkladntext"/>
        <w:rPr>
          <w:color w:val="auto"/>
        </w:rPr>
      </w:pPr>
    </w:p>
    <w:p w:rsidR="00CB1B75" w:rsidRDefault="00CB1B75">
      <w:pPr>
        <w:pStyle w:val="Seznam"/>
        <w:rPr>
          <w:b/>
          <w:bCs/>
          <w:color w:val="auto"/>
        </w:rPr>
      </w:pPr>
      <w:r>
        <w:rPr>
          <w:b/>
          <w:bCs/>
          <w:color w:val="auto"/>
        </w:rPr>
        <w:t>Změna „stav na návrh“</w:t>
      </w:r>
    </w:p>
    <w:p w:rsidR="00CB1B75" w:rsidRDefault="00CB1B75">
      <w:pPr>
        <w:pStyle w:val="Seznam"/>
        <w:rPr>
          <w:color w:val="auto"/>
        </w:rPr>
      </w:pPr>
      <w:r>
        <w:rPr>
          <w:color w:val="auto"/>
        </w:rPr>
        <w:t xml:space="preserve">• Doplněny návrhové plochy č. 23 až 27 a rozšířeny návrhové plochy č. </w:t>
      </w:r>
      <w:r>
        <w:t>5, 7, 8, 10, 19 v </w:t>
      </w:r>
      <w:r>
        <w:rPr>
          <w:color w:val="auto"/>
        </w:rPr>
        <w:t>souladu se Zadáním Změny č. 1 ÚPO, tj. plochy, kde se mění zařazení do ploch s rozdílným způsobem využití (funkčních ploch), v návrhu; z toho plochy č. 7 a 8 se nacházejí v zastavěném území, ostatní plochy mimo; všechny plochy jsou plochy zastavitelné, není vymezena žádná plocha přestavby.</w:t>
      </w:r>
    </w:p>
    <w:p w:rsidR="00CB1B75" w:rsidRDefault="00CB1B75">
      <w:pPr>
        <w:pStyle w:val="Seznam"/>
        <w:rPr>
          <w:color w:val="auto"/>
        </w:rPr>
      </w:pPr>
      <w:r>
        <w:rPr>
          <w:color w:val="auto"/>
        </w:rPr>
        <w:t xml:space="preserve">• Výše uvedené návrhové lokality (mimo celou lokalitu č. 27) jsou převážně zařazeny jako </w:t>
      </w:r>
      <w:r>
        <w:t>„Obytné území malých sídel – návrh“. V </w:t>
      </w:r>
      <w:r>
        <w:rPr>
          <w:color w:val="auto"/>
        </w:rPr>
        <w:t xml:space="preserve">zastavěném území doplněny proluky </w:t>
      </w:r>
      <w:r>
        <w:t xml:space="preserve">jako rozšíření lokalit č. 7 a 8 </w:t>
      </w:r>
      <w:r>
        <w:rPr>
          <w:color w:val="auto"/>
        </w:rPr>
        <w:t>schváleného ÚPO.</w:t>
      </w:r>
    </w:p>
    <w:p w:rsidR="00CB1B75" w:rsidRDefault="00CB1B75">
      <w:pPr>
        <w:pStyle w:val="Seznam"/>
        <w:rPr>
          <w:color w:val="auto"/>
        </w:rPr>
      </w:pPr>
      <w:r>
        <w:rPr>
          <w:color w:val="auto"/>
        </w:rPr>
        <w:t xml:space="preserve">• U lokality č. 12 schváleného ÚPO, zařazené jako „Plochy technické vybavenosti“ se vymezená plocha pro ČOV upravuje tak, aby odpovídala obecnímu pozemku </w:t>
      </w:r>
      <w:r>
        <w:rPr>
          <w:color w:val="auto"/>
        </w:rPr>
        <w:br/>
      </w:r>
      <w:proofErr w:type="spellStart"/>
      <w:r>
        <w:rPr>
          <w:color w:val="auto"/>
        </w:rPr>
        <w:t>p.p.č</w:t>
      </w:r>
      <w:proofErr w:type="spellEnd"/>
      <w:r>
        <w:rPr>
          <w:color w:val="auto"/>
        </w:rPr>
        <w:t>. 151/36 dle katastru nemovitostí (ve schváleném ÚPO byl zákres nepřesný).</w:t>
      </w:r>
    </w:p>
    <w:p w:rsidR="00CB1B75" w:rsidRDefault="00CB1B75">
      <w:pPr>
        <w:pStyle w:val="Seznam"/>
        <w:rPr>
          <w:color w:val="auto"/>
        </w:rPr>
      </w:pPr>
      <w:r>
        <w:rPr>
          <w:color w:val="auto"/>
        </w:rPr>
        <w:t>• U lokality č. 27 schváleného ÚPO, zařazené jako „Smíšené území“ se navrhuje plochy smíšená obytná.</w:t>
      </w:r>
    </w:p>
    <w:p w:rsidR="00CB1B75" w:rsidRDefault="00CB1B75">
      <w:pPr>
        <w:pStyle w:val="Seznam"/>
        <w:rPr>
          <w:color w:val="auto"/>
        </w:rPr>
      </w:pPr>
    </w:p>
    <w:p w:rsidR="00CB1B75" w:rsidRDefault="00CB1B75">
      <w:pPr>
        <w:pStyle w:val="Seznam"/>
        <w:rPr>
          <w:b/>
          <w:bCs/>
          <w:color w:val="auto"/>
        </w:rPr>
      </w:pPr>
      <w:r>
        <w:rPr>
          <w:b/>
          <w:bCs/>
          <w:color w:val="auto"/>
        </w:rPr>
        <w:br w:type="page"/>
      </w:r>
      <w:r>
        <w:rPr>
          <w:b/>
          <w:bCs/>
          <w:color w:val="auto"/>
        </w:rPr>
        <w:lastRenderedPageBreak/>
        <w:t>Změna „návrh na návrh“</w:t>
      </w:r>
    </w:p>
    <w:p w:rsidR="00CB1B75" w:rsidRDefault="00CB1B75">
      <w:pPr>
        <w:pStyle w:val="Seznam"/>
        <w:rPr>
          <w:color w:val="auto"/>
        </w:rPr>
      </w:pPr>
      <w:r>
        <w:rPr>
          <w:color w:val="auto"/>
        </w:rPr>
        <w:t>• U ploch dříve vymezených zastavitelných s odsouhlaseným záborem ZPF, kde byly rozvojové plochy rozděleny na stavební objekt, dvůr a zahradu, se zákres slučuje do ucelených ploch, tj. část zahrada se mění z „</w:t>
      </w:r>
      <w:r>
        <w:t xml:space="preserve">Plochy zemědělské výroby – zahrady v zastavěném území – návrh“ na „Obytné území malých sídel – návrh“; týká se lokalit č. 1, 2, 4, 5, 6, 10, 11, 18, 19, 20 </w:t>
      </w:r>
      <w:r>
        <w:rPr>
          <w:color w:val="auto"/>
        </w:rPr>
        <w:t>schváleného ÚPO.</w:t>
      </w:r>
      <w:r>
        <w:t xml:space="preserve"> </w:t>
      </w:r>
      <w:r>
        <w:rPr>
          <w:color w:val="auto"/>
        </w:rPr>
        <w:t>N</w:t>
      </w:r>
      <w:r>
        <w:t>ávrhové plochy dříve odsouhlasené se scelují do bloků jejichž podrobnější řešení není předmětem územního plánování.</w:t>
      </w:r>
    </w:p>
    <w:p w:rsidR="00CB1B75" w:rsidRDefault="00CB1B75">
      <w:pPr>
        <w:pStyle w:val="Seznam"/>
        <w:rPr>
          <w:color w:val="auto"/>
        </w:rPr>
      </w:pPr>
      <w:r>
        <w:rPr>
          <w:color w:val="auto"/>
        </w:rPr>
        <w:t>• Ruší se dříve navržená vnitřní komunikační síť v rozvojové lokalitě č. 1+2+18 schváleného ÚPO, tj. mění se z „</w:t>
      </w:r>
      <w:r>
        <w:t>Dopravní plochy – komunikace místní – návrh“ na „Obytné území malých sídel – návrh“.</w:t>
      </w:r>
    </w:p>
    <w:p w:rsidR="00CB1B75" w:rsidRDefault="00CB1B75">
      <w:pPr>
        <w:pStyle w:val="Seznam"/>
      </w:pPr>
      <w:r>
        <w:rPr>
          <w:color w:val="auto"/>
        </w:rPr>
        <w:t>• Ruší se dříve navržená veřejná zeleň podél komunikací v rozvojových lokalitách č. 4, 10, 11 schváleného ÚPO, tj. mění se z „</w:t>
      </w:r>
      <w:r>
        <w:t>Plochy zeleně – veřejná zeleň – návrh“ na „Obytné území malých sídel – návrh“ z důvodu nereálnosti realizace plochy na soukromém pozemku.</w:t>
      </w:r>
    </w:p>
    <w:p w:rsidR="00CB1B75" w:rsidRDefault="00CB1B75">
      <w:pPr>
        <w:pStyle w:val="Seznam"/>
        <w:rPr>
          <w:color w:val="auto"/>
        </w:rPr>
      </w:pPr>
      <w:r>
        <w:t xml:space="preserve">• V lokalitě č. 12 </w:t>
      </w:r>
      <w:r>
        <w:rPr>
          <w:color w:val="auto"/>
        </w:rPr>
        <w:t>schváleného ÚPO</w:t>
      </w:r>
      <w:r>
        <w:t xml:space="preserve"> (navržená plocha pro ČOV) se ruší zákres izolační zeleně, tj. </w:t>
      </w:r>
      <w:r>
        <w:rPr>
          <w:color w:val="auto"/>
        </w:rPr>
        <w:t>mění se z „</w:t>
      </w:r>
      <w:r>
        <w:t>Plochy zeleně – izolační zeleň“ na „</w:t>
      </w:r>
      <w:r>
        <w:rPr>
          <w:color w:val="auto"/>
        </w:rPr>
        <w:t>Plochy technické vybavenosti</w:t>
      </w:r>
      <w:r>
        <w:t>“.</w:t>
      </w:r>
    </w:p>
    <w:p w:rsidR="00CB1B75" w:rsidRDefault="00CB1B75">
      <w:pPr>
        <w:pStyle w:val="Seznam"/>
        <w:ind w:hanging="17"/>
        <w:rPr>
          <w:color w:val="auto"/>
        </w:rPr>
      </w:pPr>
    </w:p>
    <w:p w:rsidR="00CB1B75" w:rsidRDefault="00CB1B75">
      <w:pPr>
        <w:pStyle w:val="Seznam"/>
        <w:rPr>
          <w:color w:val="auto"/>
        </w:rPr>
      </w:pPr>
      <w:r>
        <w:rPr>
          <w:b/>
          <w:bCs/>
          <w:color w:val="auto"/>
        </w:rPr>
        <w:t>Změna „návrh na stav“</w:t>
      </w:r>
      <w:r>
        <w:rPr>
          <w:color w:val="auto"/>
        </w:rPr>
        <w:t xml:space="preserve"> – vymezeny stávající plochy, kde se mění zařazení do ploch s rozdílným způsobem využití (funkčních ploch):</w:t>
      </w:r>
    </w:p>
    <w:p w:rsidR="00CB1B75" w:rsidRDefault="00CB1B75">
      <w:pPr>
        <w:pStyle w:val="Seznam"/>
        <w:rPr>
          <w:color w:val="auto"/>
        </w:rPr>
      </w:pPr>
      <w:r>
        <w:rPr>
          <w:color w:val="auto"/>
        </w:rPr>
        <w:t>• Realizovány tři rodinné domy v lokalitách č. 4 a č. 6 schváleného ÚPO.</w:t>
      </w:r>
    </w:p>
    <w:p w:rsidR="00CB1B75" w:rsidRDefault="00CB1B75">
      <w:pPr>
        <w:pStyle w:val="Seznam"/>
        <w:rPr>
          <w:color w:val="auto"/>
        </w:rPr>
      </w:pPr>
      <w:r>
        <w:rPr>
          <w:color w:val="auto"/>
        </w:rPr>
        <w:t>• Upřesněny hranice pozemků dle katastrální mapy v zastavěném území (upřesnění vzájemného rozsahu stávajících ploch) – lokality č. 3, 8 a 12 (ČOV) schváleného ÚPO.</w:t>
      </w:r>
    </w:p>
    <w:p w:rsidR="00CB1B75" w:rsidRDefault="00CB1B75">
      <w:pPr>
        <w:pStyle w:val="Seznam"/>
        <w:rPr>
          <w:color w:val="auto"/>
        </w:rPr>
      </w:pPr>
    </w:p>
    <w:p w:rsidR="00CB1B75" w:rsidRDefault="00CB1B75">
      <w:pPr>
        <w:pStyle w:val="Seznam"/>
        <w:rPr>
          <w:b/>
          <w:bCs/>
          <w:color w:val="auto"/>
        </w:rPr>
      </w:pPr>
      <w:r>
        <w:rPr>
          <w:b/>
          <w:bCs/>
          <w:color w:val="auto"/>
        </w:rPr>
        <w:t>Změna „stav na stav“</w:t>
      </w:r>
    </w:p>
    <w:p w:rsidR="00CB1B75" w:rsidRDefault="00CB1B75">
      <w:pPr>
        <w:pStyle w:val="Seznam"/>
      </w:pPr>
      <w:r>
        <w:rPr>
          <w:color w:val="auto"/>
        </w:rPr>
        <w:t>• U ploch stávajících, které byly rozděleny na stavební objekt, dvůr a zahradu, se zákres slučuje do ucelených ploch, tj. část zahrada se mění z „</w:t>
      </w:r>
      <w:r>
        <w:t>Plochy zemědělské výroby – zahrady v zastavěném území “ na „Obytné území malých sídel “.</w:t>
      </w:r>
    </w:p>
    <w:p w:rsidR="00CB1B75" w:rsidRDefault="00CB1B75">
      <w:pPr>
        <w:pStyle w:val="Seznam"/>
      </w:pPr>
      <w:r>
        <w:t>• Stávající plochy zařazené do ploch „Rekreačně obytné území“ změněny na „Obytné území malých sídel “, rekreačně obytné území se ruší.</w:t>
      </w:r>
    </w:p>
    <w:p w:rsidR="00CB1B75" w:rsidRDefault="00CB1B75">
      <w:pPr>
        <w:pStyle w:val="Seznam"/>
      </w:pPr>
      <w:r>
        <w:t>• Plochy v zastavěném území, zařazené do ploch „Zemědělská hospodářství“ změněny na „Obytné území malých sídel “, naopak do „Zemědělská hospodářství“ přeřazen stávající hřebčín.</w:t>
      </w:r>
    </w:p>
    <w:p w:rsidR="00CB1B75" w:rsidRDefault="00CB1B75">
      <w:pPr>
        <w:pStyle w:val="Seznam"/>
        <w:rPr>
          <w:color w:val="auto"/>
        </w:rPr>
      </w:pPr>
      <w:r>
        <w:t>• Opraveno zařazení dalších jednotlivých stávajících ploch do funkčních ploch v souladu se skutečným využitím.</w:t>
      </w:r>
    </w:p>
    <w:p w:rsidR="00CB1B75" w:rsidRDefault="00CB1B75">
      <w:pPr>
        <w:pStyle w:val="Seznam"/>
        <w:rPr>
          <w:color w:val="auto"/>
        </w:rPr>
      </w:pPr>
    </w:p>
    <w:p w:rsidR="00CB1B75" w:rsidRDefault="00CB1B75">
      <w:pPr>
        <w:pStyle w:val="Seznam"/>
        <w:rPr>
          <w:b/>
          <w:bCs/>
          <w:color w:val="auto"/>
        </w:rPr>
      </w:pPr>
      <w:r>
        <w:rPr>
          <w:b/>
          <w:bCs/>
          <w:color w:val="auto"/>
        </w:rPr>
        <w:t>Navazující změny</w:t>
      </w:r>
    </w:p>
    <w:p w:rsidR="00CB1B75" w:rsidRDefault="00CB1B75">
      <w:pPr>
        <w:pStyle w:val="Seznam"/>
        <w:rPr>
          <w:color w:val="auto"/>
        </w:rPr>
      </w:pPr>
      <w:r>
        <w:rPr>
          <w:color w:val="auto"/>
        </w:rPr>
        <w:t>• Je navrženo prodloužení navržených tras inženýrských sítí k návrhovým plochám, ostatní plochy jsou v dosahu stávajících nebo dříve navržených sítí.</w:t>
      </w:r>
    </w:p>
    <w:p w:rsidR="00CB1B75" w:rsidRDefault="00CB1B75">
      <w:pPr>
        <w:pStyle w:val="Zkladntext"/>
        <w:rPr>
          <w:color w:val="auto"/>
        </w:rPr>
      </w:pPr>
    </w:p>
    <w:p w:rsidR="00CB1B75" w:rsidRDefault="00CB1B75">
      <w:pPr>
        <w:pStyle w:val="Zkladntext"/>
        <w:rPr>
          <w:color w:val="auto"/>
        </w:rPr>
      </w:pPr>
      <w:r>
        <w:rPr>
          <w:color w:val="auto"/>
        </w:rPr>
        <w:t>Dále se v Koordinačním výkrese doplňují nebo upravují stávající limity využití území:</w:t>
      </w:r>
    </w:p>
    <w:p w:rsidR="00CB1B75" w:rsidRDefault="00CB1B75">
      <w:pPr>
        <w:pStyle w:val="Zkladntext"/>
        <w:rPr>
          <w:color w:val="auto"/>
        </w:rPr>
      </w:pPr>
      <w:r>
        <w:rPr>
          <w:color w:val="auto"/>
        </w:rPr>
        <w:t>• záplavové území Labe (doplněno),</w:t>
      </w:r>
    </w:p>
    <w:p w:rsidR="00CB1B75" w:rsidRDefault="00CB1B75">
      <w:pPr>
        <w:pStyle w:val="Zkladntext"/>
        <w:rPr>
          <w:color w:val="auto"/>
        </w:rPr>
      </w:pPr>
      <w:r>
        <w:rPr>
          <w:color w:val="auto"/>
        </w:rPr>
        <w:t>• prvky Natura 2000 (doplněno),</w:t>
      </w:r>
    </w:p>
    <w:p w:rsidR="00CB1B75" w:rsidRDefault="00CB1B75">
      <w:pPr>
        <w:pStyle w:val="Zkladntext"/>
        <w:rPr>
          <w:color w:val="auto"/>
        </w:rPr>
      </w:pPr>
      <w:r>
        <w:rPr>
          <w:color w:val="auto"/>
        </w:rPr>
        <w:t>• oprava zákresů závlahových řadů a meliorací (opraveno),</w:t>
      </w:r>
    </w:p>
    <w:p w:rsidR="00CB1B75" w:rsidRDefault="00CB1B75">
      <w:pPr>
        <w:pStyle w:val="Zkladntext"/>
        <w:rPr>
          <w:color w:val="auto"/>
        </w:rPr>
      </w:pPr>
      <w:r>
        <w:rPr>
          <w:color w:val="auto"/>
        </w:rPr>
        <w:t>• návrh přírodního parku (doplněno),</w:t>
      </w:r>
    </w:p>
    <w:p w:rsidR="00CB1B75" w:rsidRDefault="00CB1B75">
      <w:pPr>
        <w:pStyle w:val="Zkladntext"/>
        <w:rPr>
          <w:color w:val="auto"/>
        </w:rPr>
      </w:pPr>
      <w:r>
        <w:rPr>
          <w:color w:val="auto"/>
        </w:rPr>
        <w:t>• ochranné pásmo lesa (doplněno),</w:t>
      </w:r>
    </w:p>
    <w:p w:rsidR="00CB1B75" w:rsidRDefault="00CB1B75">
      <w:pPr>
        <w:pStyle w:val="Zkladntext"/>
        <w:rPr>
          <w:color w:val="auto"/>
        </w:rPr>
      </w:pPr>
      <w:r>
        <w:rPr>
          <w:color w:val="auto"/>
        </w:rPr>
        <w:t>• pásmo při správě toku (doplněno).</w:t>
      </w:r>
    </w:p>
    <w:p w:rsidR="00CB1B75" w:rsidRDefault="00CB1B75">
      <w:pPr>
        <w:pStyle w:val="Zkladntext"/>
        <w:rPr>
          <w:color w:val="auto"/>
        </w:rPr>
      </w:pPr>
    </w:p>
    <w:p w:rsidR="00CB1B75" w:rsidRDefault="00CB1B75">
      <w:pPr>
        <w:pStyle w:val="Zkladntext"/>
        <w:rPr>
          <w:color w:val="auto"/>
        </w:rPr>
      </w:pPr>
      <w:r>
        <w:rPr>
          <w:color w:val="auto"/>
        </w:rPr>
        <w:t>Dále byla provedena aktualizace podkladové katastrální mapy.</w:t>
      </w:r>
    </w:p>
    <w:p w:rsidR="00CB1B75" w:rsidRDefault="00CB1B75">
      <w:pPr>
        <w:pStyle w:val="Zkladntext"/>
        <w:rPr>
          <w:color w:val="auto"/>
        </w:rPr>
      </w:pPr>
    </w:p>
    <w:p w:rsidR="00CB1B75" w:rsidRDefault="00CB1B75">
      <w:pPr>
        <w:pStyle w:val="Podnadpis"/>
        <w:rPr>
          <w:color w:val="auto"/>
        </w:rPr>
      </w:pPr>
      <w:bookmarkStart w:id="100" w:name="_Toc268694679"/>
      <w:r>
        <w:rPr>
          <w:color w:val="auto"/>
        </w:rPr>
        <w:lastRenderedPageBreak/>
        <w:t>Ochrana hodnot území a limity využití území</w:t>
      </w:r>
      <w:bookmarkEnd w:id="100"/>
    </w:p>
    <w:p w:rsidR="00CB1B75" w:rsidRDefault="00CB1B75">
      <w:pPr>
        <w:pStyle w:val="Zkladntext"/>
        <w:rPr>
          <w:color w:val="auto"/>
        </w:rPr>
      </w:pPr>
      <w:r>
        <w:rPr>
          <w:color w:val="auto"/>
        </w:rPr>
        <w:t xml:space="preserve">Změna č. 1 ÚPO Křenek respektuje zaznamenané hodnoty v území, vyjádřené převážně v kategorii limity využití území. Limity využití území v rozsahu řešeného území jsou zobrazeny ve výkresové dokumentaci – výkres č. B1. </w:t>
      </w:r>
      <w:r>
        <w:rPr>
          <w:i/>
          <w:iCs/>
          <w:color w:val="auto"/>
        </w:rPr>
        <w:t>Koordinační výkres (Hlavní výkres)</w:t>
      </w:r>
      <w:r>
        <w:rPr>
          <w:color w:val="auto"/>
        </w:rPr>
        <w:t>.</w:t>
      </w:r>
    </w:p>
    <w:p w:rsidR="00CB1B75" w:rsidRDefault="00CB1B75">
      <w:pPr>
        <w:pStyle w:val="Zkladntext"/>
        <w:rPr>
          <w:color w:val="auto"/>
        </w:rPr>
      </w:pPr>
    </w:p>
    <w:p w:rsidR="00CB1B75" w:rsidRDefault="00CB1B75">
      <w:pPr>
        <w:pStyle w:val="Podpodnadpis"/>
        <w:rPr>
          <w:color w:val="auto"/>
        </w:rPr>
      </w:pPr>
      <w:bookmarkStart w:id="101" w:name="_Toc268694680"/>
      <w:r>
        <w:rPr>
          <w:color w:val="auto"/>
        </w:rPr>
        <w:t>Ochrana historických a architektonických hodnot</w:t>
      </w:r>
      <w:bookmarkEnd w:id="101"/>
    </w:p>
    <w:p w:rsidR="00CB1B75" w:rsidRDefault="00CB1B75">
      <w:pPr>
        <w:pStyle w:val="Zkladntext"/>
        <w:rPr>
          <w:color w:val="auto"/>
        </w:rPr>
      </w:pPr>
      <w:r>
        <w:rPr>
          <w:color w:val="auto"/>
        </w:rPr>
        <w:t>Ve správním území obce Křenek se nachází nemovitá kulturní památka:</w:t>
      </w:r>
    </w:p>
    <w:p w:rsidR="00CB1B75" w:rsidRDefault="00CB1B75">
      <w:pPr>
        <w:pStyle w:val="Zkladntext"/>
        <w:rPr>
          <w:color w:val="auto"/>
        </w:rPr>
      </w:pPr>
      <w:r>
        <w:rPr>
          <w:color w:val="auto"/>
        </w:rPr>
        <w:t>• dům č.p. 2 – brána s brankou</w:t>
      </w:r>
    </w:p>
    <w:p w:rsidR="00CB1B75" w:rsidRDefault="00CB1B75">
      <w:pPr>
        <w:pStyle w:val="Zkladntext"/>
        <w:rPr>
          <w:color w:val="auto"/>
        </w:rPr>
      </w:pPr>
    </w:p>
    <w:p w:rsidR="00CB1B75" w:rsidRDefault="00CB1B75">
      <w:pPr>
        <w:pStyle w:val="Zkladntext"/>
        <w:rPr>
          <w:color w:val="auto"/>
        </w:rPr>
      </w:pPr>
      <w:r>
        <w:rPr>
          <w:color w:val="auto"/>
        </w:rPr>
        <w:t xml:space="preserve">Zamýšlí-li vlastník kulturní památky provést údržbu, opravu, rekonstrukci, restaurování nebo jinou úpravu kulturní památky nebo jejího prostředí, je povinen si předem vyžádat závazné stanovisko obecního úřadu obce s rozšířenou působností (§ 14, odst. 1, </w:t>
      </w:r>
      <w:r>
        <w:rPr>
          <w:color w:val="auto"/>
        </w:rPr>
        <w:br/>
        <w:t>zák. č. 20/1987 Sb., ve znění pozdějších předpisů).</w:t>
      </w:r>
    </w:p>
    <w:p w:rsidR="00CB1B75" w:rsidRDefault="00CB1B75">
      <w:pPr>
        <w:pStyle w:val="Zkladntext"/>
        <w:rPr>
          <w:color w:val="auto"/>
        </w:rPr>
      </w:pPr>
    </w:p>
    <w:p w:rsidR="00CB1B75" w:rsidRDefault="00CB1B75">
      <w:pPr>
        <w:pStyle w:val="Zkladntext"/>
        <w:rPr>
          <w:color w:val="auto"/>
        </w:rPr>
      </w:pPr>
      <w:r>
        <w:rPr>
          <w:color w:val="auto"/>
        </w:rPr>
        <w:t>Změna č. 1 ÚPO bude dále respektovat:</w:t>
      </w:r>
    </w:p>
    <w:p w:rsidR="00CB1B75" w:rsidRDefault="00CB1B75">
      <w:pPr>
        <w:pStyle w:val="Zkladntext"/>
        <w:rPr>
          <w:color w:val="auto"/>
        </w:rPr>
      </w:pPr>
      <w:r>
        <w:rPr>
          <w:color w:val="auto"/>
        </w:rPr>
        <w:t>• urbanistické hodnoty:</w:t>
      </w:r>
    </w:p>
    <w:p w:rsidR="00CB1B75" w:rsidRDefault="00CB1B75">
      <w:pPr>
        <w:pStyle w:val="Zkladntext"/>
        <w:ind w:firstLine="720"/>
        <w:rPr>
          <w:color w:val="auto"/>
        </w:rPr>
      </w:pPr>
      <w:r>
        <w:rPr>
          <w:color w:val="auto"/>
        </w:rPr>
        <w:t>- charakter historického jádra obce</w:t>
      </w:r>
    </w:p>
    <w:p w:rsidR="00CB1B75" w:rsidRDefault="00CB1B75">
      <w:pPr>
        <w:pStyle w:val="Zkladntext"/>
        <w:rPr>
          <w:color w:val="auto"/>
        </w:rPr>
      </w:pPr>
      <w:r>
        <w:rPr>
          <w:color w:val="auto"/>
        </w:rPr>
        <w:t>• architektonické hodnoty:</w:t>
      </w:r>
    </w:p>
    <w:p w:rsidR="00CB1B75" w:rsidRDefault="00CB1B75">
      <w:pPr>
        <w:pStyle w:val="Zkladntext"/>
        <w:ind w:firstLine="720"/>
        <w:rPr>
          <w:color w:val="auto"/>
        </w:rPr>
      </w:pPr>
      <w:r>
        <w:rPr>
          <w:color w:val="auto"/>
        </w:rPr>
        <w:t>- zachovalé objekty historické vesnické zástavby (statky, chalupy)</w:t>
      </w:r>
    </w:p>
    <w:p w:rsidR="00CB1B75" w:rsidRDefault="00CB1B75">
      <w:pPr>
        <w:pStyle w:val="Zkladntext"/>
        <w:rPr>
          <w:color w:val="auto"/>
        </w:rPr>
      </w:pPr>
      <w:r>
        <w:rPr>
          <w:color w:val="auto"/>
        </w:rPr>
        <w:t>• objekty v parteru:</w:t>
      </w:r>
    </w:p>
    <w:p w:rsidR="00CB1B75" w:rsidRDefault="00CB1B75">
      <w:pPr>
        <w:pStyle w:val="Seznam"/>
        <w:ind w:hanging="17"/>
      </w:pPr>
      <w:r>
        <w:t>- budou respektovány stávající kříže (ploch veřejné zeleně v severní části obce, u hospody, u Starého Labe, u mostu k ČOV) a pomník a jejich okolí</w:t>
      </w:r>
    </w:p>
    <w:p w:rsidR="00CB1B75" w:rsidRDefault="00CB1B75">
      <w:pPr>
        <w:pStyle w:val="Zkladntext"/>
        <w:rPr>
          <w:color w:val="auto"/>
        </w:rPr>
      </w:pPr>
      <w:r>
        <w:rPr>
          <w:color w:val="auto"/>
        </w:rPr>
        <w:t>• archeologické hodnoty:</w:t>
      </w:r>
    </w:p>
    <w:p w:rsidR="00CB1B75" w:rsidRDefault="00CB1B75">
      <w:pPr>
        <w:pStyle w:val="Zkladntext"/>
        <w:ind w:firstLine="720"/>
        <w:rPr>
          <w:color w:val="auto"/>
        </w:rPr>
      </w:pPr>
      <w:r>
        <w:rPr>
          <w:color w:val="auto"/>
        </w:rPr>
        <w:t xml:space="preserve">- celé území </w:t>
      </w:r>
      <w:r>
        <w:t>má charakter území s archeologickými nálezy</w:t>
      </w:r>
    </w:p>
    <w:p w:rsidR="00CB1B75" w:rsidRDefault="00CB1B75">
      <w:pPr>
        <w:pStyle w:val="Zkladntext"/>
        <w:rPr>
          <w:color w:val="auto"/>
        </w:rPr>
      </w:pPr>
    </w:p>
    <w:p w:rsidR="00CB1B75" w:rsidRDefault="00CB1B75">
      <w:pPr>
        <w:pStyle w:val="Podpodnadpis"/>
        <w:rPr>
          <w:color w:val="auto"/>
        </w:rPr>
      </w:pPr>
      <w:bookmarkStart w:id="102" w:name="_Toc156118198"/>
      <w:bookmarkStart w:id="103" w:name="_Toc268694681"/>
      <w:r>
        <w:rPr>
          <w:color w:val="auto"/>
        </w:rPr>
        <w:t>Ochrana přírodních hodnot</w:t>
      </w:r>
      <w:bookmarkEnd w:id="102"/>
      <w:bookmarkEnd w:id="103"/>
    </w:p>
    <w:p w:rsidR="00CB1B75" w:rsidRDefault="00CB1B75">
      <w:pPr>
        <w:pStyle w:val="Zkladntext"/>
        <w:rPr>
          <w:color w:val="auto"/>
        </w:rPr>
      </w:pPr>
    </w:p>
    <w:p w:rsidR="00CB1B75" w:rsidRDefault="00CB1B75">
      <w:pPr>
        <w:pStyle w:val="Zkladntext"/>
        <w:tabs>
          <w:tab w:val="left" w:pos="555"/>
          <w:tab w:val="left" w:pos="1141"/>
          <w:tab w:val="left" w:pos="1695"/>
          <w:tab w:val="left" w:pos="2265"/>
          <w:tab w:val="left" w:pos="2835"/>
          <w:tab w:val="left" w:pos="3398"/>
          <w:tab w:val="left" w:pos="3975"/>
          <w:tab w:val="left" w:pos="4545"/>
          <w:tab w:val="left" w:pos="5115"/>
          <w:tab w:val="left" w:pos="5685"/>
          <w:tab w:val="left" w:pos="6255"/>
          <w:tab w:val="left" w:pos="7110"/>
          <w:tab w:val="left" w:pos="7920"/>
          <w:tab w:val="left" w:pos="8640"/>
        </w:tabs>
        <w:rPr>
          <w:b/>
          <w:bCs/>
        </w:rPr>
      </w:pPr>
      <w:r>
        <w:rPr>
          <w:b/>
          <w:bCs/>
        </w:rPr>
        <w:t>Zvláště chráněná území (ZCHÚ)</w:t>
      </w:r>
    </w:p>
    <w:p w:rsidR="00CB1B75" w:rsidRDefault="00CB1B75">
      <w:pPr>
        <w:pStyle w:val="Zkladntext"/>
        <w:tabs>
          <w:tab w:val="left" w:pos="555"/>
          <w:tab w:val="left" w:pos="1141"/>
          <w:tab w:val="left" w:pos="1695"/>
          <w:tab w:val="left" w:pos="2265"/>
          <w:tab w:val="left" w:pos="2835"/>
          <w:tab w:val="left" w:pos="3398"/>
          <w:tab w:val="left" w:pos="3975"/>
          <w:tab w:val="left" w:pos="4545"/>
          <w:tab w:val="left" w:pos="5115"/>
          <w:tab w:val="left" w:pos="5685"/>
          <w:tab w:val="left" w:pos="6255"/>
          <w:tab w:val="left" w:pos="7110"/>
          <w:tab w:val="left" w:pos="7920"/>
          <w:tab w:val="left" w:pos="8640"/>
        </w:tabs>
      </w:pPr>
      <w:r>
        <w:t xml:space="preserve">• návrh ZCHÚ </w:t>
      </w:r>
      <w:proofErr w:type="spellStart"/>
      <w:r>
        <w:t>Zárybsko</w:t>
      </w:r>
      <w:proofErr w:type="spellEnd"/>
    </w:p>
    <w:p w:rsidR="00CB1B75" w:rsidRDefault="00CB1B75">
      <w:pPr>
        <w:pStyle w:val="Zkladntext"/>
        <w:tabs>
          <w:tab w:val="left" w:pos="555"/>
          <w:tab w:val="left" w:pos="1141"/>
          <w:tab w:val="left" w:pos="1695"/>
          <w:tab w:val="left" w:pos="2265"/>
          <w:tab w:val="left" w:pos="2835"/>
          <w:tab w:val="left" w:pos="3398"/>
          <w:tab w:val="left" w:pos="3975"/>
          <w:tab w:val="left" w:pos="4545"/>
          <w:tab w:val="left" w:pos="5115"/>
          <w:tab w:val="left" w:pos="5685"/>
          <w:tab w:val="left" w:pos="6255"/>
          <w:tab w:val="left" w:pos="7110"/>
          <w:tab w:val="left" w:pos="7920"/>
          <w:tab w:val="left" w:pos="8640"/>
        </w:tabs>
      </w:pPr>
      <w:r>
        <w:t>• návrh ZCHÚ Borek</w:t>
      </w:r>
    </w:p>
    <w:p w:rsidR="00CB1B75" w:rsidRDefault="00CB1B75">
      <w:pPr>
        <w:pStyle w:val="Zkladntext"/>
        <w:tabs>
          <w:tab w:val="left" w:pos="555"/>
          <w:tab w:val="left" w:pos="1141"/>
          <w:tab w:val="left" w:pos="1695"/>
          <w:tab w:val="left" w:pos="2265"/>
          <w:tab w:val="left" w:pos="2835"/>
          <w:tab w:val="left" w:pos="3398"/>
          <w:tab w:val="left" w:pos="3975"/>
          <w:tab w:val="left" w:pos="4545"/>
          <w:tab w:val="left" w:pos="5115"/>
          <w:tab w:val="left" w:pos="5685"/>
          <w:tab w:val="left" w:pos="6255"/>
          <w:tab w:val="left" w:pos="7110"/>
          <w:tab w:val="left" w:pos="7920"/>
          <w:tab w:val="left" w:pos="8640"/>
        </w:tabs>
      </w:pPr>
      <w:r>
        <w:t xml:space="preserve">Ochranná pásma zvláště chráněných území v návrhu 50 m od hranic. </w:t>
      </w:r>
    </w:p>
    <w:p w:rsidR="00CB1B75" w:rsidRDefault="00CB1B75">
      <w:pPr>
        <w:pStyle w:val="Seznam"/>
        <w:rPr>
          <w:color w:val="auto"/>
        </w:rPr>
      </w:pPr>
      <w:r>
        <w:rPr>
          <w:color w:val="auto"/>
        </w:rPr>
        <w:t>Zhodnocení: Žádný ze záměrů nezasahuje do ploch navržených ZCHÚ.</w:t>
      </w:r>
    </w:p>
    <w:p w:rsidR="00CB1B75" w:rsidRDefault="00CB1B75">
      <w:pPr>
        <w:pStyle w:val="Zkladntext"/>
        <w:tabs>
          <w:tab w:val="left" w:pos="555"/>
          <w:tab w:val="left" w:pos="1141"/>
          <w:tab w:val="left" w:pos="1695"/>
          <w:tab w:val="left" w:pos="2265"/>
          <w:tab w:val="left" w:pos="2835"/>
          <w:tab w:val="left" w:pos="3398"/>
          <w:tab w:val="left" w:pos="3975"/>
          <w:tab w:val="left" w:pos="4545"/>
          <w:tab w:val="left" w:pos="5115"/>
          <w:tab w:val="left" w:pos="5685"/>
          <w:tab w:val="left" w:pos="6255"/>
          <w:tab w:val="left" w:pos="7110"/>
          <w:tab w:val="left" w:pos="7920"/>
          <w:tab w:val="left" w:pos="8640"/>
        </w:tabs>
      </w:pPr>
    </w:p>
    <w:p w:rsidR="00CB1B75" w:rsidRDefault="00CB1B75">
      <w:pPr>
        <w:pStyle w:val="Zkladntext"/>
        <w:tabs>
          <w:tab w:val="left" w:pos="555"/>
          <w:tab w:val="left" w:pos="1141"/>
          <w:tab w:val="left" w:pos="1695"/>
          <w:tab w:val="left" w:pos="2265"/>
          <w:tab w:val="left" w:pos="2835"/>
          <w:tab w:val="left" w:pos="3398"/>
          <w:tab w:val="left" w:pos="3975"/>
          <w:tab w:val="left" w:pos="4545"/>
          <w:tab w:val="left" w:pos="5115"/>
          <w:tab w:val="left" w:pos="5685"/>
          <w:tab w:val="left" w:pos="6255"/>
          <w:tab w:val="left" w:pos="7110"/>
          <w:tab w:val="left" w:pos="7920"/>
          <w:tab w:val="left" w:pos="8640"/>
        </w:tabs>
        <w:rPr>
          <w:b/>
          <w:bCs/>
        </w:rPr>
      </w:pPr>
      <w:r>
        <w:rPr>
          <w:b/>
          <w:bCs/>
        </w:rPr>
        <w:t>Natura 2000</w:t>
      </w:r>
    </w:p>
    <w:p w:rsidR="00CB1B75" w:rsidRDefault="00CB1B75">
      <w:pPr>
        <w:pStyle w:val="Zkladntext"/>
      </w:pPr>
      <w:r>
        <w:t xml:space="preserve">Do řešeného území zasahuje prvek systému Natura 2000 – evropsky významná lokalita Polabí u Kostelce. </w:t>
      </w:r>
    </w:p>
    <w:p w:rsidR="00CB1B75" w:rsidRDefault="00CB1B75">
      <w:pPr>
        <w:pStyle w:val="Zkladntext"/>
        <w:tabs>
          <w:tab w:val="left" w:pos="555"/>
          <w:tab w:val="left" w:pos="1141"/>
          <w:tab w:val="left" w:pos="1695"/>
          <w:tab w:val="left" w:pos="2265"/>
          <w:tab w:val="left" w:pos="2835"/>
          <w:tab w:val="left" w:pos="3398"/>
          <w:tab w:val="left" w:pos="3975"/>
          <w:tab w:val="left" w:pos="4545"/>
          <w:tab w:val="left" w:pos="5115"/>
          <w:tab w:val="left" w:pos="5685"/>
          <w:tab w:val="left" w:pos="6255"/>
          <w:tab w:val="left" w:pos="7110"/>
          <w:tab w:val="left" w:pos="7920"/>
          <w:tab w:val="left" w:pos="8640"/>
        </w:tabs>
        <w:rPr>
          <w:color w:val="auto"/>
        </w:rPr>
      </w:pPr>
      <w:r>
        <w:rPr>
          <w:color w:val="auto"/>
        </w:rPr>
        <w:t>Zhodnocení: Žádný ze záměrů nezasahuje do ploch vymezených EVL.</w:t>
      </w:r>
    </w:p>
    <w:p w:rsidR="00CB1B75" w:rsidRDefault="00CB1B75">
      <w:pPr>
        <w:pStyle w:val="Zkladntext"/>
        <w:tabs>
          <w:tab w:val="left" w:pos="555"/>
          <w:tab w:val="left" w:pos="1141"/>
          <w:tab w:val="left" w:pos="1695"/>
          <w:tab w:val="left" w:pos="2265"/>
          <w:tab w:val="left" w:pos="2835"/>
          <w:tab w:val="left" w:pos="3398"/>
          <w:tab w:val="left" w:pos="3975"/>
          <w:tab w:val="left" w:pos="4545"/>
          <w:tab w:val="left" w:pos="5115"/>
          <w:tab w:val="left" w:pos="5685"/>
          <w:tab w:val="left" w:pos="6255"/>
          <w:tab w:val="left" w:pos="7110"/>
          <w:tab w:val="left" w:pos="7920"/>
          <w:tab w:val="left" w:pos="8640"/>
        </w:tabs>
      </w:pPr>
    </w:p>
    <w:p w:rsidR="00CB1B75" w:rsidRDefault="00CB1B75">
      <w:pPr>
        <w:pStyle w:val="Zkladntext"/>
        <w:tabs>
          <w:tab w:val="left" w:pos="555"/>
          <w:tab w:val="left" w:pos="1141"/>
          <w:tab w:val="left" w:pos="1695"/>
          <w:tab w:val="left" w:pos="2265"/>
          <w:tab w:val="left" w:pos="2835"/>
          <w:tab w:val="left" w:pos="3398"/>
          <w:tab w:val="left" w:pos="3975"/>
          <w:tab w:val="left" w:pos="4545"/>
          <w:tab w:val="left" w:pos="5115"/>
          <w:tab w:val="left" w:pos="5685"/>
          <w:tab w:val="left" w:pos="6255"/>
          <w:tab w:val="left" w:pos="7110"/>
          <w:tab w:val="left" w:pos="7920"/>
          <w:tab w:val="left" w:pos="8640"/>
        </w:tabs>
        <w:rPr>
          <w:b/>
          <w:bCs/>
        </w:rPr>
      </w:pPr>
      <w:r>
        <w:rPr>
          <w:b/>
          <w:bCs/>
        </w:rPr>
        <w:t>Přírodní parky</w:t>
      </w:r>
    </w:p>
    <w:p w:rsidR="00CB1B75" w:rsidRDefault="00CB1B75">
      <w:pPr>
        <w:pStyle w:val="Zkladntext"/>
        <w:tabs>
          <w:tab w:val="left" w:pos="555"/>
          <w:tab w:val="left" w:pos="1141"/>
          <w:tab w:val="left" w:pos="1695"/>
          <w:tab w:val="left" w:pos="2265"/>
          <w:tab w:val="left" w:pos="2835"/>
          <w:tab w:val="left" w:pos="3398"/>
          <w:tab w:val="left" w:pos="3975"/>
          <w:tab w:val="left" w:pos="4545"/>
          <w:tab w:val="left" w:pos="5115"/>
          <w:tab w:val="left" w:pos="5685"/>
          <w:tab w:val="left" w:pos="6255"/>
          <w:tab w:val="left" w:pos="7110"/>
          <w:tab w:val="left" w:pos="7920"/>
          <w:tab w:val="left" w:pos="8640"/>
        </w:tabs>
      </w:pPr>
      <w:r>
        <w:t>V řešeném území se nachází lokalita přírodního parku Brandýsko-neratovické luhy v návrhu, která nebyla v ÚPO Křenek zapracována.</w:t>
      </w:r>
    </w:p>
    <w:p w:rsidR="00CB1B75" w:rsidRDefault="00CB1B75">
      <w:pPr>
        <w:pStyle w:val="Zkladntext"/>
        <w:tabs>
          <w:tab w:val="left" w:pos="555"/>
          <w:tab w:val="left" w:pos="1141"/>
          <w:tab w:val="left" w:pos="1695"/>
          <w:tab w:val="left" w:pos="2265"/>
          <w:tab w:val="left" w:pos="2835"/>
          <w:tab w:val="left" w:pos="3398"/>
          <w:tab w:val="left" w:pos="3975"/>
          <w:tab w:val="left" w:pos="4545"/>
          <w:tab w:val="left" w:pos="5115"/>
          <w:tab w:val="left" w:pos="5685"/>
          <w:tab w:val="left" w:pos="6255"/>
          <w:tab w:val="left" w:pos="7110"/>
          <w:tab w:val="left" w:pos="7920"/>
          <w:tab w:val="left" w:pos="8640"/>
        </w:tabs>
        <w:rPr>
          <w:color w:val="auto"/>
        </w:rPr>
      </w:pPr>
      <w:r>
        <w:rPr>
          <w:color w:val="auto"/>
        </w:rPr>
        <w:t>Zhodnocení: Do navrženého přírodního parku zasahují všechny navržené lokality. Existence návrhu přírodního parku nevylučuje možnost výstavby.</w:t>
      </w:r>
    </w:p>
    <w:p w:rsidR="00CB1B75" w:rsidRDefault="00CB1B75">
      <w:pPr>
        <w:pStyle w:val="Zkladntext"/>
        <w:tabs>
          <w:tab w:val="left" w:pos="555"/>
          <w:tab w:val="left" w:pos="1141"/>
          <w:tab w:val="left" w:pos="1695"/>
          <w:tab w:val="left" w:pos="2265"/>
          <w:tab w:val="left" w:pos="2835"/>
          <w:tab w:val="left" w:pos="3398"/>
          <w:tab w:val="left" w:pos="3975"/>
          <w:tab w:val="left" w:pos="4545"/>
          <w:tab w:val="left" w:pos="5115"/>
          <w:tab w:val="left" w:pos="5685"/>
          <w:tab w:val="left" w:pos="6255"/>
          <w:tab w:val="left" w:pos="7110"/>
          <w:tab w:val="left" w:pos="7920"/>
          <w:tab w:val="left" w:pos="8640"/>
        </w:tabs>
      </w:pPr>
    </w:p>
    <w:p w:rsidR="00CB1B75" w:rsidRDefault="00CB1B75">
      <w:pPr>
        <w:pStyle w:val="Zkladntext"/>
        <w:tabs>
          <w:tab w:val="left" w:pos="555"/>
          <w:tab w:val="left" w:pos="1141"/>
          <w:tab w:val="left" w:pos="1695"/>
          <w:tab w:val="left" w:pos="2265"/>
          <w:tab w:val="left" w:pos="2835"/>
          <w:tab w:val="left" w:pos="3398"/>
          <w:tab w:val="left" w:pos="3975"/>
          <w:tab w:val="left" w:pos="4545"/>
          <w:tab w:val="left" w:pos="5115"/>
          <w:tab w:val="left" w:pos="5685"/>
          <w:tab w:val="left" w:pos="6255"/>
          <w:tab w:val="left" w:pos="7110"/>
          <w:tab w:val="left" w:pos="7920"/>
          <w:tab w:val="left" w:pos="8640"/>
        </w:tabs>
        <w:ind w:firstLine="555"/>
        <w:rPr>
          <w:b/>
          <w:bCs/>
        </w:rPr>
      </w:pPr>
      <w:r>
        <w:rPr>
          <w:b/>
          <w:bCs/>
        </w:rPr>
        <w:t>Významné krajinné prvky</w:t>
      </w:r>
    </w:p>
    <w:p w:rsidR="00CB1B75" w:rsidRDefault="00CB1B75">
      <w:pPr>
        <w:pStyle w:val="Zkladntext"/>
        <w:tabs>
          <w:tab w:val="left" w:pos="555"/>
          <w:tab w:val="left" w:pos="1141"/>
          <w:tab w:val="left" w:pos="1695"/>
          <w:tab w:val="left" w:pos="2265"/>
          <w:tab w:val="left" w:pos="2835"/>
          <w:tab w:val="left" w:pos="3398"/>
          <w:tab w:val="left" w:pos="3975"/>
          <w:tab w:val="left" w:pos="4545"/>
          <w:tab w:val="left" w:pos="5115"/>
          <w:tab w:val="left" w:pos="5685"/>
          <w:tab w:val="left" w:pos="6255"/>
          <w:tab w:val="left" w:pos="7110"/>
          <w:tab w:val="left" w:pos="7920"/>
          <w:tab w:val="left" w:pos="8640"/>
        </w:tabs>
      </w:pPr>
      <w:r>
        <w:t xml:space="preserve">• registrovaný VKP č. 99 </w:t>
      </w:r>
      <w:proofErr w:type="spellStart"/>
      <w:r>
        <w:t>Křenecký</w:t>
      </w:r>
      <w:proofErr w:type="spellEnd"/>
      <w:r>
        <w:t xml:space="preserve"> luh</w:t>
      </w:r>
    </w:p>
    <w:p w:rsidR="00CB1B75" w:rsidRDefault="00CB1B75">
      <w:pPr>
        <w:pStyle w:val="Zkladntext"/>
        <w:tabs>
          <w:tab w:val="left" w:pos="555"/>
          <w:tab w:val="left" w:pos="1141"/>
          <w:tab w:val="left" w:pos="1695"/>
          <w:tab w:val="left" w:pos="2265"/>
          <w:tab w:val="left" w:pos="2835"/>
          <w:tab w:val="left" w:pos="3398"/>
          <w:tab w:val="left" w:pos="3975"/>
          <w:tab w:val="left" w:pos="4545"/>
          <w:tab w:val="left" w:pos="5115"/>
          <w:tab w:val="left" w:pos="5685"/>
          <w:tab w:val="left" w:pos="6255"/>
          <w:tab w:val="left" w:pos="7110"/>
          <w:tab w:val="left" w:pos="7920"/>
          <w:tab w:val="left" w:pos="8640"/>
        </w:tabs>
      </w:pPr>
      <w:r>
        <w:t>• registrovaný VKP č. 100 Staré Labe</w:t>
      </w:r>
    </w:p>
    <w:p w:rsidR="00CB1B75" w:rsidRDefault="00CB1B75">
      <w:pPr>
        <w:pStyle w:val="Seznam"/>
      </w:pPr>
      <w:r>
        <w:t>• návrh k registraci VKP Borek</w:t>
      </w:r>
    </w:p>
    <w:p w:rsidR="00CB1B75" w:rsidRDefault="00CB1B75">
      <w:pPr>
        <w:pStyle w:val="Seznam"/>
      </w:pPr>
      <w:r>
        <w:t>• významné krajinné prvky ze zákona (lesy, toky, nivy potoka)</w:t>
      </w:r>
    </w:p>
    <w:p w:rsidR="00CB1B75" w:rsidRDefault="00CB1B75">
      <w:pPr>
        <w:pStyle w:val="Zkladntext"/>
        <w:rPr>
          <w:color w:val="auto"/>
        </w:rPr>
      </w:pPr>
      <w:r>
        <w:rPr>
          <w:color w:val="auto"/>
        </w:rPr>
        <w:br w:type="page"/>
      </w:r>
      <w:r>
        <w:rPr>
          <w:color w:val="auto"/>
        </w:rPr>
        <w:lastRenderedPageBreak/>
        <w:t>Při záměru zásahu do území zahrnutého do VKP je třeba si vyžádat závazné stanovisko orgánu ochrany přírody. Mezi zásahy se řadí stavby, pozemkové úpravy, změny kultury pozemků, odvodňování pozemků, úpravy vodních toků a nádrží, těžba nerostů.</w:t>
      </w:r>
    </w:p>
    <w:p w:rsidR="00CB1B75" w:rsidRDefault="00CB1B75">
      <w:pPr>
        <w:pStyle w:val="Zkladntext"/>
        <w:tabs>
          <w:tab w:val="left" w:pos="555"/>
          <w:tab w:val="left" w:pos="1141"/>
          <w:tab w:val="left" w:pos="1695"/>
          <w:tab w:val="left" w:pos="2265"/>
          <w:tab w:val="left" w:pos="2835"/>
          <w:tab w:val="left" w:pos="3398"/>
          <w:tab w:val="left" w:pos="3975"/>
          <w:tab w:val="left" w:pos="4545"/>
          <w:tab w:val="left" w:pos="5115"/>
          <w:tab w:val="left" w:pos="5685"/>
          <w:tab w:val="left" w:pos="6255"/>
          <w:tab w:val="left" w:pos="7110"/>
          <w:tab w:val="left" w:pos="7920"/>
          <w:tab w:val="left" w:pos="8640"/>
        </w:tabs>
        <w:rPr>
          <w:color w:val="auto"/>
        </w:rPr>
      </w:pPr>
      <w:r>
        <w:rPr>
          <w:color w:val="auto"/>
        </w:rPr>
        <w:t>Zhodnocení: Do registrovaných VKP ani do ploch lesa a vody (VKP ze zákona) nezasahuje žádná z navržených lokalit, pouze návrhová plocha č. 11 (již schválená) se dotýká VKP 100 a návrhová plocha č. 21 (již schválená) se dotýká VKP 99.</w:t>
      </w:r>
    </w:p>
    <w:p w:rsidR="00CB1B75" w:rsidRDefault="00CB1B75">
      <w:pPr>
        <w:pStyle w:val="Zkladntext"/>
        <w:rPr>
          <w:color w:val="auto"/>
        </w:rPr>
      </w:pPr>
    </w:p>
    <w:p w:rsidR="00CB1B75" w:rsidRDefault="00CB1B75">
      <w:pPr>
        <w:pStyle w:val="Zkladntext"/>
        <w:tabs>
          <w:tab w:val="left" w:pos="555"/>
          <w:tab w:val="left" w:pos="1141"/>
          <w:tab w:val="left" w:pos="1695"/>
          <w:tab w:val="left" w:pos="2265"/>
          <w:tab w:val="left" w:pos="2835"/>
          <w:tab w:val="left" w:pos="3398"/>
          <w:tab w:val="left" w:pos="3975"/>
          <w:tab w:val="left" w:pos="4545"/>
          <w:tab w:val="left" w:pos="5115"/>
          <w:tab w:val="left" w:pos="5685"/>
          <w:tab w:val="left" w:pos="6255"/>
          <w:tab w:val="left" w:pos="7110"/>
          <w:tab w:val="left" w:pos="7920"/>
          <w:tab w:val="left" w:pos="8640"/>
        </w:tabs>
        <w:rPr>
          <w:b/>
          <w:bCs/>
        </w:rPr>
      </w:pPr>
      <w:r>
        <w:rPr>
          <w:b/>
          <w:bCs/>
        </w:rPr>
        <w:t>Územní systém ekologické stability</w:t>
      </w:r>
    </w:p>
    <w:p w:rsidR="00CB1B75" w:rsidRDefault="00CB1B75">
      <w:pPr>
        <w:pStyle w:val="Seznam"/>
      </w:pPr>
      <w:r>
        <w:t xml:space="preserve">V území se uplatňuje </w:t>
      </w:r>
      <w:r>
        <w:rPr>
          <w:u w:val="single"/>
        </w:rPr>
        <w:t>Nadregionální a regionální ÚSES</w:t>
      </w:r>
      <w:r>
        <w:t>:</w:t>
      </w:r>
    </w:p>
    <w:p w:rsidR="00CB1B75" w:rsidRDefault="00CB1B75">
      <w:pPr>
        <w:pStyle w:val="Seznam"/>
      </w:pPr>
      <w:r>
        <w:t>• Nadregionální biokoridor K10 (v dokumentaci ÚPO Křenek značen po částech jako NRBK 31 a NRBK 32).</w:t>
      </w:r>
    </w:p>
    <w:p w:rsidR="00CB1B75" w:rsidRDefault="00CB1B75">
      <w:pPr>
        <w:pStyle w:val="Seznam"/>
      </w:pPr>
      <w:r>
        <w:t>• Ochranná zóna nadregionálního biokoridoru 2 km od osy na každou stranu.</w:t>
      </w:r>
    </w:p>
    <w:p w:rsidR="00CB1B75" w:rsidRDefault="00CB1B75">
      <w:pPr>
        <w:pStyle w:val="Seznam"/>
      </w:pPr>
      <w:r>
        <w:t xml:space="preserve">• Regionální biocentrum RBC 1476 Křenek (v dokumentaci ÚPO Křenek značen </w:t>
      </w:r>
      <w:r>
        <w:br/>
        <w:t>RBC 18)</w:t>
      </w:r>
    </w:p>
    <w:p w:rsidR="00CB1B75" w:rsidRDefault="00CB1B75">
      <w:pPr>
        <w:pStyle w:val="Zkladntext"/>
        <w:tabs>
          <w:tab w:val="left" w:pos="555"/>
          <w:tab w:val="left" w:pos="1141"/>
          <w:tab w:val="left" w:pos="1695"/>
          <w:tab w:val="left" w:pos="2265"/>
          <w:tab w:val="left" w:pos="2835"/>
          <w:tab w:val="left" w:pos="3398"/>
          <w:tab w:val="left" w:pos="3975"/>
          <w:tab w:val="left" w:pos="4545"/>
          <w:tab w:val="left" w:pos="5115"/>
          <w:tab w:val="left" w:pos="5685"/>
          <w:tab w:val="left" w:pos="6255"/>
          <w:tab w:val="left" w:pos="7110"/>
          <w:tab w:val="left" w:pos="7920"/>
          <w:tab w:val="left" w:pos="8640"/>
        </w:tabs>
      </w:pPr>
      <w:r>
        <w:rPr>
          <w:u w:val="single"/>
        </w:rPr>
        <w:t>Lokální ÚSES</w:t>
      </w:r>
      <w:r>
        <w:t xml:space="preserve"> spadá do Okresního generelu ÚSES Mělník–sever (Ing. Milena Morávková, 11/1998). V generelu je zapracován ÚTP NR–R ÚSES ČR. </w:t>
      </w:r>
    </w:p>
    <w:p w:rsidR="00CB1B75" w:rsidRDefault="00CB1B75">
      <w:pPr>
        <w:pStyle w:val="Zkladntext"/>
      </w:pPr>
      <w:r>
        <w:rPr>
          <w:u w:val="single"/>
        </w:rPr>
        <w:t>Zhodnocení</w:t>
      </w:r>
      <w:r>
        <w:t>: Prvky ÚSES jsou zapracovány ve schváleném ÚPO Křenek. Záměry v nových lokalitách nekolidují s prvky ÚSES, k dotyku dochází u dříve schválených návrhových ploch č. 9, 11, 12, 21. Do interakčního prvku IP12 zasahuje okrajově dříve schválená návrhová plocha č. 11. Všechny řešené lokality se nacházejí v ochranném pásmu NRBK.</w:t>
      </w:r>
    </w:p>
    <w:p w:rsidR="00CB1B75" w:rsidRDefault="00CB1B75">
      <w:pPr>
        <w:pStyle w:val="Zkladntext"/>
        <w:rPr>
          <w:color w:val="auto"/>
        </w:rPr>
      </w:pPr>
    </w:p>
    <w:p w:rsidR="00CB1B75" w:rsidRDefault="00CB1B75">
      <w:pPr>
        <w:pStyle w:val="Zkladntext"/>
        <w:rPr>
          <w:b/>
          <w:bCs/>
          <w:color w:val="auto"/>
        </w:rPr>
      </w:pPr>
      <w:r>
        <w:rPr>
          <w:b/>
          <w:bCs/>
          <w:color w:val="auto"/>
        </w:rPr>
        <w:t>Ochrana zemědělského půdního fondu</w:t>
      </w:r>
    </w:p>
    <w:p w:rsidR="00CB1B75" w:rsidRDefault="00CB1B75">
      <w:pPr>
        <w:pStyle w:val="Zkladntext"/>
        <w:rPr>
          <w:color w:val="auto"/>
        </w:rPr>
      </w:pPr>
      <w:r>
        <w:rPr>
          <w:color w:val="auto"/>
        </w:rPr>
        <w:t xml:space="preserve">se realizuje formou vymezených bonitačních půdně ekologických jednotek (BPEJ). </w:t>
      </w:r>
    </w:p>
    <w:p w:rsidR="00CB1B75" w:rsidRDefault="00CB1B75">
      <w:pPr>
        <w:pStyle w:val="Zkladntext"/>
        <w:rPr>
          <w:color w:val="auto"/>
        </w:rPr>
      </w:pPr>
    </w:p>
    <w:p w:rsidR="00CB1B75" w:rsidRDefault="00CB1B75">
      <w:pPr>
        <w:pStyle w:val="Zkladntext"/>
        <w:rPr>
          <w:b/>
          <w:bCs/>
          <w:color w:val="auto"/>
        </w:rPr>
      </w:pPr>
      <w:r>
        <w:rPr>
          <w:b/>
          <w:bCs/>
          <w:color w:val="auto"/>
        </w:rPr>
        <w:t>Ochrana lesního půdního fondu</w:t>
      </w:r>
    </w:p>
    <w:p w:rsidR="00CB1B75" w:rsidRDefault="00CB1B75">
      <w:pPr>
        <w:pStyle w:val="Zkladntext"/>
        <w:rPr>
          <w:color w:val="auto"/>
        </w:rPr>
      </w:pPr>
      <w:r>
        <w:rPr>
          <w:color w:val="auto"/>
        </w:rPr>
        <w:t>Ochranné pásmo 50 m limituje rozvoj pozemků sousedících.</w:t>
      </w:r>
    </w:p>
    <w:p w:rsidR="00CB1B75" w:rsidRDefault="00CB1B75">
      <w:pPr>
        <w:pStyle w:val="Zkladntext"/>
        <w:ind w:firstLine="0"/>
        <w:rPr>
          <w:color w:val="auto"/>
        </w:rPr>
      </w:pPr>
    </w:p>
    <w:p w:rsidR="00CB1B75" w:rsidRDefault="00CB1B75">
      <w:pPr>
        <w:pStyle w:val="Podpodnadpis"/>
        <w:rPr>
          <w:color w:val="auto"/>
        </w:rPr>
      </w:pPr>
      <w:bookmarkStart w:id="104" w:name="_Toc158604885"/>
      <w:bookmarkStart w:id="105" w:name="_Toc268694682"/>
      <w:r>
        <w:rPr>
          <w:color w:val="auto"/>
        </w:rPr>
        <w:t>Ochranná pásma dopravní infrastruktury</w:t>
      </w:r>
      <w:bookmarkEnd w:id="104"/>
      <w:bookmarkEnd w:id="105"/>
    </w:p>
    <w:p w:rsidR="00CB1B75" w:rsidRDefault="00CB1B75">
      <w:pPr>
        <w:pStyle w:val="Zkladntext"/>
        <w:ind w:firstLine="453"/>
        <w:rPr>
          <w:color w:val="auto"/>
        </w:rPr>
      </w:pPr>
      <w:r>
        <w:rPr>
          <w:color w:val="auto"/>
        </w:rPr>
        <w:t>Dopravní infrastruktura a její ochranná pásma:</w:t>
      </w:r>
    </w:p>
    <w:p w:rsidR="00CB1B75" w:rsidRDefault="00CB1B75">
      <w:pPr>
        <w:pStyle w:val="Seznam"/>
        <w:rPr>
          <w:color w:val="auto"/>
        </w:rPr>
      </w:pPr>
      <w:r>
        <w:rPr>
          <w:color w:val="auto"/>
        </w:rPr>
        <w:t>• ochranné pásmo komunikace I. třídy</w:t>
      </w:r>
      <w:r>
        <w:rPr>
          <w:color w:val="auto"/>
        </w:rPr>
        <w:tab/>
      </w:r>
      <w:r>
        <w:rPr>
          <w:color w:val="auto"/>
        </w:rPr>
        <w:tab/>
      </w:r>
      <w:r>
        <w:rPr>
          <w:color w:val="auto"/>
        </w:rPr>
        <w:tab/>
        <w:t>50 m od osy</w:t>
      </w:r>
    </w:p>
    <w:p w:rsidR="00CB1B75" w:rsidRDefault="00CB1B75">
      <w:pPr>
        <w:pStyle w:val="Seznam"/>
        <w:rPr>
          <w:color w:val="auto"/>
        </w:rPr>
      </w:pPr>
      <w:r>
        <w:rPr>
          <w:color w:val="auto"/>
        </w:rPr>
        <w:t>• ochranné pásmo komunikace II. a III. třídy</w:t>
      </w:r>
      <w:r>
        <w:rPr>
          <w:color w:val="auto"/>
        </w:rPr>
        <w:tab/>
      </w:r>
      <w:r>
        <w:rPr>
          <w:color w:val="auto"/>
        </w:rPr>
        <w:tab/>
        <w:t>15 m od osy</w:t>
      </w:r>
    </w:p>
    <w:p w:rsidR="00CB1B75" w:rsidRDefault="00CB1B75">
      <w:pPr>
        <w:pStyle w:val="Seznam"/>
        <w:ind w:left="5760" w:hanging="5307"/>
        <w:rPr>
          <w:color w:val="auto"/>
        </w:rPr>
      </w:pPr>
      <w:r>
        <w:rPr>
          <w:color w:val="auto"/>
        </w:rPr>
        <w:t>• ochranné pásmo železnice</w:t>
      </w:r>
      <w:r>
        <w:rPr>
          <w:color w:val="auto"/>
        </w:rPr>
        <w:tab/>
        <w:t>60 m od osy krajní koleje, nejméně však 30 m od hranic obvodu dráhy</w:t>
      </w:r>
    </w:p>
    <w:p w:rsidR="00CB1B75" w:rsidRDefault="00CB1B75">
      <w:pPr>
        <w:pStyle w:val="Seznam"/>
        <w:rPr>
          <w:color w:val="auto"/>
        </w:rPr>
      </w:pPr>
    </w:p>
    <w:p w:rsidR="00CB1B75" w:rsidRDefault="00CB1B75">
      <w:pPr>
        <w:pStyle w:val="Podpodnadpis"/>
        <w:rPr>
          <w:color w:val="auto"/>
        </w:rPr>
      </w:pPr>
      <w:bookmarkStart w:id="106" w:name="_Toc158604886"/>
      <w:bookmarkStart w:id="107" w:name="_Toc268694683"/>
      <w:r>
        <w:rPr>
          <w:color w:val="auto"/>
        </w:rPr>
        <w:t xml:space="preserve">Ochranná pásma </w:t>
      </w:r>
      <w:bookmarkEnd w:id="106"/>
      <w:r>
        <w:rPr>
          <w:color w:val="auto"/>
        </w:rPr>
        <w:t>technické infrastruktury</w:t>
      </w:r>
      <w:bookmarkEnd w:id="107"/>
    </w:p>
    <w:p w:rsidR="00CB1B75" w:rsidRDefault="00CB1B75">
      <w:pPr>
        <w:pStyle w:val="Zkladntext"/>
        <w:ind w:firstLine="453"/>
        <w:rPr>
          <w:color w:val="auto"/>
        </w:rPr>
      </w:pPr>
      <w:r>
        <w:rPr>
          <w:color w:val="auto"/>
        </w:rPr>
        <w:t>Technická infrastruktura a její ochranná pásma:</w:t>
      </w:r>
    </w:p>
    <w:p w:rsidR="00CB1B75" w:rsidRDefault="00CB1B75">
      <w:pPr>
        <w:pStyle w:val="Seznam"/>
        <w:rPr>
          <w:color w:val="auto"/>
        </w:rPr>
      </w:pPr>
      <w:r>
        <w:rPr>
          <w:color w:val="auto"/>
        </w:rPr>
        <w:t>• ochranné pásmo vodovodního řadu do DN 500</w:t>
      </w:r>
      <w:r>
        <w:rPr>
          <w:color w:val="auto"/>
        </w:rPr>
        <w:tab/>
        <w:t>1,5 m</w:t>
      </w:r>
    </w:p>
    <w:p w:rsidR="00CB1B75" w:rsidRDefault="00CB1B75">
      <w:pPr>
        <w:pStyle w:val="Seznam"/>
      </w:pPr>
      <w:r>
        <w:t>• ochranné pásmo kanalizačního řadu do DN 500</w:t>
      </w:r>
      <w:r>
        <w:tab/>
        <w:t>1,5 m</w:t>
      </w:r>
    </w:p>
    <w:p w:rsidR="00CB1B75" w:rsidRDefault="00CB1B75">
      <w:pPr>
        <w:pStyle w:val="Seznam"/>
      </w:pPr>
      <w:r>
        <w:t>•  pásmo hygienické ochrany obecní ČOV (návrh)</w:t>
      </w:r>
      <w:r>
        <w:tab/>
        <w:t>50 m od objektu</w:t>
      </w:r>
    </w:p>
    <w:p w:rsidR="00CB1B75" w:rsidRDefault="00CB1B75">
      <w:pPr>
        <w:pStyle w:val="Seznam"/>
      </w:pPr>
      <w:r>
        <w:t>• ochranné pásmo vodovodního řadu užitkové vody závlahového systému</w:t>
      </w:r>
      <w:r>
        <w:tab/>
      </w:r>
      <w:r>
        <w:tab/>
      </w:r>
      <w:r>
        <w:tab/>
      </w:r>
      <w:r>
        <w:tab/>
      </w:r>
      <w:r>
        <w:tab/>
      </w:r>
      <w:r>
        <w:tab/>
      </w:r>
      <w:r>
        <w:tab/>
      </w:r>
      <w:r>
        <w:tab/>
      </w:r>
      <w:r>
        <w:tab/>
        <w:t xml:space="preserve">5 m </w:t>
      </w:r>
    </w:p>
    <w:p w:rsidR="00CB1B75" w:rsidRDefault="00CB1B75">
      <w:pPr>
        <w:pStyle w:val="Seznam"/>
        <w:rPr>
          <w:color w:val="auto"/>
        </w:rPr>
      </w:pPr>
      <w:r>
        <w:rPr>
          <w:color w:val="auto"/>
        </w:rPr>
        <w:t xml:space="preserve">• ochranné pásmo vedení VN 22 </w:t>
      </w:r>
      <w:proofErr w:type="spellStart"/>
      <w:r>
        <w:rPr>
          <w:color w:val="auto"/>
        </w:rPr>
        <w:t>kV</w:t>
      </w:r>
      <w:proofErr w:type="spellEnd"/>
      <w:r>
        <w:rPr>
          <w:color w:val="auto"/>
        </w:rPr>
        <w:tab/>
      </w:r>
      <w:r>
        <w:rPr>
          <w:color w:val="auto"/>
        </w:rPr>
        <w:tab/>
      </w:r>
      <w:r>
        <w:rPr>
          <w:color w:val="auto"/>
        </w:rPr>
        <w:tab/>
        <w:t>7 (10) m od krajního vodiče</w:t>
      </w:r>
    </w:p>
    <w:p w:rsidR="00CB1B75" w:rsidRDefault="00CB1B75">
      <w:pPr>
        <w:pStyle w:val="Seznam"/>
        <w:rPr>
          <w:color w:val="auto"/>
        </w:rPr>
      </w:pPr>
      <w:r>
        <w:rPr>
          <w:color w:val="auto"/>
        </w:rPr>
        <w:t>• ochranné pásmo trafostanic</w:t>
      </w:r>
      <w:r>
        <w:rPr>
          <w:color w:val="auto"/>
        </w:rPr>
        <w:tab/>
      </w:r>
      <w:r>
        <w:rPr>
          <w:color w:val="auto"/>
        </w:rPr>
        <w:tab/>
      </w:r>
      <w:r>
        <w:rPr>
          <w:color w:val="auto"/>
        </w:rPr>
        <w:tab/>
      </w:r>
      <w:r>
        <w:rPr>
          <w:color w:val="auto"/>
        </w:rPr>
        <w:tab/>
        <w:t>7, 20 (30) m</w:t>
      </w:r>
    </w:p>
    <w:p w:rsidR="00CB1B75" w:rsidRDefault="00CB1B75">
      <w:pPr>
        <w:pStyle w:val="Seznam"/>
        <w:rPr>
          <w:color w:val="auto"/>
        </w:rPr>
      </w:pPr>
      <w:r>
        <w:rPr>
          <w:color w:val="auto"/>
        </w:rPr>
        <w:t>• ochranné pásmo izolovaného vodiče typu PAS SAX</w:t>
      </w:r>
      <w:r>
        <w:rPr>
          <w:color w:val="auto"/>
        </w:rPr>
        <w:tab/>
        <w:t>2 m</w:t>
      </w:r>
    </w:p>
    <w:p w:rsidR="00CB1B75" w:rsidRDefault="00CB1B75">
      <w:pPr>
        <w:pStyle w:val="Seznam"/>
        <w:rPr>
          <w:color w:val="auto"/>
        </w:rPr>
      </w:pPr>
      <w:r>
        <w:rPr>
          <w:color w:val="auto"/>
        </w:rPr>
        <w:t>• ochranného pásmo kabelového vedení VN</w:t>
      </w:r>
      <w:r>
        <w:rPr>
          <w:color w:val="auto"/>
        </w:rPr>
        <w:tab/>
      </w:r>
      <w:r>
        <w:rPr>
          <w:color w:val="auto"/>
        </w:rPr>
        <w:tab/>
        <w:t>1 m</w:t>
      </w:r>
    </w:p>
    <w:p w:rsidR="00CB1B75" w:rsidRDefault="00CB1B75">
      <w:pPr>
        <w:pStyle w:val="Seznam"/>
        <w:rPr>
          <w:color w:val="auto"/>
        </w:rPr>
      </w:pPr>
      <w:r>
        <w:rPr>
          <w:color w:val="auto"/>
        </w:rPr>
        <w:t>• ochranné pásmo sdělovacích vedení</w:t>
      </w:r>
      <w:r>
        <w:rPr>
          <w:color w:val="auto"/>
        </w:rPr>
        <w:tab/>
      </w:r>
      <w:r>
        <w:rPr>
          <w:color w:val="auto"/>
        </w:rPr>
        <w:tab/>
      </w:r>
      <w:r>
        <w:rPr>
          <w:color w:val="auto"/>
        </w:rPr>
        <w:tab/>
        <w:t>1,5 m</w:t>
      </w:r>
    </w:p>
    <w:p w:rsidR="00CB1B75" w:rsidRDefault="00CB1B75">
      <w:pPr>
        <w:pStyle w:val="Seznam"/>
        <w:rPr>
          <w:color w:val="auto"/>
        </w:rPr>
      </w:pPr>
    </w:p>
    <w:p w:rsidR="00CB1B75" w:rsidRDefault="00CB1B75">
      <w:pPr>
        <w:pStyle w:val="Podpodnadpis"/>
        <w:rPr>
          <w:color w:val="auto"/>
        </w:rPr>
      </w:pPr>
      <w:r>
        <w:rPr>
          <w:color w:val="auto"/>
        </w:rPr>
        <w:br w:type="page"/>
      </w:r>
      <w:bookmarkStart w:id="108" w:name="_Toc268694684"/>
      <w:r>
        <w:rPr>
          <w:color w:val="auto"/>
        </w:rPr>
        <w:lastRenderedPageBreak/>
        <w:t>Ochrana vod a vodních zdrojů</w:t>
      </w:r>
      <w:bookmarkEnd w:id="108"/>
    </w:p>
    <w:p w:rsidR="00CB1B75" w:rsidRDefault="00CB1B75">
      <w:pPr>
        <w:pStyle w:val="Zkladntext"/>
        <w:rPr>
          <w:color w:val="auto"/>
        </w:rPr>
      </w:pPr>
      <w:r>
        <w:rPr>
          <w:b/>
          <w:bCs/>
          <w:color w:val="auto"/>
        </w:rPr>
        <w:t>Ochrana vodních toků</w:t>
      </w:r>
    </w:p>
    <w:p w:rsidR="00CB1B75" w:rsidRDefault="00CB1B75">
      <w:pPr>
        <w:pStyle w:val="Zkladntext"/>
        <w:rPr>
          <w:color w:val="auto"/>
        </w:rPr>
      </w:pPr>
      <w:r>
        <w:rPr>
          <w:color w:val="auto"/>
        </w:rPr>
        <w:t xml:space="preserve">V prvé řadě je třeba v území umožnit péči o koryta vodních toků, která se realizuje formou zachování nezastavěného území podél toku, tj. oprávnění při správě toku, v šířce 6 m od břehové čáry pro toky </w:t>
      </w:r>
      <w:proofErr w:type="spellStart"/>
      <w:r>
        <w:rPr>
          <w:color w:val="auto"/>
        </w:rPr>
        <w:t>Hlavnovský</w:t>
      </w:r>
      <w:proofErr w:type="spellEnd"/>
      <w:r>
        <w:rPr>
          <w:color w:val="auto"/>
        </w:rPr>
        <w:t xml:space="preserve"> potok, Borecká svodnice a 10 m od břehové hrany pro Labe (zákon č. 20/2004 Sb.).</w:t>
      </w:r>
    </w:p>
    <w:p w:rsidR="00CB1B75" w:rsidRDefault="00CB1B75">
      <w:pPr>
        <w:pStyle w:val="Zkladntext"/>
      </w:pPr>
      <w:r>
        <w:rPr>
          <w:u w:val="single"/>
        </w:rPr>
        <w:t>Zhodnocení</w:t>
      </w:r>
      <w:r>
        <w:t>: Do pásma při správě toku zasahují okrajově návrhové plochy č. 11, 26 a 27. Při řešení ploch bude pásmo při správě toku respektováno.</w:t>
      </w:r>
    </w:p>
    <w:p w:rsidR="00CB1B75" w:rsidRDefault="00CB1B75">
      <w:pPr>
        <w:pStyle w:val="Zkladntext"/>
        <w:rPr>
          <w:color w:val="auto"/>
        </w:rPr>
      </w:pPr>
    </w:p>
    <w:p w:rsidR="00CB1B75" w:rsidRDefault="00CB1B75">
      <w:pPr>
        <w:pStyle w:val="Zkladntext"/>
        <w:rPr>
          <w:b/>
          <w:bCs/>
          <w:color w:val="auto"/>
        </w:rPr>
      </w:pPr>
      <w:r>
        <w:rPr>
          <w:b/>
          <w:bCs/>
          <w:color w:val="auto"/>
        </w:rPr>
        <w:t>Záplavové území</w:t>
      </w:r>
    </w:p>
    <w:p w:rsidR="00CB1B75" w:rsidRDefault="00CB1B75">
      <w:pPr>
        <w:pStyle w:val="Zkladntext"/>
      </w:pPr>
      <w:r>
        <w:rPr>
          <w:color w:val="auto"/>
        </w:rPr>
        <w:t xml:space="preserve">Nezbytná je rovněž ochrana území před ohrožení velkými vodami. Uplatňuje se formou vymezování zaplavované území toků. V řešeném území </w:t>
      </w:r>
      <w:r>
        <w:rPr>
          <w:color w:val="auto"/>
          <w:u w:val="single"/>
        </w:rPr>
        <w:t>je vymezeno zaplavované území Labe Q</w:t>
      </w:r>
      <w:r>
        <w:rPr>
          <w:color w:val="auto"/>
          <w:u w:val="single"/>
          <w:vertAlign w:val="subscript"/>
        </w:rPr>
        <w:t>100</w:t>
      </w:r>
      <w:r>
        <w:rPr>
          <w:color w:val="auto"/>
          <w:u w:val="single"/>
        </w:rPr>
        <w:t>, Q</w:t>
      </w:r>
      <w:r>
        <w:rPr>
          <w:color w:val="auto"/>
          <w:u w:val="single"/>
          <w:vertAlign w:val="subscript"/>
        </w:rPr>
        <w:t>20</w:t>
      </w:r>
      <w:r>
        <w:rPr>
          <w:color w:val="auto"/>
          <w:u w:val="single"/>
        </w:rPr>
        <w:t>, včetně aktivní zóny</w:t>
      </w:r>
      <w:r>
        <w:rPr>
          <w:color w:val="auto"/>
        </w:rPr>
        <w:t xml:space="preserve">. </w:t>
      </w:r>
      <w:r>
        <w:t>Záplavové území Q</w:t>
      </w:r>
      <w:r>
        <w:rPr>
          <w:vertAlign w:val="subscript"/>
        </w:rPr>
        <w:t>100</w:t>
      </w:r>
      <w:r>
        <w:t xml:space="preserve"> toku Labe bylo stanoveno dne </w:t>
      </w:r>
      <w:r>
        <w:br/>
        <w:t>25. 9. 1997 pod č.j. RŽP/vod/3548/97 na základě Povodí Labe, s.o.</w:t>
      </w:r>
    </w:p>
    <w:p w:rsidR="00CB1B75" w:rsidRDefault="00CB1B75">
      <w:pPr>
        <w:pStyle w:val="Zkladntext"/>
      </w:pPr>
      <w:r>
        <w:t>Záplavové území bylo dále upraveno dne 22. 11. 2006, kdy Krajský úřad Středočeského kraje, odbor životního prostředí a zemědělství, stanovil nově záplavové území řeky Labe (Q</w:t>
      </w:r>
      <w:r>
        <w:rPr>
          <w:vertAlign w:val="subscript"/>
        </w:rPr>
        <w:t>5</w:t>
      </w:r>
      <w:r>
        <w:t>, Q</w:t>
      </w:r>
      <w:r>
        <w:rPr>
          <w:vertAlign w:val="subscript"/>
        </w:rPr>
        <w:t>20</w:t>
      </w:r>
      <w:r>
        <w:t>, Q</w:t>
      </w:r>
      <w:r>
        <w:rPr>
          <w:vertAlign w:val="subscript"/>
        </w:rPr>
        <w:t>100</w:t>
      </w:r>
      <w:r>
        <w:t>) v říčním km 110,35 až 209,10. Byla vymezena aktivní zóna záplavového území.</w:t>
      </w:r>
    </w:p>
    <w:p w:rsidR="00CB1B75" w:rsidRDefault="00CB1B75">
      <w:pPr>
        <w:pStyle w:val="Zkladntext"/>
      </w:pPr>
      <w:r>
        <w:rPr>
          <w:u w:val="single"/>
        </w:rPr>
        <w:t>Zhodnocení:</w:t>
      </w:r>
      <w:r>
        <w:t xml:space="preserve"> Zaplavované území včetně aktivní zóny je zapracováno v dokumentaci ÚPO. Lokality řešené Změnou č. 1 ÚPO se nedotýkají vymezeného zaplavovaného území Q</w:t>
      </w:r>
      <w:r>
        <w:rPr>
          <w:vertAlign w:val="subscript"/>
        </w:rPr>
        <w:t>100</w:t>
      </w:r>
      <w:r>
        <w:t xml:space="preserve"> toku Labe, s výjimkou okrajových částí dříve schválených návrhových ploch č. 9, 11, 21, 22, celé dříve schválené návrhové plochy č. 12 a okrajové části nově navržené plochy č. 27. Stavby (budovy) budou umístěny mimo záplavové území, případně uvnitř budou navrženy jako nepodsklepené, spodní stavba pod hladinou Q</w:t>
      </w:r>
      <w:r>
        <w:rPr>
          <w:vertAlign w:val="subscript"/>
        </w:rPr>
        <w:t>100</w:t>
      </w:r>
      <w:r>
        <w:t xml:space="preserve"> bude zhotovena z materiálů, které odolávají dlouhodobému působení vody, kóta podlah obytných místností bude min. 30 cm nad hladinou Q</w:t>
      </w:r>
      <w:r>
        <w:rPr>
          <w:vertAlign w:val="subscript"/>
        </w:rPr>
        <w:t>100</w:t>
      </w:r>
      <w:r>
        <w:t>.</w:t>
      </w:r>
    </w:p>
    <w:p w:rsidR="00CB1B75" w:rsidRDefault="00CB1B75">
      <w:pPr>
        <w:pStyle w:val="Zkladntext"/>
      </w:pPr>
      <w:r>
        <w:t xml:space="preserve">Aktivní zóna zasahuje okrajové části dříve schválených návrhových ploch č. 11, 21 a celou dříve schválenou návrhovou plochu č. 12 (ČOV). Stavby (budovy) u ploch č. 11, 21 budou umístěny mimo aktivní zónu záplavového území. Povodí Labe, </w:t>
      </w:r>
      <w:proofErr w:type="spellStart"/>
      <w:r>
        <w:t>s.p</w:t>
      </w:r>
      <w:proofErr w:type="spellEnd"/>
      <w:r>
        <w:t>. bude požadovat v dalším stupni projednání záměrů na dříve schválených plochách č. 13 a 22 a nové č. 27.</w:t>
      </w:r>
    </w:p>
    <w:p w:rsidR="00CB1B75" w:rsidRDefault="00CB1B75">
      <w:pPr>
        <w:pStyle w:val="Zkladntext"/>
        <w:rPr>
          <w:color w:val="auto"/>
        </w:rPr>
      </w:pPr>
    </w:p>
    <w:p w:rsidR="00CB1B75" w:rsidRDefault="00CB1B75">
      <w:pPr>
        <w:pStyle w:val="Zkladntext"/>
        <w:rPr>
          <w:b/>
          <w:bCs/>
          <w:color w:val="auto"/>
        </w:rPr>
      </w:pPr>
      <w:r>
        <w:rPr>
          <w:b/>
          <w:bCs/>
          <w:color w:val="auto"/>
        </w:rPr>
        <w:t>Ochrana vodních zdrojů</w:t>
      </w:r>
    </w:p>
    <w:p w:rsidR="00CB1B75" w:rsidRDefault="00CB1B75">
      <w:pPr>
        <w:pStyle w:val="Zkladntext"/>
        <w:rPr>
          <w:color w:val="auto"/>
        </w:rPr>
      </w:pPr>
      <w:r>
        <w:rPr>
          <w:color w:val="auto"/>
        </w:rPr>
        <w:t>Do území nezasahují žádná ochranná pásma vodních zdrojů.</w:t>
      </w:r>
    </w:p>
    <w:p w:rsidR="00CB1B75" w:rsidRDefault="00CB1B75">
      <w:pPr>
        <w:pStyle w:val="Zkladntext"/>
        <w:rPr>
          <w:color w:val="auto"/>
        </w:rPr>
      </w:pPr>
      <w:r>
        <w:rPr>
          <w:color w:val="auto"/>
        </w:rPr>
        <w:t>Nezbytné je respektování ochranných pásem dle § 23 zák. č. 274/2001 Sb. a dodržení Nařízení vlády č. 103/2003 Sb., § 12 – o stanovení zranitelných oblastí a používání hnojiv.</w:t>
      </w:r>
    </w:p>
    <w:p w:rsidR="00CB1B75" w:rsidRDefault="00CB1B75">
      <w:pPr>
        <w:pStyle w:val="Zkladntext"/>
        <w:rPr>
          <w:color w:val="auto"/>
        </w:rPr>
      </w:pPr>
    </w:p>
    <w:p w:rsidR="00CB1B75" w:rsidRDefault="00CB1B75">
      <w:pPr>
        <w:pStyle w:val="Zkladntext"/>
        <w:rPr>
          <w:b/>
          <w:bCs/>
          <w:color w:val="auto"/>
        </w:rPr>
      </w:pPr>
      <w:r>
        <w:rPr>
          <w:b/>
          <w:bCs/>
          <w:color w:val="auto"/>
        </w:rPr>
        <w:t>Pozorovací vrt ČHMÚ</w:t>
      </w:r>
    </w:p>
    <w:p w:rsidR="00CB1B75" w:rsidRDefault="00CB1B75">
      <w:pPr>
        <w:pStyle w:val="Zkladntext"/>
        <w:rPr>
          <w:color w:val="auto"/>
        </w:rPr>
      </w:pPr>
      <w:r>
        <w:rPr>
          <w:color w:val="auto"/>
        </w:rPr>
        <w:t>Do území zasahuje ochranné pásmo pozorovacího vrtu ČHMÚ č. 683 – 500 m. Do kruhového ochranného pásma zasahují dříve schválené návrhové plochy č. 1, 2, 3, 5, 6, části 7, 8, 9, 18, dále 19, 20, 21 a 22. Z nově navrhovaných se jedná o rozšíření ploch 5, 7, 8, 19 a plochu 23.</w:t>
      </w:r>
    </w:p>
    <w:p w:rsidR="00CB1B75" w:rsidRDefault="00CB1B75">
      <w:pPr>
        <w:pStyle w:val="Zkladntext"/>
        <w:rPr>
          <w:color w:val="auto"/>
        </w:rPr>
      </w:pPr>
    </w:p>
    <w:p w:rsidR="00CB1B75" w:rsidRDefault="00CB1B75">
      <w:pPr>
        <w:pStyle w:val="Podpodnadpis"/>
        <w:rPr>
          <w:color w:val="auto"/>
        </w:rPr>
      </w:pPr>
      <w:bookmarkStart w:id="109" w:name="_Toc268694685"/>
      <w:r>
        <w:rPr>
          <w:color w:val="auto"/>
        </w:rPr>
        <w:t>Ochrana nerostných surovin, vlivy důlní činnosti, sesuvy</w:t>
      </w:r>
      <w:bookmarkEnd w:id="109"/>
    </w:p>
    <w:p w:rsidR="00CB1B75" w:rsidRDefault="00CB1B75">
      <w:pPr>
        <w:pStyle w:val="Zkladntext"/>
        <w:tabs>
          <w:tab w:val="left" w:pos="720"/>
          <w:tab w:val="left" w:pos="1440"/>
          <w:tab w:val="left" w:pos="2160"/>
          <w:tab w:val="left" w:pos="2880"/>
          <w:tab w:val="left" w:pos="3600"/>
          <w:tab w:val="left" w:pos="4323"/>
          <w:tab w:val="left" w:pos="5040"/>
          <w:tab w:val="left" w:pos="5760"/>
          <w:tab w:val="left" w:pos="6480"/>
          <w:tab w:val="left" w:pos="7200"/>
          <w:tab w:val="left" w:pos="7920"/>
          <w:tab w:val="left" w:pos="8640"/>
        </w:tabs>
        <w:rPr>
          <w:color w:val="auto"/>
        </w:rPr>
      </w:pPr>
      <w:r>
        <w:rPr>
          <w:color w:val="auto"/>
        </w:rPr>
        <w:t>V území se nenacházejí chráněná ložisková území, dobývací prostory a výhradní ložiska.</w:t>
      </w:r>
    </w:p>
    <w:p w:rsidR="00CB1B75" w:rsidRDefault="00CB1B75">
      <w:pPr>
        <w:pStyle w:val="Zkladntext"/>
        <w:tabs>
          <w:tab w:val="left" w:pos="555"/>
          <w:tab w:val="left" w:pos="1141"/>
          <w:tab w:val="left" w:pos="1695"/>
          <w:tab w:val="left" w:pos="2265"/>
          <w:tab w:val="left" w:pos="2835"/>
          <w:tab w:val="left" w:pos="3398"/>
          <w:tab w:val="left" w:pos="3975"/>
          <w:tab w:val="left" w:pos="4545"/>
          <w:tab w:val="left" w:pos="5115"/>
          <w:tab w:val="left" w:pos="5685"/>
          <w:tab w:val="left" w:pos="6255"/>
          <w:tab w:val="left" w:pos="7110"/>
          <w:tab w:val="left" w:pos="7920"/>
          <w:tab w:val="left" w:pos="8640"/>
        </w:tabs>
      </w:pPr>
      <w:r>
        <w:t>V řešeném území se nalézají nevýhradní ložiska štěrkopísků 3003300 Ovčáry u Dřís–Křenek a 5267600 Křenek; dále revidované prognózy štěrkopísků 9 370027 Ovčáry u Dřís, 9370029 Nedomice – Dřísy a 9 370030 Křenek.</w:t>
      </w:r>
    </w:p>
    <w:p w:rsidR="00CB1B75" w:rsidRDefault="00CB1B75">
      <w:pPr>
        <w:pStyle w:val="Zkladntext"/>
        <w:tabs>
          <w:tab w:val="left" w:pos="555"/>
          <w:tab w:val="left" w:pos="1141"/>
          <w:tab w:val="left" w:pos="1695"/>
          <w:tab w:val="left" w:pos="2265"/>
          <w:tab w:val="left" w:pos="2835"/>
          <w:tab w:val="left" w:pos="3398"/>
          <w:tab w:val="left" w:pos="3975"/>
          <w:tab w:val="left" w:pos="4545"/>
          <w:tab w:val="left" w:pos="5115"/>
          <w:tab w:val="left" w:pos="5685"/>
          <w:tab w:val="left" w:pos="6255"/>
          <w:tab w:val="left" w:pos="7110"/>
          <w:tab w:val="left" w:pos="7920"/>
          <w:tab w:val="left" w:pos="8640"/>
        </w:tabs>
      </w:pPr>
      <w:r>
        <w:t>Vlivy důlní činnosti (poddolovaná území, hlavní důlní díla a haldy) ani svážná území se na území obce Křenek neuplatňují.</w:t>
      </w:r>
    </w:p>
    <w:p w:rsidR="00CB1B75" w:rsidRDefault="00CB1B75">
      <w:pPr>
        <w:pStyle w:val="Zkladntext"/>
      </w:pPr>
      <w:r>
        <w:rPr>
          <w:u w:val="single"/>
        </w:rPr>
        <w:t>Zhodnocení:</w:t>
      </w:r>
      <w:r>
        <w:t xml:space="preserve"> Do revidovaných prognóz štěrkopísků zasahují dříve schválené návrhové plochy č. 19 a 20 a části nově navržených ploch č. 23 a 27.</w:t>
      </w:r>
    </w:p>
    <w:p w:rsidR="00CB1B75" w:rsidRDefault="00CB1B75">
      <w:pPr>
        <w:pStyle w:val="Zkladntext"/>
        <w:rPr>
          <w:color w:val="auto"/>
        </w:rPr>
      </w:pPr>
    </w:p>
    <w:p w:rsidR="00CB1B75" w:rsidRDefault="00CB1B75">
      <w:pPr>
        <w:pStyle w:val="Podpodnadpis"/>
        <w:rPr>
          <w:color w:val="auto"/>
        </w:rPr>
      </w:pPr>
      <w:bookmarkStart w:id="110" w:name="_Toc268694686"/>
      <w:r>
        <w:rPr>
          <w:color w:val="auto"/>
        </w:rPr>
        <w:lastRenderedPageBreak/>
        <w:t>Zvláštní zájmy</w:t>
      </w:r>
      <w:bookmarkEnd w:id="110"/>
    </w:p>
    <w:p w:rsidR="00CB1B75" w:rsidRDefault="00CB1B75">
      <w:pPr>
        <w:pStyle w:val="Zkladntext"/>
        <w:tabs>
          <w:tab w:val="left" w:pos="555"/>
          <w:tab w:val="left" w:pos="1141"/>
          <w:tab w:val="left" w:pos="1695"/>
          <w:tab w:val="left" w:pos="2265"/>
          <w:tab w:val="left" w:pos="2835"/>
          <w:tab w:val="left" w:pos="3398"/>
          <w:tab w:val="left" w:pos="3975"/>
          <w:tab w:val="left" w:pos="4545"/>
          <w:tab w:val="left" w:pos="5115"/>
          <w:tab w:val="left" w:pos="5685"/>
          <w:tab w:val="left" w:pos="6255"/>
          <w:tab w:val="left" w:pos="7110"/>
          <w:tab w:val="left" w:pos="7920"/>
          <w:tab w:val="left" w:pos="8640"/>
        </w:tabs>
        <w:rPr>
          <w:color w:val="auto"/>
        </w:rPr>
      </w:pPr>
      <w:r>
        <w:rPr>
          <w:color w:val="auto"/>
        </w:rPr>
        <w:t>Územím prochází mikrovlnné spoje AČR s </w:t>
      </w:r>
      <w:proofErr w:type="spellStart"/>
      <w:r>
        <w:rPr>
          <w:color w:val="auto"/>
        </w:rPr>
        <w:t>o.p</w:t>
      </w:r>
      <w:proofErr w:type="spellEnd"/>
      <w:r>
        <w:rPr>
          <w:color w:val="auto"/>
        </w:rPr>
        <w:t>. Spoje budou respektovány.</w:t>
      </w:r>
    </w:p>
    <w:p w:rsidR="00CB1B75" w:rsidRDefault="00CB1B75">
      <w:pPr>
        <w:pStyle w:val="Zkladntext"/>
        <w:tabs>
          <w:tab w:val="left" w:pos="555"/>
          <w:tab w:val="left" w:pos="1141"/>
          <w:tab w:val="left" w:pos="1695"/>
          <w:tab w:val="left" w:pos="2265"/>
          <w:tab w:val="left" w:pos="2835"/>
          <w:tab w:val="left" w:pos="3398"/>
          <w:tab w:val="left" w:pos="3975"/>
          <w:tab w:val="left" w:pos="4545"/>
          <w:tab w:val="left" w:pos="5115"/>
          <w:tab w:val="left" w:pos="5685"/>
          <w:tab w:val="left" w:pos="6255"/>
          <w:tab w:val="left" w:pos="7110"/>
          <w:tab w:val="left" w:pos="7920"/>
          <w:tab w:val="left" w:pos="8640"/>
        </w:tabs>
        <w:rPr>
          <w:color w:val="auto"/>
        </w:rPr>
      </w:pPr>
    </w:p>
    <w:p w:rsidR="00CB1B75" w:rsidRDefault="00CB1B75">
      <w:pPr>
        <w:pStyle w:val="Nadpis"/>
        <w:rPr>
          <w:color w:val="auto"/>
        </w:rPr>
      </w:pPr>
      <w:bookmarkStart w:id="111" w:name="_Toc153771895"/>
      <w:bookmarkStart w:id="112" w:name="_Toc156118199"/>
      <w:bookmarkStart w:id="113" w:name="_Toc268694687"/>
      <w:r>
        <w:rPr>
          <w:color w:val="auto"/>
        </w:rPr>
        <w:t>Urbanistická koncepce</w:t>
      </w:r>
      <w:bookmarkEnd w:id="113"/>
    </w:p>
    <w:p w:rsidR="00CB1B75" w:rsidRDefault="00CB1B75">
      <w:pPr>
        <w:pStyle w:val="Podnadpis"/>
        <w:rPr>
          <w:color w:val="auto"/>
        </w:rPr>
      </w:pPr>
      <w:bookmarkStart w:id="114" w:name="_Toc268694688"/>
      <w:r>
        <w:rPr>
          <w:color w:val="auto"/>
        </w:rPr>
        <w:t>Plochy dle způsobu využití a dle významu</w:t>
      </w:r>
      <w:bookmarkEnd w:id="114"/>
    </w:p>
    <w:p w:rsidR="00CB1B75" w:rsidRDefault="00CB1B75">
      <w:pPr>
        <w:pStyle w:val="Podpodnadpis"/>
        <w:rPr>
          <w:color w:val="auto"/>
        </w:rPr>
      </w:pPr>
      <w:bookmarkStart w:id="115" w:name="_Toc268694689"/>
      <w:r>
        <w:rPr>
          <w:color w:val="auto"/>
        </w:rPr>
        <w:t>Plochy s rozdílným způsobem využití</w:t>
      </w:r>
      <w:bookmarkEnd w:id="111"/>
      <w:bookmarkEnd w:id="112"/>
      <w:bookmarkEnd w:id="115"/>
    </w:p>
    <w:p w:rsidR="00CB1B75" w:rsidRDefault="00CB1B75">
      <w:pPr>
        <w:pStyle w:val="Zkladntext"/>
        <w:rPr>
          <w:color w:val="auto"/>
        </w:rPr>
      </w:pPr>
      <w:r>
        <w:rPr>
          <w:color w:val="auto"/>
        </w:rPr>
        <w:t>Plochy s rozdílným způsobem využití se vymezují na základě vyhlášky č. 501/2006 Sb. o obecných požadavcích na využívání území, která definuje základní dělení ploch s rozdílných způsobem využití. U změn územních plánů je však účelné stanovit konkrétní názvy ploch v návaznosti na názvy ploch s rozdílným způsobem využití (dříve „funkční plochy“) již dříve vymezenými ve schváleném územním plánu obce. Proto byly ve Změně č. 1 ÚPO ponechány původní názvy jednotlivých druhů ploch.</w:t>
      </w:r>
    </w:p>
    <w:p w:rsidR="00CB1B75" w:rsidRDefault="00CB1B75">
      <w:pPr>
        <w:pStyle w:val="Zkladntext"/>
        <w:rPr>
          <w:color w:val="auto"/>
        </w:rPr>
      </w:pPr>
      <w:r>
        <w:rPr>
          <w:color w:val="auto"/>
          <w:u w:val="single"/>
        </w:rPr>
        <w:t>Vzhledem k nejednotnosti názvosloví</w:t>
      </w:r>
      <w:r>
        <w:rPr>
          <w:color w:val="auto"/>
        </w:rPr>
        <w:t xml:space="preserve"> mezi závaznou částí, směrnou částí a grafickou částí </w:t>
      </w:r>
      <w:r>
        <w:rPr>
          <w:color w:val="auto"/>
          <w:u w:val="single"/>
        </w:rPr>
        <w:t>schváleného ÚPO</w:t>
      </w:r>
      <w:r>
        <w:rPr>
          <w:color w:val="auto"/>
        </w:rPr>
        <w:t xml:space="preserve"> se Změnou č. 1 ÚPO sjednocují následující názvy funkčních ploch, s následujícím zařazením k plochám dle </w:t>
      </w:r>
      <w:proofErr w:type="spellStart"/>
      <w:r>
        <w:rPr>
          <w:color w:val="auto"/>
        </w:rPr>
        <w:t>vyhl</w:t>
      </w:r>
      <w:proofErr w:type="spellEnd"/>
      <w:r>
        <w:rPr>
          <w:color w:val="auto"/>
        </w:rPr>
        <w:t>. č. 501/2006 Sb.:</w:t>
      </w:r>
    </w:p>
    <w:p w:rsidR="00CB1B75" w:rsidRDefault="00CB1B75">
      <w:pPr>
        <w:pStyle w:val="Zkladntext"/>
        <w:rPr>
          <w:color w:val="aut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
        <w:gridCol w:w="3912"/>
        <w:gridCol w:w="3342"/>
        <w:gridCol w:w="1325"/>
      </w:tblGrid>
      <w:tr w:rsidR="00CB1B75">
        <w:tblPrEx>
          <w:tblCellMar>
            <w:top w:w="0" w:type="dxa"/>
            <w:bottom w:w="0" w:type="dxa"/>
          </w:tblCellMar>
        </w:tblPrEx>
        <w:tc>
          <w:tcPr>
            <w:tcW w:w="464" w:type="dxa"/>
          </w:tcPr>
          <w:p w:rsidR="00CB1B75" w:rsidRDefault="00CB1B75">
            <w:pPr>
              <w:pStyle w:val="Texttabulky"/>
              <w:rPr>
                <w:color w:val="auto"/>
              </w:rPr>
            </w:pPr>
            <w:r>
              <w:rPr>
                <w:color w:val="auto"/>
              </w:rPr>
              <w:t>č.</w:t>
            </w:r>
          </w:p>
        </w:tc>
        <w:tc>
          <w:tcPr>
            <w:tcW w:w="4001" w:type="dxa"/>
          </w:tcPr>
          <w:p w:rsidR="00CB1B75" w:rsidRDefault="00CB1B75">
            <w:pPr>
              <w:pStyle w:val="Texttabulky"/>
              <w:rPr>
                <w:color w:val="auto"/>
              </w:rPr>
            </w:pPr>
            <w:r>
              <w:rPr>
                <w:b/>
                <w:bCs/>
                <w:color w:val="auto"/>
              </w:rPr>
              <w:t>název plochy</w:t>
            </w:r>
          </w:p>
        </w:tc>
        <w:tc>
          <w:tcPr>
            <w:tcW w:w="3402" w:type="dxa"/>
          </w:tcPr>
          <w:p w:rsidR="00CB1B75" w:rsidRDefault="00CB1B75">
            <w:pPr>
              <w:pStyle w:val="Texttabulky"/>
              <w:rPr>
                <w:color w:val="auto"/>
              </w:rPr>
            </w:pPr>
            <w:r>
              <w:rPr>
                <w:b/>
                <w:bCs/>
                <w:color w:val="auto"/>
              </w:rPr>
              <w:t>zařazení dle vyhlášky č. 501/2006 Sb.</w:t>
            </w:r>
          </w:p>
        </w:tc>
        <w:tc>
          <w:tcPr>
            <w:tcW w:w="1343" w:type="dxa"/>
          </w:tcPr>
          <w:p w:rsidR="00CB1B75" w:rsidRDefault="00CB1B75">
            <w:pPr>
              <w:pStyle w:val="Texttabulky"/>
              <w:rPr>
                <w:color w:val="auto"/>
              </w:rPr>
            </w:pPr>
            <w:r>
              <w:rPr>
                <w:color w:val="auto"/>
              </w:rPr>
              <w:t>význam</w:t>
            </w:r>
          </w:p>
        </w:tc>
      </w:tr>
      <w:tr w:rsidR="00CB1B75">
        <w:tblPrEx>
          <w:tblCellMar>
            <w:top w:w="0" w:type="dxa"/>
            <w:bottom w:w="0" w:type="dxa"/>
          </w:tblCellMar>
        </w:tblPrEx>
        <w:tc>
          <w:tcPr>
            <w:tcW w:w="464" w:type="dxa"/>
          </w:tcPr>
          <w:p w:rsidR="00CB1B75" w:rsidRDefault="00CB1B75">
            <w:pPr>
              <w:pStyle w:val="Texttabulky"/>
              <w:rPr>
                <w:color w:val="auto"/>
              </w:rPr>
            </w:pPr>
            <w:r>
              <w:rPr>
                <w:color w:val="auto"/>
              </w:rPr>
              <w:t xml:space="preserve">1. </w:t>
            </w:r>
          </w:p>
        </w:tc>
        <w:tc>
          <w:tcPr>
            <w:tcW w:w="4001" w:type="dxa"/>
          </w:tcPr>
          <w:p w:rsidR="00CB1B75" w:rsidRDefault="00CB1B75">
            <w:pPr>
              <w:pStyle w:val="Texttabulky"/>
              <w:rPr>
                <w:color w:val="auto"/>
              </w:rPr>
            </w:pPr>
            <w:r>
              <w:rPr>
                <w:color w:val="auto"/>
              </w:rPr>
              <w:t xml:space="preserve">Obytné území malých sídel </w:t>
            </w:r>
          </w:p>
        </w:tc>
        <w:tc>
          <w:tcPr>
            <w:tcW w:w="3402" w:type="dxa"/>
          </w:tcPr>
          <w:p w:rsidR="00CB1B75" w:rsidRDefault="00CB1B75">
            <w:pPr>
              <w:pStyle w:val="Texttabulky"/>
              <w:rPr>
                <w:color w:val="auto"/>
              </w:rPr>
            </w:pPr>
            <w:r>
              <w:rPr>
                <w:color w:val="auto"/>
              </w:rPr>
              <w:t>plochy bydlení</w:t>
            </w:r>
          </w:p>
        </w:tc>
        <w:tc>
          <w:tcPr>
            <w:tcW w:w="1343" w:type="dxa"/>
          </w:tcPr>
          <w:p w:rsidR="00CB1B75" w:rsidRDefault="00CB1B75">
            <w:pPr>
              <w:pStyle w:val="Texttabulky"/>
              <w:rPr>
                <w:color w:val="auto"/>
              </w:rPr>
            </w:pPr>
            <w:r>
              <w:rPr>
                <w:color w:val="auto"/>
              </w:rPr>
              <w:t>stav + návrh</w:t>
            </w:r>
          </w:p>
        </w:tc>
      </w:tr>
      <w:tr w:rsidR="00CB1B75">
        <w:tblPrEx>
          <w:tblCellMar>
            <w:top w:w="0" w:type="dxa"/>
            <w:bottom w:w="0" w:type="dxa"/>
          </w:tblCellMar>
        </w:tblPrEx>
        <w:tc>
          <w:tcPr>
            <w:tcW w:w="464" w:type="dxa"/>
          </w:tcPr>
          <w:p w:rsidR="00CB1B75" w:rsidRDefault="00CB1B75">
            <w:pPr>
              <w:pStyle w:val="Texttabulky"/>
              <w:rPr>
                <w:color w:val="auto"/>
              </w:rPr>
            </w:pPr>
            <w:r>
              <w:rPr>
                <w:color w:val="auto"/>
              </w:rPr>
              <w:t xml:space="preserve">2. </w:t>
            </w:r>
          </w:p>
        </w:tc>
        <w:tc>
          <w:tcPr>
            <w:tcW w:w="4001" w:type="dxa"/>
          </w:tcPr>
          <w:p w:rsidR="00CB1B75" w:rsidRDefault="00CB1B75">
            <w:pPr>
              <w:pStyle w:val="Texttabulky"/>
              <w:rPr>
                <w:color w:val="auto"/>
              </w:rPr>
            </w:pPr>
            <w:r>
              <w:rPr>
                <w:color w:val="auto"/>
              </w:rPr>
              <w:t xml:space="preserve">Rekreačně obytné území </w:t>
            </w:r>
          </w:p>
        </w:tc>
        <w:tc>
          <w:tcPr>
            <w:tcW w:w="3402" w:type="dxa"/>
          </w:tcPr>
          <w:p w:rsidR="00CB1B75" w:rsidRDefault="00CB1B75">
            <w:pPr>
              <w:pStyle w:val="Texttabulky"/>
              <w:rPr>
                <w:color w:val="auto"/>
              </w:rPr>
            </w:pPr>
            <w:r>
              <w:rPr>
                <w:color w:val="auto"/>
              </w:rPr>
              <w:t>plochy rekreace</w:t>
            </w:r>
          </w:p>
        </w:tc>
        <w:tc>
          <w:tcPr>
            <w:tcW w:w="1343" w:type="dxa"/>
          </w:tcPr>
          <w:p w:rsidR="00CB1B75" w:rsidRDefault="00CB1B75">
            <w:pPr>
              <w:pStyle w:val="Texttabulky"/>
              <w:rPr>
                <w:color w:val="auto"/>
              </w:rPr>
            </w:pPr>
            <w:r>
              <w:rPr>
                <w:color w:val="auto"/>
              </w:rPr>
              <w:t>stav</w:t>
            </w:r>
          </w:p>
        </w:tc>
      </w:tr>
      <w:tr w:rsidR="00CB1B75">
        <w:tblPrEx>
          <w:tblCellMar>
            <w:top w:w="0" w:type="dxa"/>
            <w:bottom w:w="0" w:type="dxa"/>
          </w:tblCellMar>
        </w:tblPrEx>
        <w:tc>
          <w:tcPr>
            <w:tcW w:w="464" w:type="dxa"/>
          </w:tcPr>
          <w:p w:rsidR="00CB1B75" w:rsidRDefault="00CB1B75">
            <w:pPr>
              <w:pStyle w:val="Texttabulky"/>
              <w:rPr>
                <w:color w:val="auto"/>
              </w:rPr>
            </w:pPr>
            <w:r>
              <w:rPr>
                <w:color w:val="auto"/>
              </w:rPr>
              <w:t xml:space="preserve">3. </w:t>
            </w:r>
          </w:p>
        </w:tc>
        <w:tc>
          <w:tcPr>
            <w:tcW w:w="4001" w:type="dxa"/>
          </w:tcPr>
          <w:p w:rsidR="00CB1B75" w:rsidRDefault="00CB1B75">
            <w:pPr>
              <w:pStyle w:val="Texttabulky"/>
              <w:rPr>
                <w:color w:val="auto"/>
              </w:rPr>
            </w:pPr>
            <w:r>
              <w:rPr>
                <w:color w:val="auto"/>
              </w:rPr>
              <w:t xml:space="preserve">Rekreační chaty </w:t>
            </w:r>
          </w:p>
        </w:tc>
        <w:tc>
          <w:tcPr>
            <w:tcW w:w="3402" w:type="dxa"/>
          </w:tcPr>
          <w:p w:rsidR="00CB1B75" w:rsidRDefault="00CB1B75">
            <w:pPr>
              <w:pStyle w:val="Texttabulky"/>
              <w:rPr>
                <w:color w:val="auto"/>
              </w:rPr>
            </w:pPr>
            <w:r>
              <w:rPr>
                <w:color w:val="auto"/>
              </w:rPr>
              <w:t>plochy rekreace</w:t>
            </w:r>
          </w:p>
        </w:tc>
        <w:tc>
          <w:tcPr>
            <w:tcW w:w="1343" w:type="dxa"/>
          </w:tcPr>
          <w:p w:rsidR="00CB1B75" w:rsidRDefault="00CB1B75">
            <w:pPr>
              <w:pStyle w:val="Texttabulky"/>
              <w:rPr>
                <w:color w:val="auto"/>
              </w:rPr>
            </w:pPr>
            <w:r>
              <w:rPr>
                <w:color w:val="auto"/>
              </w:rPr>
              <w:t>stav</w:t>
            </w:r>
          </w:p>
        </w:tc>
      </w:tr>
      <w:tr w:rsidR="00CB1B75">
        <w:tblPrEx>
          <w:tblCellMar>
            <w:top w:w="0" w:type="dxa"/>
            <w:bottom w:w="0" w:type="dxa"/>
          </w:tblCellMar>
        </w:tblPrEx>
        <w:tc>
          <w:tcPr>
            <w:tcW w:w="464" w:type="dxa"/>
          </w:tcPr>
          <w:p w:rsidR="00CB1B75" w:rsidRDefault="00CB1B75">
            <w:pPr>
              <w:pStyle w:val="Texttabulky"/>
              <w:rPr>
                <w:color w:val="auto"/>
              </w:rPr>
            </w:pPr>
            <w:r>
              <w:rPr>
                <w:color w:val="auto"/>
              </w:rPr>
              <w:t xml:space="preserve">4. </w:t>
            </w:r>
          </w:p>
        </w:tc>
        <w:tc>
          <w:tcPr>
            <w:tcW w:w="4001" w:type="dxa"/>
          </w:tcPr>
          <w:p w:rsidR="00CB1B75" w:rsidRDefault="00CB1B75">
            <w:pPr>
              <w:pStyle w:val="Texttabulky"/>
              <w:rPr>
                <w:color w:val="auto"/>
              </w:rPr>
            </w:pPr>
            <w:r>
              <w:rPr>
                <w:color w:val="auto"/>
              </w:rPr>
              <w:t xml:space="preserve">Smíšené území </w:t>
            </w:r>
          </w:p>
        </w:tc>
        <w:tc>
          <w:tcPr>
            <w:tcW w:w="3402" w:type="dxa"/>
          </w:tcPr>
          <w:p w:rsidR="00CB1B75" w:rsidRDefault="00CB1B75">
            <w:pPr>
              <w:pStyle w:val="Texttabulky"/>
              <w:rPr>
                <w:color w:val="auto"/>
              </w:rPr>
            </w:pPr>
            <w:r>
              <w:rPr>
                <w:color w:val="auto"/>
              </w:rPr>
              <w:t>plochy smíšené obytné</w:t>
            </w:r>
          </w:p>
        </w:tc>
        <w:tc>
          <w:tcPr>
            <w:tcW w:w="1343" w:type="dxa"/>
          </w:tcPr>
          <w:p w:rsidR="00CB1B75" w:rsidRDefault="00CB1B75">
            <w:pPr>
              <w:pStyle w:val="Texttabulky"/>
              <w:rPr>
                <w:color w:val="auto"/>
              </w:rPr>
            </w:pPr>
            <w:r>
              <w:rPr>
                <w:color w:val="auto"/>
              </w:rPr>
              <w:t>stav + návrh</w:t>
            </w:r>
          </w:p>
        </w:tc>
      </w:tr>
      <w:tr w:rsidR="00CB1B75">
        <w:tblPrEx>
          <w:tblCellMar>
            <w:top w:w="0" w:type="dxa"/>
            <w:bottom w:w="0" w:type="dxa"/>
          </w:tblCellMar>
        </w:tblPrEx>
        <w:tc>
          <w:tcPr>
            <w:tcW w:w="464" w:type="dxa"/>
          </w:tcPr>
          <w:p w:rsidR="00CB1B75" w:rsidRDefault="00CB1B75">
            <w:pPr>
              <w:pStyle w:val="Texttabulky"/>
              <w:rPr>
                <w:color w:val="auto"/>
              </w:rPr>
            </w:pPr>
            <w:r>
              <w:rPr>
                <w:color w:val="auto"/>
              </w:rPr>
              <w:t xml:space="preserve">5. </w:t>
            </w:r>
          </w:p>
        </w:tc>
        <w:tc>
          <w:tcPr>
            <w:tcW w:w="4001" w:type="dxa"/>
          </w:tcPr>
          <w:p w:rsidR="00CB1B75" w:rsidRDefault="00CB1B75">
            <w:pPr>
              <w:pStyle w:val="Texttabulky"/>
              <w:rPr>
                <w:color w:val="auto"/>
              </w:rPr>
            </w:pPr>
            <w:r>
              <w:rPr>
                <w:color w:val="auto"/>
              </w:rPr>
              <w:t xml:space="preserve">Nerušící výroba a sklady </w:t>
            </w:r>
          </w:p>
        </w:tc>
        <w:tc>
          <w:tcPr>
            <w:tcW w:w="3402" w:type="dxa"/>
          </w:tcPr>
          <w:p w:rsidR="00CB1B75" w:rsidRDefault="00CB1B75">
            <w:pPr>
              <w:pStyle w:val="Texttabulky"/>
              <w:rPr>
                <w:color w:val="auto"/>
              </w:rPr>
            </w:pPr>
            <w:r>
              <w:rPr>
                <w:color w:val="auto"/>
              </w:rPr>
              <w:t>plochy smíšené výrobní</w:t>
            </w:r>
          </w:p>
        </w:tc>
        <w:tc>
          <w:tcPr>
            <w:tcW w:w="1343" w:type="dxa"/>
          </w:tcPr>
          <w:p w:rsidR="00CB1B75" w:rsidRDefault="00CB1B75">
            <w:pPr>
              <w:pStyle w:val="Texttabulky"/>
              <w:rPr>
                <w:color w:val="auto"/>
              </w:rPr>
            </w:pPr>
            <w:r>
              <w:rPr>
                <w:color w:val="auto"/>
              </w:rPr>
              <w:t>stav + návrh</w:t>
            </w:r>
          </w:p>
        </w:tc>
      </w:tr>
      <w:tr w:rsidR="00CB1B75">
        <w:tblPrEx>
          <w:tblCellMar>
            <w:top w:w="0" w:type="dxa"/>
            <w:bottom w:w="0" w:type="dxa"/>
          </w:tblCellMar>
        </w:tblPrEx>
        <w:tc>
          <w:tcPr>
            <w:tcW w:w="464" w:type="dxa"/>
          </w:tcPr>
          <w:p w:rsidR="00CB1B75" w:rsidRDefault="00CB1B75">
            <w:pPr>
              <w:pStyle w:val="Texttabulky"/>
              <w:rPr>
                <w:color w:val="auto"/>
              </w:rPr>
            </w:pPr>
            <w:r>
              <w:rPr>
                <w:color w:val="auto"/>
              </w:rPr>
              <w:t xml:space="preserve">6. </w:t>
            </w:r>
          </w:p>
        </w:tc>
        <w:tc>
          <w:tcPr>
            <w:tcW w:w="4001" w:type="dxa"/>
          </w:tcPr>
          <w:p w:rsidR="00CB1B75" w:rsidRDefault="00CB1B75">
            <w:pPr>
              <w:pStyle w:val="Texttabulky"/>
              <w:rPr>
                <w:color w:val="auto"/>
              </w:rPr>
            </w:pPr>
            <w:r>
              <w:rPr>
                <w:color w:val="auto"/>
              </w:rPr>
              <w:t xml:space="preserve">Zemědělská hospodářství </w:t>
            </w:r>
          </w:p>
        </w:tc>
        <w:tc>
          <w:tcPr>
            <w:tcW w:w="3402" w:type="dxa"/>
          </w:tcPr>
          <w:p w:rsidR="00CB1B75" w:rsidRDefault="00CB1B75">
            <w:pPr>
              <w:pStyle w:val="Texttabulky"/>
              <w:rPr>
                <w:color w:val="auto"/>
              </w:rPr>
            </w:pPr>
            <w:r>
              <w:rPr>
                <w:color w:val="auto"/>
              </w:rPr>
              <w:t>plochy smíšené obytné</w:t>
            </w:r>
          </w:p>
        </w:tc>
        <w:tc>
          <w:tcPr>
            <w:tcW w:w="1343" w:type="dxa"/>
          </w:tcPr>
          <w:p w:rsidR="00CB1B75" w:rsidRDefault="00CB1B75">
            <w:pPr>
              <w:pStyle w:val="Texttabulky"/>
              <w:rPr>
                <w:color w:val="auto"/>
              </w:rPr>
            </w:pPr>
            <w:r>
              <w:rPr>
                <w:color w:val="auto"/>
              </w:rPr>
              <w:t>stav</w:t>
            </w:r>
          </w:p>
        </w:tc>
      </w:tr>
      <w:tr w:rsidR="00CB1B75">
        <w:tblPrEx>
          <w:tblCellMar>
            <w:top w:w="0" w:type="dxa"/>
            <w:bottom w:w="0" w:type="dxa"/>
          </w:tblCellMar>
        </w:tblPrEx>
        <w:tc>
          <w:tcPr>
            <w:tcW w:w="464" w:type="dxa"/>
          </w:tcPr>
          <w:p w:rsidR="00CB1B75" w:rsidRDefault="00CB1B75">
            <w:pPr>
              <w:pStyle w:val="Texttabulky"/>
              <w:rPr>
                <w:color w:val="auto"/>
              </w:rPr>
            </w:pPr>
            <w:r>
              <w:rPr>
                <w:color w:val="auto"/>
              </w:rPr>
              <w:t xml:space="preserve">7. </w:t>
            </w:r>
          </w:p>
        </w:tc>
        <w:tc>
          <w:tcPr>
            <w:tcW w:w="4001" w:type="dxa"/>
          </w:tcPr>
          <w:p w:rsidR="00CB1B75" w:rsidRDefault="00CB1B75">
            <w:pPr>
              <w:pStyle w:val="Texttabulky"/>
              <w:rPr>
                <w:color w:val="auto"/>
              </w:rPr>
            </w:pPr>
            <w:r>
              <w:rPr>
                <w:color w:val="auto"/>
              </w:rPr>
              <w:t xml:space="preserve">Sport a rekreace (sportovní plochy) </w:t>
            </w:r>
          </w:p>
        </w:tc>
        <w:tc>
          <w:tcPr>
            <w:tcW w:w="3402" w:type="dxa"/>
          </w:tcPr>
          <w:p w:rsidR="00CB1B75" w:rsidRDefault="00CB1B75">
            <w:pPr>
              <w:pStyle w:val="Texttabulky"/>
              <w:rPr>
                <w:color w:val="auto"/>
              </w:rPr>
            </w:pPr>
            <w:r>
              <w:rPr>
                <w:color w:val="auto"/>
              </w:rPr>
              <w:t>plochy občanského vybavení</w:t>
            </w:r>
          </w:p>
        </w:tc>
        <w:tc>
          <w:tcPr>
            <w:tcW w:w="1343" w:type="dxa"/>
          </w:tcPr>
          <w:p w:rsidR="00CB1B75" w:rsidRDefault="00CB1B75">
            <w:pPr>
              <w:pStyle w:val="Texttabulky"/>
              <w:rPr>
                <w:color w:val="auto"/>
              </w:rPr>
            </w:pPr>
            <w:r>
              <w:rPr>
                <w:color w:val="auto"/>
              </w:rPr>
              <w:t>stav</w:t>
            </w:r>
          </w:p>
        </w:tc>
      </w:tr>
      <w:tr w:rsidR="00CB1B75">
        <w:tblPrEx>
          <w:tblCellMar>
            <w:top w:w="0" w:type="dxa"/>
            <w:bottom w:w="0" w:type="dxa"/>
          </w:tblCellMar>
        </w:tblPrEx>
        <w:tc>
          <w:tcPr>
            <w:tcW w:w="464" w:type="dxa"/>
          </w:tcPr>
          <w:p w:rsidR="00CB1B75" w:rsidRDefault="00CB1B75">
            <w:pPr>
              <w:pStyle w:val="Texttabulky"/>
              <w:rPr>
                <w:color w:val="auto"/>
              </w:rPr>
            </w:pPr>
            <w:r>
              <w:rPr>
                <w:color w:val="auto"/>
              </w:rPr>
              <w:t xml:space="preserve">8. </w:t>
            </w:r>
          </w:p>
        </w:tc>
        <w:tc>
          <w:tcPr>
            <w:tcW w:w="4001" w:type="dxa"/>
          </w:tcPr>
          <w:p w:rsidR="00CB1B75" w:rsidRDefault="00CB1B75">
            <w:pPr>
              <w:pStyle w:val="Texttabulky"/>
              <w:rPr>
                <w:color w:val="auto"/>
              </w:rPr>
            </w:pPr>
            <w:r>
              <w:rPr>
                <w:color w:val="auto"/>
              </w:rPr>
              <w:t xml:space="preserve">Plochy veřejného vybavení </w:t>
            </w:r>
          </w:p>
        </w:tc>
        <w:tc>
          <w:tcPr>
            <w:tcW w:w="3402" w:type="dxa"/>
          </w:tcPr>
          <w:p w:rsidR="00CB1B75" w:rsidRDefault="00CB1B75">
            <w:pPr>
              <w:pStyle w:val="Texttabulky"/>
              <w:rPr>
                <w:color w:val="auto"/>
              </w:rPr>
            </w:pPr>
            <w:r>
              <w:rPr>
                <w:color w:val="auto"/>
              </w:rPr>
              <w:t>plochy občanského vybavení</w:t>
            </w:r>
          </w:p>
        </w:tc>
        <w:tc>
          <w:tcPr>
            <w:tcW w:w="1343" w:type="dxa"/>
          </w:tcPr>
          <w:p w:rsidR="00CB1B75" w:rsidRDefault="00CB1B75">
            <w:pPr>
              <w:pStyle w:val="Texttabulky"/>
              <w:rPr>
                <w:color w:val="auto"/>
              </w:rPr>
            </w:pPr>
            <w:r>
              <w:rPr>
                <w:color w:val="auto"/>
              </w:rPr>
              <w:t>stav</w:t>
            </w:r>
          </w:p>
        </w:tc>
      </w:tr>
      <w:tr w:rsidR="00CB1B75">
        <w:tblPrEx>
          <w:tblCellMar>
            <w:top w:w="0" w:type="dxa"/>
            <w:bottom w:w="0" w:type="dxa"/>
          </w:tblCellMar>
        </w:tblPrEx>
        <w:tc>
          <w:tcPr>
            <w:tcW w:w="464" w:type="dxa"/>
          </w:tcPr>
          <w:p w:rsidR="00CB1B75" w:rsidRDefault="00CB1B75">
            <w:pPr>
              <w:pStyle w:val="Texttabulky"/>
              <w:rPr>
                <w:color w:val="auto"/>
              </w:rPr>
            </w:pPr>
            <w:r>
              <w:rPr>
                <w:color w:val="auto"/>
              </w:rPr>
              <w:t xml:space="preserve">9. </w:t>
            </w:r>
          </w:p>
        </w:tc>
        <w:tc>
          <w:tcPr>
            <w:tcW w:w="4001" w:type="dxa"/>
          </w:tcPr>
          <w:p w:rsidR="00CB1B75" w:rsidRDefault="00CB1B75">
            <w:pPr>
              <w:pStyle w:val="Texttabulky"/>
              <w:rPr>
                <w:color w:val="auto"/>
              </w:rPr>
            </w:pPr>
            <w:r>
              <w:rPr>
                <w:color w:val="auto"/>
              </w:rPr>
              <w:t xml:space="preserve">Obchod, služby </w:t>
            </w:r>
          </w:p>
        </w:tc>
        <w:tc>
          <w:tcPr>
            <w:tcW w:w="3402" w:type="dxa"/>
          </w:tcPr>
          <w:p w:rsidR="00CB1B75" w:rsidRDefault="00CB1B75">
            <w:pPr>
              <w:pStyle w:val="Texttabulky"/>
              <w:rPr>
                <w:color w:val="auto"/>
              </w:rPr>
            </w:pPr>
            <w:r>
              <w:rPr>
                <w:color w:val="auto"/>
              </w:rPr>
              <w:t>plochy občanského vybavení</w:t>
            </w:r>
          </w:p>
        </w:tc>
        <w:tc>
          <w:tcPr>
            <w:tcW w:w="1343" w:type="dxa"/>
          </w:tcPr>
          <w:p w:rsidR="00CB1B75" w:rsidRDefault="00CB1B75">
            <w:pPr>
              <w:pStyle w:val="Texttabulky"/>
              <w:rPr>
                <w:color w:val="auto"/>
              </w:rPr>
            </w:pPr>
            <w:r>
              <w:rPr>
                <w:color w:val="auto"/>
              </w:rPr>
              <w:t>stav</w:t>
            </w:r>
          </w:p>
        </w:tc>
      </w:tr>
      <w:tr w:rsidR="00CB1B75">
        <w:tblPrEx>
          <w:tblCellMar>
            <w:top w:w="0" w:type="dxa"/>
            <w:bottom w:w="0" w:type="dxa"/>
          </w:tblCellMar>
        </w:tblPrEx>
        <w:tc>
          <w:tcPr>
            <w:tcW w:w="464" w:type="dxa"/>
          </w:tcPr>
          <w:p w:rsidR="00CB1B75" w:rsidRDefault="00CB1B75">
            <w:pPr>
              <w:pStyle w:val="Texttabulky"/>
              <w:rPr>
                <w:color w:val="auto"/>
              </w:rPr>
            </w:pPr>
            <w:r>
              <w:rPr>
                <w:color w:val="auto"/>
              </w:rPr>
              <w:t xml:space="preserve">10. </w:t>
            </w:r>
          </w:p>
        </w:tc>
        <w:tc>
          <w:tcPr>
            <w:tcW w:w="4001" w:type="dxa"/>
          </w:tcPr>
          <w:p w:rsidR="00CB1B75" w:rsidRDefault="00CB1B75">
            <w:pPr>
              <w:pStyle w:val="Texttabulky"/>
              <w:rPr>
                <w:color w:val="auto"/>
              </w:rPr>
            </w:pPr>
            <w:r>
              <w:rPr>
                <w:color w:val="auto"/>
              </w:rPr>
              <w:t>Plochy technické vybavenosti</w:t>
            </w:r>
          </w:p>
        </w:tc>
        <w:tc>
          <w:tcPr>
            <w:tcW w:w="3402" w:type="dxa"/>
          </w:tcPr>
          <w:p w:rsidR="00CB1B75" w:rsidRDefault="00CB1B75">
            <w:pPr>
              <w:pStyle w:val="Texttabulky"/>
              <w:rPr>
                <w:color w:val="auto"/>
              </w:rPr>
            </w:pPr>
            <w:r>
              <w:rPr>
                <w:color w:val="auto"/>
              </w:rPr>
              <w:t>plochy technické infrastruktury</w:t>
            </w:r>
          </w:p>
        </w:tc>
        <w:tc>
          <w:tcPr>
            <w:tcW w:w="1343" w:type="dxa"/>
          </w:tcPr>
          <w:p w:rsidR="00CB1B75" w:rsidRDefault="00CB1B75">
            <w:pPr>
              <w:pStyle w:val="Texttabulky"/>
              <w:rPr>
                <w:color w:val="auto"/>
              </w:rPr>
            </w:pPr>
            <w:r>
              <w:rPr>
                <w:color w:val="auto"/>
              </w:rPr>
              <w:t>stav + návrh</w:t>
            </w:r>
          </w:p>
        </w:tc>
      </w:tr>
      <w:tr w:rsidR="00CB1B75">
        <w:tblPrEx>
          <w:tblCellMar>
            <w:top w:w="0" w:type="dxa"/>
            <w:bottom w:w="0" w:type="dxa"/>
          </w:tblCellMar>
        </w:tblPrEx>
        <w:tc>
          <w:tcPr>
            <w:tcW w:w="464" w:type="dxa"/>
          </w:tcPr>
          <w:p w:rsidR="00CB1B75" w:rsidRDefault="00CB1B75">
            <w:pPr>
              <w:pStyle w:val="Texttabulky"/>
              <w:rPr>
                <w:color w:val="auto"/>
              </w:rPr>
            </w:pPr>
            <w:r>
              <w:rPr>
                <w:color w:val="auto"/>
              </w:rPr>
              <w:t xml:space="preserve">11. </w:t>
            </w:r>
          </w:p>
        </w:tc>
        <w:tc>
          <w:tcPr>
            <w:tcW w:w="4001" w:type="dxa"/>
          </w:tcPr>
          <w:p w:rsidR="00CB1B75" w:rsidRDefault="00CB1B75">
            <w:pPr>
              <w:pStyle w:val="Texttabulky"/>
              <w:rPr>
                <w:color w:val="auto"/>
              </w:rPr>
            </w:pPr>
            <w:r>
              <w:rPr>
                <w:color w:val="auto"/>
              </w:rPr>
              <w:t xml:space="preserve">Plochy zemědělské výroby – plochy orných půd </w:t>
            </w:r>
          </w:p>
        </w:tc>
        <w:tc>
          <w:tcPr>
            <w:tcW w:w="3402" w:type="dxa"/>
          </w:tcPr>
          <w:p w:rsidR="00CB1B75" w:rsidRDefault="00CB1B75">
            <w:pPr>
              <w:pStyle w:val="Texttabulky"/>
              <w:rPr>
                <w:color w:val="auto"/>
              </w:rPr>
            </w:pPr>
            <w:r>
              <w:rPr>
                <w:color w:val="auto"/>
              </w:rPr>
              <w:t>plochy zemědělské</w:t>
            </w:r>
          </w:p>
        </w:tc>
        <w:tc>
          <w:tcPr>
            <w:tcW w:w="1343" w:type="dxa"/>
          </w:tcPr>
          <w:p w:rsidR="00CB1B75" w:rsidRDefault="00CB1B75">
            <w:pPr>
              <w:pStyle w:val="Texttabulky"/>
              <w:rPr>
                <w:color w:val="auto"/>
              </w:rPr>
            </w:pPr>
            <w:r>
              <w:rPr>
                <w:color w:val="auto"/>
              </w:rPr>
              <w:t>stav</w:t>
            </w:r>
          </w:p>
        </w:tc>
      </w:tr>
      <w:tr w:rsidR="00CB1B75">
        <w:tblPrEx>
          <w:tblCellMar>
            <w:top w:w="0" w:type="dxa"/>
            <w:bottom w:w="0" w:type="dxa"/>
          </w:tblCellMar>
        </w:tblPrEx>
        <w:tc>
          <w:tcPr>
            <w:tcW w:w="464" w:type="dxa"/>
          </w:tcPr>
          <w:p w:rsidR="00CB1B75" w:rsidRDefault="00CB1B75">
            <w:pPr>
              <w:pStyle w:val="Texttabulky"/>
              <w:rPr>
                <w:color w:val="auto"/>
              </w:rPr>
            </w:pPr>
            <w:r>
              <w:rPr>
                <w:color w:val="auto"/>
              </w:rPr>
              <w:t xml:space="preserve">12. </w:t>
            </w:r>
          </w:p>
        </w:tc>
        <w:tc>
          <w:tcPr>
            <w:tcW w:w="4001" w:type="dxa"/>
          </w:tcPr>
          <w:p w:rsidR="00CB1B75" w:rsidRDefault="00CB1B75">
            <w:pPr>
              <w:pStyle w:val="Texttabulky"/>
              <w:rPr>
                <w:color w:val="auto"/>
              </w:rPr>
            </w:pPr>
            <w:r>
              <w:rPr>
                <w:color w:val="auto"/>
              </w:rPr>
              <w:t xml:space="preserve">Plochy zemědělské výroby – louky </w:t>
            </w:r>
          </w:p>
        </w:tc>
        <w:tc>
          <w:tcPr>
            <w:tcW w:w="3402" w:type="dxa"/>
          </w:tcPr>
          <w:p w:rsidR="00CB1B75" w:rsidRDefault="00CB1B75">
            <w:pPr>
              <w:pStyle w:val="Texttabulky"/>
              <w:rPr>
                <w:color w:val="auto"/>
              </w:rPr>
            </w:pPr>
            <w:r>
              <w:rPr>
                <w:color w:val="auto"/>
              </w:rPr>
              <w:t>plochy zemědělské</w:t>
            </w:r>
          </w:p>
        </w:tc>
        <w:tc>
          <w:tcPr>
            <w:tcW w:w="1343" w:type="dxa"/>
          </w:tcPr>
          <w:p w:rsidR="00CB1B75" w:rsidRDefault="00CB1B75">
            <w:pPr>
              <w:pStyle w:val="Texttabulky"/>
              <w:rPr>
                <w:color w:val="auto"/>
              </w:rPr>
            </w:pPr>
            <w:r>
              <w:rPr>
                <w:color w:val="auto"/>
              </w:rPr>
              <w:t>stav + návrh</w:t>
            </w:r>
          </w:p>
        </w:tc>
      </w:tr>
      <w:tr w:rsidR="00CB1B75">
        <w:tblPrEx>
          <w:tblCellMar>
            <w:top w:w="0" w:type="dxa"/>
            <w:bottom w:w="0" w:type="dxa"/>
          </w:tblCellMar>
        </w:tblPrEx>
        <w:tc>
          <w:tcPr>
            <w:tcW w:w="464" w:type="dxa"/>
          </w:tcPr>
          <w:p w:rsidR="00CB1B75" w:rsidRDefault="00CB1B75">
            <w:pPr>
              <w:pStyle w:val="Texttabulky"/>
              <w:rPr>
                <w:color w:val="auto"/>
              </w:rPr>
            </w:pPr>
            <w:r>
              <w:rPr>
                <w:color w:val="auto"/>
              </w:rPr>
              <w:t xml:space="preserve">13. </w:t>
            </w:r>
          </w:p>
        </w:tc>
        <w:tc>
          <w:tcPr>
            <w:tcW w:w="4001" w:type="dxa"/>
          </w:tcPr>
          <w:p w:rsidR="00CB1B75" w:rsidRDefault="00CB1B75">
            <w:pPr>
              <w:pStyle w:val="Texttabulky"/>
              <w:rPr>
                <w:color w:val="auto"/>
              </w:rPr>
            </w:pPr>
            <w:r>
              <w:rPr>
                <w:color w:val="auto"/>
              </w:rPr>
              <w:t xml:space="preserve">Plochy zemědělské výroby – zahrady v zastavěném území </w:t>
            </w:r>
          </w:p>
        </w:tc>
        <w:tc>
          <w:tcPr>
            <w:tcW w:w="3402" w:type="dxa"/>
          </w:tcPr>
          <w:p w:rsidR="00CB1B75" w:rsidRDefault="00CB1B75">
            <w:pPr>
              <w:pStyle w:val="Texttabulky"/>
              <w:rPr>
                <w:color w:val="auto"/>
              </w:rPr>
            </w:pPr>
            <w:r>
              <w:rPr>
                <w:color w:val="auto"/>
              </w:rPr>
              <w:t>plochy bydlení</w:t>
            </w:r>
          </w:p>
        </w:tc>
        <w:tc>
          <w:tcPr>
            <w:tcW w:w="1343" w:type="dxa"/>
          </w:tcPr>
          <w:p w:rsidR="00CB1B75" w:rsidRDefault="00CB1B75">
            <w:pPr>
              <w:pStyle w:val="Texttabulky"/>
              <w:rPr>
                <w:color w:val="auto"/>
              </w:rPr>
            </w:pPr>
            <w:r>
              <w:rPr>
                <w:color w:val="auto"/>
              </w:rPr>
              <w:t>stav + návrh</w:t>
            </w:r>
          </w:p>
        </w:tc>
      </w:tr>
      <w:tr w:rsidR="00CB1B75">
        <w:tblPrEx>
          <w:tblCellMar>
            <w:top w:w="0" w:type="dxa"/>
            <w:bottom w:w="0" w:type="dxa"/>
          </w:tblCellMar>
        </w:tblPrEx>
        <w:tc>
          <w:tcPr>
            <w:tcW w:w="464" w:type="dxa"/>
          </w:tcPr>
          <w:p w:rsidR="00CB1B75" w:rsidRDefault="00CB1B75">
            <w:pPr>
              <w:pStyle w:val="Texttabulky"/>
              <w:rPr>
                <w:color w:val="auto"/>
              </w:rPr>
            </w:pPr>
            <w:r>
              <w:rPr>
                <w:color w:val="auto"/>
              </w:rPr>
              <w:t xml:space="preserve">14. </w:t>
            </w:r>
          </w:p>
        </w:tc>
        <w:tc>
          <w:tcPr>
            <w:tcW w:w="4001" w:type="dxa"/>
          </w:tcPr>
          <w:p w:rsidR="00CB1B75" w:rsidRDefault="00CB1B75">
            <w:pPr>
              <w:pStyle w:val="Texttabulky"/>
              <w:rPr>
                <w:color w:val="auto"/>
              </w:rPr>
            </w:pPr>
            <w:r>
              <w:rPr>
                <w:color w:val="auto"/>
              </w:rPr>
              <w:t xml:space="preserve">Plochy zemědělské výroby – zahrady a sady mimo zastavěné území </w:t>
            </w:r>
          </w:p>
        </w:tc>
        <w:tc>
          <w:tcPr>
            <w:tcW w:w="3402" w:type="dxa"/>
          </w:tcPr>
          <w:p w:rsidR="00CB1B75" w:rsidRDefault="00CB1B75">
            <w:pPr>
              <w:pStyle w:val="Texttabulky"/>
              <w:rPr>
                <w:color w:val="auto"/>
              </w:rPr>
            </w:pPr>
            <w:r>
              <w:rPr>
                <w:color w:val="auto"/>
              </w:rPr>
              <w:t>plochy zemědělské</w:t>
            </w:r>
          </w:p>
        </w:tc>
        <w:tc>
          <w:tcPr>
            <w:tcW w:w="1343" w:type="dxa"/>
          </w:tcPr>
          <w:p w:rsidR="00CB1B75" w:rsidRDefault="00CB1B75">
            <w:pPr>
              <w:pStyle w:val="Texttabulky"/>
              <w:rPr>
                <w:color w:val="auto"/>
              </w:rPr>
            </w:pPr>
            <w:r>
              <w:rPr>
                <w:color w:val="auto"/>
              </w:rPr>
              <w:t>stav</w:t>
            </w:r>
          </w:p>
        </w:tc>
      </w:tr>
      <w:tr w:rsidR="00CB1B75">
        <w:tblPrEx>
          <w:tblCellMar>
            <w:top w:w="0" w:type="dxa"/>
            <w:bottom w:w="0" w:type="dxa"/>
          </w:tblCellMar>
        </w:tblPrEx>
        <w:tc>
          <w:tcPr>
            <w:tcW w:w="464" w:type="dxa"/>
          </w:tcPr>
          <w:p w:rsidR="00CB1B75" w:rsidRDefault="00CB1B75">
            <w:pPr>
              <w:pStyle w:val="Texttabulky"/>
              <w:rPr>
                <w:color w:val="auto"/>
              </w:rPr>
            </w:pPr>
            <w:r>
              <w:rPr>
                <w:color w:val="auto"/>
              </w:rPr>
              <w:t xml:space="preserve">15. </w:t>
            </w:r>
          </w:p>
        </w:tc>
        <w:tc>
          <w:tcPr>
            <w:tcW w:w="4001" w:type="dxa"/>
          </w:tcPr>
          <w:p w:rsidR="00CB1B75" w:rsidRDefault="00CB1B75">
            <w:pPr>
              <w:pStyle w:val="Texttabulky"/>
              <w:rPr>
                <w:color w:val="auto"/>
              </w:rPr>
            </w:pPr>
            <w:r>
              <w:rPr>
                <w:color w:val="auto"/>
              </w:rPr>
              <w:t xml:space="preserve">Vodní plochy a toky </w:t>
            </w:r>
          </w:p>
        </w:tc>
        <w:tc>
          <w:tcPr>
            <w:tcW w:w="3402" w:type="dxa"/>
          </w:tcPr>
          <w:p w:rsidR="00CB1B75" w:rsidRDefault="00CB1B75">
            <w:pPr>
              <w:pStyle w:val="Texttabulky"/>
              <w:rPr>
                <w:color w:val="auto"/>
              </w:rPr>
            </w:pPr>
            <w:r>
              <w:rPr>
                <w:color w:val="auto"/>
              </w:rPr>
              <w:t>plochy vodní a vodohospodářské</w:t>
            </w:r>
          </w:p>
        </w:tc>
        <w:tc>
          <w:tcPr>
            <w:tcW w:w="1343" w:type="dxa"/>
          </w:tcPr>
          <w:p w:rsidR="00CB1B75" w:rsidRDefault="00CB1B75">
            <w:pPr>
              <w:pStyle w:val="Texttabulky"/>
              <w:rPr>
                <w:color w:val="auto"/>
              </w:rPr>
            </w:pPr>
            <w:r>
              <w:rPr>
                <w:color w:val="auto"/>
              </w:rPr>
              <w:t>stav + návrh</w:t>
            </w:r>
          </w:p>
        </w:tc>
      </w:tr>
      <w:tr w:rsidR="00CB1B75">
        <w:tblPrEx>
          <w:tblCellMar>
            <w:top w:w="0" w:type="dxa"/>
            <w:bottom w:w="0" w:type="dxa"/>
          </w:tblCellMar>
        </w:tblPrEx>
        <w:tc>
          <w:tcPr>
            <w:tcW w:w="464" w:type="dxa"/>
          </w:tcPr>
          <w:p w:rsidR="00CB1B75" w:rsidRDefault="00CB1B75">
            <w:pPr>
              <w:pStyle w:val="Texttabulky"/>
              <w:rPr>
                <w:color w:val="auto"/>
              </w:rPr>
            </w:pPr>
            <w:r>
              <w:rPr>
                <w:color w:val="auto"/>
              </w:rPr>
              <w:t xml:space="preserve">16. </w:t>
            </w:r>
          </w:p>
        </w:tc>
        <w:tc>
          <w:tcPr>
            <w:tcW w:w="4001" w:type="dxa"/>
          </w:tcPr>
          <w:p w:rsidR="00CB1B75" w:rsidRDefault="00CB1B75">
            <w:pPr>
              <w:pStyle w:val="Texttabulky"/>
              <w:rPr>
                <w:color w:val="auto"/>
              </w:rPr>
            </w:pPr>
            <w:r>
              <w:rPr>
                <w:color w:val="auto"/>
              </w:rPr>
              <w:t>Plochy zeleně – přírodní nelesní zeleň</w:t>
            </w:r>
          </w:p>
        </w:tc>
        <w:tc>
          <w:tcPr>
            <w:tcW w:w="3402" w:type="dxa"/>
          </w:tcPr>
          <w:p w:rsidR="00CB1B75" w:rsidRDefault="00CB1B75">
            <w:pPr>
              <w:pStyle w:val="Texttabulky"/>
              <w:rPr>
                <w:color w:val="auto"/>
              </w:rPr>
            </w:pPr>
            <w:r>
              <w:rPr>
                <w:color w:val="auto"/>
              </w:rPr>
              <w:t>plochy smíšené nezastavěného území</w:t>
            </w:r>
          </w:p>
        </w:tc>
        <w:tc>
          <w:tcPr>
            <w:tcW w:w="1343" w:type="dxa"/>
          </w:tcPr>
          <w:p w:rsidR="00CB1B75" w:rsidRDefault="00CB1B75">
            <w:pPr>
              <w:pStyle w:val="Texttabulky"/>
              <w:rPr>
                <w:color w:val="auto"/>
              </w:rPr>
            </w:pPr>
            <w:r>
              <w:rPr>
                <w:color w:val="auto"/>
              </w:rPr>
              <w:t>stav + návrh</w:t>
            </w:r>
          </w:p>
        </w:tc>
      </w:tr>
      <w:tr w:rsidR="00CB1B75">
        <w:tblPrEx>
          <w:tblCellMar>
            <w:top w:w="0" w:type="dxa"/>
            <w:bottom w:w="0" w:type="dxa"/>
          </w:tblCellMar>
        </w:tblPrEx>
        <w:tc>
          <w:tcPr>
            <w:tcW w:w="464" w:type="dxa"/>
          </w:tcPr>
          <w:p w:rsidR="00CB1B75" w:rsidRDefault="00CB1B75">
            <w:pPr>
              <w:pStyle w:val="Texttabulky"/>
              <w:rPr>
                <w:color w:val="auto"/>
              </w:rPr>
            </w:pPr>
            <w:r>
              <w:rPr>
                <w:color w:val="auto"/>
              </w:rPr>
              <w:t xml:space="preserve">17. </w:t>
            </w:r>
          </w:p>
        </w:tc>
        <w:tc>
          <w:tcPr>
            <w:tcW w:w="4001" w:type="dxa"/>
          </w:tcPr>
          <w:p w:rsidR="00CB1B75" w:rsidRDefault="00CB1B75">
            <w:pPr>
              <w:pStyle w:val="Texttabulky"/>
              <w:rPr>
                <w:color w:val="auto"/>
              </w:rPr>
            </w:pPr>
            <w:r>
              <w:rPr>
                <w:color w:val="auto"/>
              </w:rPr>
              <w:t xml:space="preserve">Plochy zeleně – veřejná zeleň </w:t>
            </w:r>
          </w:p>
        </w:tc>
        <w:tc>
          <w:tcPr>
            <w:tcW w:w="3402" w:type="dxa"/>
          </w:tcPr>
          <w:p w:rsidR="00CB1B75" w:rsidRDefault="00CB1B75">
            <w:pPr>
              <w:pStyle w:val="Texttabulky"/>
              <w:rPr>
                <w:color w:val="auto"/>
              </w:rPr>
            </w:pPr>
            <w:r>
              <w:rPr>
                <w:color w:val="auto"/>
              </w:rPr>
              <w:t>plochy veřejných prostranství</w:t>
            </w:r>
          </w:p>
        </w:tc>
        <w:tc>
          <w:tcPr>
            <w:tcW w:w="1343" w:type="dxa"/>
          </w:tcPr>
          <w:p w:rsidR="00CB1B75" w:rsidRDefault="00CB1B75">
            <w:pPr>
              <w:pStyle w:val="Texttabulky"/>
              <w:rPr>
                <w:color w:val="auto"/>
              </w:rPr>
            </w:pPr>
            <w:r>
              <w:rPr>
                <w:color w:val="auto"/>
              </w:rPr>
              <w:t>stav + návrh</w:t>
            </w:r>
          </w:p>
        </w:tc>
      </w:tr>
      <w:tr w:rsidR="00CB1B75">
        <w:tblPrEx>
          <w:tblCellMar>
            <w:top w:w="0" w:type="dxa"/>
            <w:bottom w:w="0" w:type="dxa"/>
          </w:tblCellMar>
        </w:tblPrEx>
        <w:tc>
          <w:tcPr>
            <w:tcW w:w="464" w:type="dxa"/>
          </w:tcPr>
          <w:p w:rsidR="00CB1B75" w:rsidRDefault="00CB1B75">
            <w:pPr>
              <w:pStyle w:val="Texttabulky"/>
              <w:rPr>
                <w:color w:val="auto"/>
              </w:rPr>
            </w:pPr>
            <w:r>
              <w:rPr>
                <w:color w:val="auto"/>
              </w:rPr>
              <w:t xml:space="preserve">18. </w:t>
            </w:r>
          </w:p>
        </w:tc>
        <w:tc>
          <w:tcPr>
            <w:tcW w:w="4001" w:type="dxa"/>
          </w:tcPr>
          <w:p w:rsidR="00CB1B75" w:rsidRDefault="00CB1B75">
            <w:pPr>
              <w:pStyle w:val="Texttabulky"/>
              <w:rPr>
                <w:color w:val="auto"/>
              </w:rPr>
            </w:pPr>
            <w:r>
              <w:rPr>
                <w:color w:val="auto"/>
              </w:rPr>
              <w:t xml:space="preserve">Plochy zeleně – izolační zeleň </w:t>
            </w:r>
          </w:p>
        </w:tc>
        <w:tc>
          <w:tcPr>
            <w:tcW w:w="3402" w:type="dxa"/>
          </w:tcPr>
          <w:p w:rsidR="00CB1B75" w:rsidRDefault="00CB1B75">
            <w:pPr>
              <w:pStyle w:val="Texttabulky"/>
              <w:rPr>
                <w:color w:val="auto"/>
              </w:rPr>
            </w:pPr>
            <w:r>
              <w:rPr>
                <w:color w:val="auto"/>
              </w:rPr>
              <w:t>(bez zařazení)</w:t>
            </w:r>
          </w:p>
        </w:tc>
        <w:tc>
          <w:tcPr>
            <w:tcW w:w="1343" w:type="dxa"/>
          </w:tcPr>
          <w:p w:rsidR="00CB1B75" w:rsidRDefault="00CB1B75">
            <w:pPr>
              <w:pStyle w:val="Texttabulky"/>
              <w:rPr>
                <w:color w:val="auto"/>
              </w:rPr>
            </w:pPr>
            <w:r>
              <w:rPr>
                <w:color w:val="auto"/>
              </w:rPr>
              <w:t>návrh</w:t>
            </w:r>
          </w:p>
        </w:tc>
      </w:tr>
      <w:tr w:rsidR="00CB1B75">
        <w:tblPrEx>
          <w:tblCellMar>
            <w:top w:w="0" w:type="dxa"/>
            <w:bottom w:w="0" w:type="dxa"/>
          </w:tblCellMar>
        </w:tblPrEx>
        <w:tc>
          <w:tcPr>
            <w:tcW w:w="464" w:type="dxa"/>
          </w:tcPr>
          <w:p w:rsidR="00CB1B75" w:rsidRDefault="00CB1B75">
            <w:pPr>
              <w:pStyle w:val="Texttabulky"/>
              <w:rPr>
                <w:color w:val="auto"/>
              </w:rPr>
            </w:pPr>
            <w:r>
              <w:rPr>
                <w:color w:val="auto"/>
              </w:rPr>
              <w:t xml:space="preserve">19. </w:t>
            </w:r>
          </w:p>
        </w:tc>
        <w:tc>
          <w:tcPr>
            <w:tcW w:w="4001" w:type="dxa"/>
          </w:tcPr>
          <w:p w:rsidR="00CB1B75" w:rsidRDefault="00CB1B75">
            <w:pPr>
              <w:pStyle w:val="Texttabulky"/>
              <w:rPr>
                <w:color w:val="auto"/>
              </w:rPr>
            </w:pPr>
            <w:r>
              <w:rPr>
                <w:color w:val="auto"/>
              </w:rPr>
              <w:t xml:space="preserve">Dopravní plochy – silnice II. a III. třídy </w:t>
            </w:r>
          </w:p>
        </w:tc>
        <w:tc>
          <w:tcPr>
            <w:tcW w:w="3402" w:type="dxa"/>
          </w:tcPr>
          <w:p w:rsidR="00CB1B75" w:rsidRDefault="00CB1B75">
            <w:pPr>
              <w:pStyle w:val="Texttabulky"/>
              <w:rPr>
                <w:color w:val="auto"/>
              </w:rPr>
            </w:pPr>
            <w:r>
              <w:rPr>
                <w:color w:val="auto"/>
              </w:rPr>
              <w:t>plochy dopravní infrastruktury</w:t>
            </w:r>
          </w:p>
        </w:tc>
        <w:tc>
          <w:tcPr>
            <w:tcW w:w="1343" w:type="dxa"/>
          </w:tcPr>
          <w:p w:rsidR="00CB1B75" w:rsidRDefault="00CB1B75">
            <w:pPr>
              <w:pStyle w:val="Texttabulky"/>
              <w:rPr>
                <w:color w:val="auto"/>
              </w:rPr>
            </w:pPr>
            <w:r>
              <w:rPr>
                <w:color w:val="auto"/>
              </w:rPr>
              <w:t>stav</w:t>
            </w:r>
          </w:p>
        </w:tc>
      </w:tr>
      <w:tr w:rsidR="00CB1B75">
        <w:tblPrEx>
          <w:tblCellMar>
            <w:top w:w="0" w:type="dxa"/>
            <w:bottom w:w="0" w:type="dxa"/>
          </w:tblCellMar>
        </w:tblPrEx>
        <w:tc>
          <w:tcPr>
            <w:tcW w:w="464" w:type="dxa"/>
          </w:tcPr>
          <w:p w:rsidR="00CB1B75" w:rsidRDefault="00CB1B75">
            <w:pPr>
              <w:pStyle w:val="Texttabulky"/>
              <w:rPr>
                <w:color w:val="auto"/>
              </w:rPr>
            </w:pPr>
            <w:r>
              <w:rPr>
                <w:color w:val="auto"/>
              </w:rPr>
              <w:t xml:space="preserve">20. </w:t>
            </w:r>
          </w:p>
        </w:tc>
        <w:tc>
          <w:tcPr>
            <w:tcW w:w="4001" w:type="dxa"/>
          </w:tcPr>
          <w:p w:rsidR="00CB1B75" w:rsidRDefault="00CB1B75">
            <w:pPr>
              <w:pStyle w:val="Texttabulky"/>
              <w:rPr>
                <w:color w:val="auto"/>
              </w:rPr>
            </w:pPr>
            <w:r>
              <w:rPr>
                <w:color w:val="auto"/>
              </w:rPr>
              <w:t xml:space="preserve">Dopravní plochy – komunikace místní </w:t>
            </w:r>
          </w:p>
        </w:tc>
        <w:tc>
          <w:tcPr>
            <w:tcW w:w="3402" w:type="dxa"/>
          </w:tcPr>
          <w:p w:rsidR="00CB1B75" w:rsidRDefault="00CB1B75">
            <w:pPr>
              <w:pStyle w:val="Texttabulky"/>
              <w:rPr>
                <w:color w:val="auto"/>
              </w:rPr>
            </w:pPr>
            <w:r>
              <w:rPr>
                <w:color w:val="auto"/>
              </w:rPr>
              <w:t>plochy veřejných prostranství</w:t>
            </w:r>
          </w:p>
        </w:tc>
        <w:tc>
          <w:tcPr>
            <w:tcW w:w="1343" w:type="dxa"/>
          </w:tcPr>
          <w:p w:rsidR="00CB1B75" w:rsidRDefault="00CB1B75">
            <w:pPr>
              <w:pStyle w:val="Texttabulky"/>
              <w:rPr>
                <w:color w:val="auto"/>
              </w:rPr>
            </w:pPr>
            <w:r>
              <w:rPr>
                <w:color w:val="auto"/>
              </w:rPr>
              <w:t>stav + návrh</w:t>
            </w:r>
          </w:p>
        </w:tc>
      </w:tr>
      <w:tr w:rsidR="00CB1B75">
        <w:tblPrEx>
          <w:tblCellMar>
            <w:top w:w="0" w:type="dxa"/>
            <w:bottom w:w="0" w:type="dxa"/>
          </w:tblCellMar>
        </w:tblPrEx>
        <w:tc>
          <w:tcPr>
            <w:tcW w:w="464" w:type="dxa"/>
          </w:tcPr>
          <w:p w:rsidR="00CB1B75" w:rsidRDefault="00CB1B75">
            <w:pPr>
              <w:pStyle w:val="Texttabulky"/>
              <w:rPr>
                <w:color w:val="auto"/>
              </w:rPr>
            </w:pPr>
            <w:r>
              <w:rPr>
                <w:color w:val="auto"/>
              </w:rPr>
              <w:t xml:space="preserve">21. </w:t>
            </w:r>
          </w:p>
        </w:tc>
        <w:tc>
          <w:tcPr>
            <w:tcW w:w="4001" w:type="dxa"/>
          </w:tcPr>
          <w:p w:rsidR="00CB1B75" w:rsidRDefault="00CB1B75">
            <w:pPr>
              <w:pStyle w:val="Texttabulky"/>
              <w:rPr>
                <w:color w:val="auto"/>
              </w:rPr>
            </w:pPr>
            <w:r>
              <w:rPr>
                <w:color w:val="auto"/>
              </w:rPr>
              <w:t xml:space="preserve">Dopravní plochy – komunikace ostatní </w:t>
            </w:r>
          </w:p>
        </w:tc>
        <w:tc>
          <w:tcPr>
            <w:tcW w:w="3402" w:type="dxa"/>
          </w:tcPr>
          <w:p w:rsidR="00CB1B75" w:rsidRDefault="00CB1B75">
            <w:pPr>
              <w:pStyle w:val="Texttabulky"/>
              <w:rPr>
                <w:color w:val="auto"/>
              </w:rPr>
            </w:pPr>
            <w:r>
              <w:rPr>
                <w:color w:val="auto"/>
              </w:rPr>
              <w:t>(bez zařazení)</w:t>
            </w:r>
          </w:p>
        </w:tc>
        <w:tc>
          <w:tcPr>
            <w:tcW w:w="1343" w:type="dxa"/>
          </w:tcPr>
          <w:p w:rsidR="00CB1B75" w:rsidRDefault="00CB1B75">
            <w:pPr>
              <w:pStyle w:val="Texttabulky"/>
              <w:rPr>
                <w:color w:val="auto"/>
              </w:rPr>
            </w:pPr>
            <w:r>
              <w:rPr>
                <w:color w:val="auto"/>
              </w:rPr>
              <w:t>stav + návrh</w:t>
            </w:r>
          </w:p>
        </w:tc>
      </w:tr>
      <w:tr w:rsidR="00CB1B75">
        <w:tblPrEx>
          <w:tblCellMar>
            <w:top w:w="0" w:type="dxa"/>
            <w:bottom w:w="0" w:type="dxa"/>
          </w:tblCellMar>
        </w:tblPrEx>
        <w:tc>
          <w:tcPr>
            <w:tcW w:w="464" w:type="dxa"/>
          </w:tcPr>
          <w:p w:rsidR="00CB1B75" w:rsidRDefault="00CB1B75">
            <w:pPr>
              <w:pStyle w:val="Texttabulky"/>
              <w:rPr>
                <w:color w:val="auto"/>
              </w:rPr>
            </w:pPr>
            <w:r>
              <w:rPr>
                <w:color w:val="auto"/>
              </w:rPr>
              <w:t xml:space="preserve">22. </w:t>
            </w:r>
          </w:p>
        </w:tc>
        <w:tc>
          <w:tcPr>
            <w:tcW w:w="4001" w:type="dxa"/>
          </w:tcPr>
          <w:p w:rsidR="00CB1B75" w:rsidRDefault="00CB1B75">
            <w:pPr>
              <w:pStyle w:val="Texttabulky"/>
              <w:rPr>
                <w:color w:val="auto"/>
              </w:rPr>
            </w:pPr>
            <w:r>
              <w:rPr>
                <w:color w:val="auto"/>
              </w:rPr>
              <w:t xml:space="preserve">Železnice </w:t>
            </w:r>
          </w:p>
        </w:tc>
        <w:tc>
          <w:tcPr>
            <w:tcW w:w="3402" w:type="dxa"/>
          </w:tcPr>
          <w:p w:rsidR="00CB1B75" w:rsidRDefault="00CB1B75">
            <w:pPr>
              <w:pStyle w:val="Texttabulky"/>
              <w:rPr>
                <w:color w:val="auto"/>
              </w:rPr>
            </w:pPr>
            <w:r>
              <w:rPr>
                <w:color w:val="auto"/>
              </w:rPr>
              <w:t>plochy dopravní infrastruktury</w:t>
            </w:r>
          </w:p>
        </w:tc>
        <w:tc>
          <w:tcPr>
            <w:tcW w:w="1343" w:type="dxa"/>
          </w:tcPr>
          <w:p w:rsidR="00CB1B75" w:rsidRDefault="00CB1B75">
            <w:pPr>
              <w:pStyle w:val="Texttabulky"/>
              <w:rPr>
                <w:color w:val="auto"/>
              </w:rPr>
            </w:pPr>
            <w:r>
              <w:rPr>
                <w:color w:val="auto"/>
              </w:rPr>
              <w:t>stav</w:t>
            </w:r>
          </w:p>
        </w:tc>
      </w:tr>
      <w:tr w:rsidR="00CB1B75">
        <w:tblPrEx>
          <w:tblCellMar>
            <w:top w:w="0" w:type="dxa"/>
            <w:bottom w:w="0" w:type="dxa"/>
          </w:tblCellMar>
        </w:tblPrEx>
        <w:tc>
          <w:tcPr>
            <w:tcW w:w="464" w:type="dxa"/>
          </w:tcPr>
          <w:p w:rsidR="00CB1B75" w:rsidRDefault="00CB1B75">
            <w:pPr>
              <w:pStyle w:val="Texttabulky"/>
              <w:rPr>
                <w:color w:val="auto"/>
              </w:rPr>
            </w:pPr>
            <w:r>
              <w:rPr>
                <w:color w:val="auto"/>
              </w:rPr>
              <w:t xml:space="preserve">23. </w:t>
            </w:r>
          </w:p>
        </w:tc>
        <w:tc>
          <w:tcPr>
            <w:tcW w:w="4001" w:type="dxa"/>
          </w:tcPr>
          <w:p w:rsidR="00CB1B75" w:rsidRDefault="00CB1B75">
            <w:pPr>
              <w:pStyle w:val="Texttabulky"/>
              <w:rPr>
                <w:color w:val="auto"/>
              </w:rPr>
            </w:pPr>
            <w:r>
              <w:rPr>
                <w:color w:val="auto"/>
              </w:rPr>
              <w:t xml:space="preserve">Lesy </w:t>
            </w:r>
          </w:p>
        </w:tc>
        <w:tc>
          <w:tcPr>
            <w:tcW w:w="3402" w:type="dxa"/>
          </w:tcPr>
          <w:p w:rsidR="00CB1B75" w:rsidRDefault="00CB1B75">
            <w:pPr>
              <w:pStyle w:val="Texttabulky"/>
              <w:rPr>
                <w:color w:val="auto"/>
              </w:rPr>
            </w:pPr>
            <w:r>
              <w:rPr>
                <w:color w:val="auto"/>
              </w:rPr>
              <w:t>plochy lesní</w:t>
            </w:r>
          </w:p>
        </w:tc>
        <w:tc>
          <w:tcPr>
            <w:tcW w:w="1343" w:type="dxa"/>
          </w:tcPr>
          <w:p w:rsidR="00CB1B75" w:rsidRDefault="00CB1B75">
            <w:pPr>
              <w:pStyle w:val="Texttabulky"/>
              <w:rPr>
                <w:color w:val="auto"/>
              </w:rPr>
            </w:pPr>
            <w:r>
              <w:rPr>
                <w:color w:val="auto"/>
              </w:rPr>
              <w:t>stav</w:t>
            </w:r>
          </w:p>
        </w:tc>
      </w:tr>
    </w:tbl>
    <w:p w:rsidR="00CB1B75" w:rsidRDefault="00CB1B75">
      <w:pPr>
        <w:pStyle w:val="Zkladntext"/>
        <w:rPr>
          <w:color w:val="auto"/>
        </w:rPr>
      </w:pPr>
    </w:p>
    <w:p w:rsidR="00CB1B75" w:rsidRDefault="00CB1B75">
      <w:pPr>
        <w:pStyle w:val="Zkladntext"/>
        <w:rPr>
          <w:color w:val="auto"/>
        </w:rPr>
      </w:pPr>
      <w:r>
        <w:rPr>
          <w:color w:val="auto"/>
        </w:rPr>
        <w:t xml:space="preserve">Plochy po provedení Změny č. 1 ÚPO, jsou znázorněné ve výkrese č. B1. </w:t>
      </w:r>
      <w:r>
        <w:rPr>
          <w:i/>
          <w:iCs/>
        </w:rPr>
        <w:t>Koordinační výkres (2. Hlavní výkres)</w:t>
      </w:r>
      <w:r>
        <w:rPr>
          <w:color w:val="auto"/>
        </w:rPr>
        <w:t>, v měřítku 1 : 5 000.</w:t>
      </w:r>
    </w:p>
    <w:p w:rsidR="00CB1B75" w:rsidRDefault="00CB1B75">
      <w:pPr>
        <w:pStyle w:val="Zkladntext"/>
        <w:rPr>
          <w:color w:val="auto"/>
        </w:rPr>
      </w:pPr>
    </w:p>
    <w:p w:rsidR="00CB1B75" w:rsidRDefault="00CB1B75">
      <w:pPr>
        <w:pStyle w:val="Podpodnadpis"/>
        <w:rPr>
          <w:color w:val="auto"/>
        </w:rPr>
      </w:pPr>
      <w:bookmarkStart w:id="116" w:name="_Toc160856619"/>
      <w:bookmarkStart w:id="117" w:name="_Toc268694690"/>
      <w:r>
        <w:rPr>
          <w:color w:val="auto"/>
        </w:rPr>
        <w:t>Plochy dle významu</w:t>
      </w:r>
      <w:bookmarkEnd w:id="116"/>
      <w:bookmarkEnd w:id="117"/>
    </w:p>
    <w:p w:rsidR="00CB1B75" w:rsidRDefault="00CB1B75">
      <w:pPr>
        <w:pStyle w:val="Zkladntext"/>
        <w:rPr>
          <w:color w:val="auto"/>
        </w:rPr>
      </w:pPr>
      <w:r>
        <w:rPr>
          <w:color w:val="auto"/>
        </w:rPr>
        <w:t>Plochy jsou rozděleny na kategorie stav (stabilizované plochy) a návrh, který je dále členěn. V souladu se stavebním zákonem jsou užívány pojmy – kategorie návrhových ploch:</w:t>
      </w:r>
    </w:p>
    <w:p w:rsidR="00CB1B75" w:rsidRDefault="00CB1B75">
      <w:pPr>
        <w:pStyle w:val="Seznam"/>
        <w:rPr>
          <w:color w:val="auto"/>
        </w:rPr>
      </w:pPr>
      <w:r>
        <w:rPr>
          <w:color w:val="auto"/>
        </w:rPr>
        <w:t>• zastavitelné plochy (§ 2, odst. 1, písm. j)</w:t>
      </w:r>
    </w:p>
    <w:p w:rsidR="00CB1B75" w:rsidRDefault="00CB1B75">
      <w:pPr>
        <w:pStyle w:val="Seznam"/>
        <w:rPr>
          <w:color w:val="auto"/>
        </w:rPr>
      </w:pPr>
      <w:r>
        <w:rPr>
          <w:color w:val="auto"/>
        </w:rPr>
        <w:t>• plochy v krajině s navrženou změnou využití (</w:t>
      </w:r>
      <w:proofErr w:type="spellStart"/>
      <w:r>
        <w:rPr>
          <w:color w:val="auto"/>
        </w:rPr>
        <w:t>příl</w:t>
      </w:r>
      <w:proofErr w:type="spellEnd"/>
      <w:r>
        <w:rPr>
          <w:color w:val="auto"/>
        </w:rPr>
        <w:t>. č. 7 k </w:t>
      </w:r>
      <w:proofErr w:type="spellStart"/>
      <w:r>
        <w:rPr>
          <w:color w:val="auto"/>
        </w:rPr>
        <w:t>vyhl</w:t>
      </w:r>
      <w:proofErr w:type="spellEnd"/>
      <w:r>
        <w:rPr>
          <w:color w:val="auto"/>
        </w:rPr>
        <w:t>. č. 500/2006 Sb., 3b))</w:t>
      </w:r>
    </w:p>
    <w:p w:rsidR="00CB1B75" w:rsidRDefault="00CB1B75">
      <w:pPr>
        <w:pStyle w:val="Zkladntext"/>
      </w:pPr>
    </w:p>
    <w:p w:rsidR="00CB1B75" w:rsidRDefault="00CB1B75">
      <w:pPr>
        <w:pStyle w:val="Zkladntext"/>
        <w:rPr>
          <w:color w:val="auto"/>
        </w:rPr>
      </w:pPr>
      <w:r>
        <w:lastRenderedPageBreak/>
        <w:t xml:space="preserve">Plochy přestavby </w:t>
      </w:r>
      <w:r>
        <w:rPr>
          <w:color w:val="auto"/>
        </w:rPr>
        <w:t>(§ 43, odst. 1)</w:t>
      </w:r>
      <w:r>
        <w:t xml:space="preserve"> a plochy územních rezerv </w:t>
      </w:r>
      <w:r>
        <w:rPr>
          <w:color w:val="auto"/>
        </w:rPr>
        <w:t xml:space="preserve">(§ 36, odst. 1) </w:t>
      </w:r>
      <w:r>
        <w:t xml:space="preserve">se Změnou č. 1 ÚPO nenavrhují. Zastavitelné plochy, rozlišené ve výkresech č. A1. a A2., jsou ve výkrese </w:t>
      </w:r>
      <w:r>
        <w:rPr>
          <w:color w:val="auto"/>
        </w:rPr>
        <w:t xml:space="preserve">B1. </w:t>
      </w:r>
      <w:r>
        <w:rPr>
          <w:i/>
          <w:iCs/>
        </w:rPr>
        <w:t>Koordinační výkres (2. Hlavní výkres)</w:t>
      </w:r>
      <w:r>
        <w:t xml:space="preserve"> sloučeny</w:t>
      </w:r>
      <w:r>
        <w:rPr>
          <w:color w:val="auto"/>
        </w:rPr>
        <w:t>.</w:t>
      </w:r>
    </w:p>
    <w:p w:rsidR="00CB1B75" w:rsidRDefault="00CB1B75">
      <w:pPr>
        <w:pStyle w:val="Zkladntext"/>
        <w:rPr>
          <w:color w:val="auto"/>
        </w:rPr>
      </w:pPr>
    </w:p>
    <w:p w:rsidR="00CB1B75" w:rsidRDefault="00CB1B75">
      <w:pPr>
        <w:pStyle w:val="Podnadpis"/>
      </w:pPr>
      <w:bookmarkStart w:id="118" w:name="_Toc268694691"/>
      <w:r>
        <w:t>Plochy změn využití území</w:t>
      </w:r>
      <w:bookmarkEnd w:id="118"/>
    </w:p>
    <w:p w:rsidR="00CB1B75" w:rsidRDefault="00CB1B75">
      <w:pPr>
        <w:pStyle w:val="Podpodnadpis"/>
      </w:pPr>
      <w:bookmarkStart w:id="119" w:name="_Toc268694692"/>
      <w:r>
        <w:t>Plochy změn využití – dříve schválené</w:t>
      </w:r>
      <w:bookmarkEnd w:id="119"/>
    </w:p>
    <w:p w:rsidR="00CB1B75" w:rsidRDefault="00CB1B75">
      <w:pPr>
        <w:pStyle w:val="Zkladntext"/>
        <w:rPr>
          <w:color w:val="auto"/>
        </w:rPr>
      </w:pPr>
      <w:r>
        <w:rPr>
          <w:color w:val="auto"/>
        </w:rPr>
        <w:t>Jedná se o plochy již dříve navržené se schváleným záborem ZPF, ve kterých dochází ke změně zařazení do funkčních ploch. Všechny plochy jsou zařazeny jako plochy zastavitelné.</w:t>
      </w:r>
    </w:p>
    <w:p w:rsidR="00CB1B75" w:rsidRDefault="00CB1B75">
      <w:pPr>
        <w:pStyle w:val="Zkladntext"/>
        <w:rPr>
          <w:b/>
          <w:bCs/>
          <w:color w:val="aut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
        <w:gridCol w:w="2466"/>
        <w:gridCol w:w="1265"/>
        <w:gridCol w:w="740"/>
        <w:gridCol w:w="874"/>
        <w:gridCol w:w="653"/>
        <w:gridCol w:w="2123"/>
      </w:tblGrid>
      <w:tr w:rsidR="00CB1B75">
        <w:tblPrEx>
          <w:tblCellMar>
            <w:top w:w="0" w:type="dxa"/>
            <w:bottom w:w="0" w:type="dxa"/>
          </w:tblCellMar>
        </w:tblPrEx>
        <w:tc>
          <w:tcPr>
            <w:tcW w:w="921" w:type="dxa"/>
          </w:tcPr>
          <w:p w:rsidR="00CB1B75" w:rsidRDefault="00CB1B75">
            <w:pPr>
              <w:pStyle w:val="Texttabulky"/>
              <w:rPr>
                <w:color w:val="auto"/>
              </w:rPr>
            </w:pPr>
            <w:r>
              <w:rPr>
                <w:color w:val="auto"/>
              </w:rPr>
              <w:t>číslo návrhové plochy</w:t>
            </w:r>
          </w:p>
        </w:tc>
        <w:tc>
          <w:tcPr>
            <w:tcW w:w="2551" w:type="dxa"/>
          </w:tcPr>
          <w:p w:rsidR="00CB1B75" w:rsidRDefault="00CB1B75">
            <w:pPr>
              <w:pStyle w:val="Texttabulky"/>
              <w:rPr>
                <w:color w:val="auto"/>
              </w:rPr>
            </w:pPr>
            <w:r>
              <w:rPr>
                <w:color w:val="auto"/>
              </w:rPr>
              <w:t>původní využití (v návrhu)</w:t>
            </w:r>
          </w:p>
        </w:tc>
        <w:tc>
          <w:tcPr>
            <w:tcW w:w="1276" w:type="dxa"/>
          </w:tcPr>
          <w:p w:rsidR="00CB1B75" w:rsidRDefault="00CB1B75">
            <w:pPr>
              <w:pStyle w:val="Texttabulky"/>
              <w:rPr>
                <w:color w:val="auto"/>
              </w:rPr>
            </w:pPr>
            <w:r>
              <w:rPr>
                <w:color w:val="auto"/>
              </w:rPr>
              <w:t>nové využití</w:t>
            </w:r>
          </w:p>
        </w:tc>
        <w:tc>
          <w:tcPr>
            <w:tcW w:w="740" w:type="dxa"/>
          </w:tcPr>
          <w:p w:rsidR="00CB1B75" w:rsidRDefault="00CB1B75">
            <w:pPr>
              <w:pStyle w:val="Texttabulky"/>
              <w:rPr>
                <w:color w:val="auto"/>
              </w:rPr>
            </w:pPr>
            <w:r>
              <w:rPr>
                <w:color w:val="auto"/>
              </w:rPr>
              <w:t xml:space="preserve">výměra </w:t>
            </w:r>
            <w:r>
              <w:rPr>
                <w:color w:val="auto"/>
              </w:rPr>
              <w:br/>
              <w:t>(m</w:t>
            </w:r>
            <w:r>
              <w:rPr>
                <w:color w:val="auto"/>
                <w:vertAlign w:val="superscript"/>
              </w:rPr>
              <w:t>2</w:t>
            </w:r>
            <w:r>
              <w:rPr>
                <w:color w:val="auto"/>
              </w:rPr>
              <w:t>)</w:t>
            </w:r>
          </w:p>
        </w:tc>
        <w:tc>
          <w:tcPr>
            <w:tcW w:w="874" w:type="dxa"/>
          </w:tcPr>
          <w:p w:rsidR="00CB1B75" w:rsidRDefault="00CB1B75">
            <w:pPr>
              <w:pStyle w:val="Texttabulky"/>
              <w:rPr>
                <w:color w:val="auto"/>
              </w:rPr>
            </w:pPr>
            <w:r>
              <w:rPr>
                <w:color w:val="auto"/>
              </w:rPr>
              <w:t>druh pozemku</w:t>
            </w:r>
          </w:p>
        </w:tc>
        <w:tc>
          <w:tcPr>
            <w:tcW w:w="654" w:type="dxa"/>
          </w:tcPr>
          <w:p w:rsidR="00CB1B75" w:rsidRDefault="00CB1B75">
            <w:pPr>
              <w:pStyle w:val="Texttabulky"/>
              <w:rPr>
                <w:color w:val="auto"/>
              </w:rPr>
            </w:pPr>
            <w:r>
              <w:rPr>
                <w:color w:val="auto"/>
              </w:rPr>
              <w:t xml:space="preserve">BPEJ </w:t>
            </w:r>
            <w:r>
              <w:rPr>
                <w:color w:val="auto"/>
              </w:rPr>
              <w:br/>
              <w:t>(třída)</w:t>
            </w:r>
          </w:p>
        </w:tc>
        <w:tc>
          <w:tcPr>
            <w:tcW w:w="2194" w:type="dxa"/>
          </w:tcPr>
          <w:p w:rsidR="00CB1B75" w:rsidRDefault="00CB1B75">
            <w:pPr>
              <w:pStyle w:val="Texttabulky"/>
              <w:rPr>
                <w:color w:val="auto"/>
              </w:rPr>
            </w:pPr>
            <w:r>
              <w:rPr>
                <w:color w:val="auto"/>
              </w:rPr>
              <w:t>limity využití území</w:t>
            </w:r>
          </w:p>
        </w:tc>
      </w:tr>
      <w:tr w:rsidR="00CB1B75">
        <w:tblPrEx>
          <w:tblCellMar>
            <w:top w:w="0" w:type="dxa"/>
            <w:bottom w:w="0" w:type="dxa"/>
          </w:tblCellMar>
        </w:tblPrEx>
        <w:trPr>
          <w:cantSplit/>
        </w:trPr>
        <w:tc>
          <w:tcPr>
            <w:tcW w:w="921" w:type="dxa"/>
            <w:vMerge w:val="restart"/>
          </w:tcPr>
          <w:p w:rsidR="00CB1B75" w:rsidRDefault="00CB1B75">
            <w:pPr>
              <w:pStyle w:val="Texttabulky"/>
              <w:rPr>
                <w:color w:val="auto"/>
              </w:rPr>
            </w:pPr>
            <w:r>
              <w:rPr>
                <w:color w:val="auto"/>
              </w:rPr>
              <w:t>1 (část)</w:t>
            </w:r>
          </w:p>
        </w:tc>
        <w:tc>
          <w:tcPr>
            <w:tcW w:w="2551" w:type="dxa"/>
          </w:tcPr>
          <w:p w:rsidR="00CB1B75" w:rsidRDefault="00CB1B75">
            <w:pPr>
              <w:pStyle w:val="Texttabulky"/>
              <w:rPr>
                <w:color w:val="auto"/>
              </w:rPr>
            </w:pPr>
            <w:r>
              <w:rPr>
                <w:color w:val="auto"/>
              </w:rPr>
              <w:t>Plochy zemědělské výroby – zahrady v zastavěném území</w:t>
            </w:r>
          </w:p>
        </w:tc>
        <w:tc>
          <w:tcPr>
            <w:tcW w:w="1276" w:type="dxa"/>
          </w:tcPr>
          <w:p w:rsidR="00CB1B75" w:rsidRDefault="00CB1B75">
            <w:pPr>
              <w:pStyle w:val="Texttabulky"/>
              <w:rPr>
                <w:color w:val="auto"/>
              </w:rPr>
            </w:pPr>
            <w:r>
              <w:rPr>
                <w:color w:val="auto"/>
              </w:rPr>
              <w:t>Obytné území malých sídel</w:t>
            </w:r>
          </w:p>
        </w:tc>
        <w:tc>
          <w:tcPr>
            <w:tcW w:w="740" w:type="dxa"/>
            <w:vMerge w:val="restart"/>
          </w:tcPr>
          <w:p w:rsidR="00CB1B75" w:rsidRDefault="00CB1B75">
            <w:pPr>
              <w:pStyle w:val="Texttabulky"/>
              <w:jc w:val="right"/>
              <w:rPr>
                <w:color w:val="auto"/>
              </w:rPr>
            </w:pPr>
            <w:r>
              <w:rPr>
                <w:color w:val="auto"/>
              </w:rPr>
              <w:t>22878</w:t>
            </w:r>
          </w:p>
        </w:tc>
        <w:tc>
          <w:tcPr>
            <w:tcW w:w="874" w:type="dxa"/>
            <w:vMerge w:val="restart"/>
          </w:tcPr>
          <w:p w:rsidR="00CB1B75" w:rsidRDefault="00CB1B75">
            <w:pPr>
              <w:pStyle w:val="Texttabulky"/>
              <w:rPr>
                <w:color w:val="auto"/>
              </w:rPr>
            </w:pPr>
            <w:r>
              <w:rPr>
                <w:color w:val="auto"/>
              </w:rPr>
              <w:t>orná půda</w:t>
            </w:r>
          </w:p>
        </w:tc>
        <w:tc>
          <w:tcPr>
            <w:tcW w:w="654" w:type="dxa"/>
            <w:vMerge w:val="restart"/>
          </w:tcPr>
          <w:p w:rsidR="00CB1B75" w:rsidRDefault="00CB1B75">
            <w:pPr>
              <w:pStyle w:val="Texttabulky"/>
              <w:rPr>
                <w:color w:val="auto"/>
              </w:rPr>
            </w:pPr>
            <w:r>
              <w:rPr>
                <w:color w:val="auto"/>
              </w:rPr>
              <w:t>IV.</w:t>
            </w:r>
          </w:p>
        </w:tc>
        <w:tc>
          <w:tcPr>
            <w:tcW w:w="2194" w:type="dxa"/>
            <w:vMerge w:val="restart"/>
          </w:tcPr>
          <w:p w:rsidR="00CB1B75" w:rsidRDefault="00CB1B75">
            <w:pPr>
              <w:pStyle w:val="Texttabulky"/>
              <w:rPr>
                <w:color w:val="auto"/>
              </w:rPr>
            </w:pPr>
            <w:r>
              <w:rPr>
                <w:color w:val="auto"/>
              </w:rPr>
              <w:t xml:space="preserve">závlahový řad, </w:t>
            </w:r>
            <w:proofErr w:type="spellStart"/>
            <w:r>
              <w:rPr>
                <w:color w:val="auto"/>
              </w:rPr>
              <w:t>o.p</w:t>
            </w:r>
            <w:proofErr w:type="spellEnd"/>
            <w:r>
              <w:rPr>
                <w:color w:val="auto"/>
              </w:rPr>
              <w:t>. vrtu ČHMÚ, přírodní park – návrh</w:t>
            </w:r>
          </w:p>
        </w:tc>
      </w:tr>
      <w:tr w:rsidR="00CB1B75">
        <w:tblPrEx>
          <w:tblCellMar>
            <w:top w:w="0" w:type="dxa"/>
            <w:bottom w:w="0" w:type="dxa"/>
          </w:tblCellMar>
        </w:tblPrEx>
        <w:trPr>
          <w:cantSplit/>
        </w:trPr>
        <w:tc>
          <w:tcPr>
            <w:tcW w:w="921" w:type="dxa"/>
            <w:vMerge/>
          </w:tcPr>
          <w:p w:rsidR="00CB1B75" w:rsidRDefault="00CB1B75">
            <w:pPr>
              <w:pStyle w:val="Texttabulky"/>
              <w:rPr>
                <w:color w:val="auto"/>
              </w:rPr>
            </w:pPr>
          </w:p>
        </w:tc>
        <w:tc>
          <w:tcPr>
            <w:tcW w:w="2551" w:type="dxa"/>
          </w:tcPr>
          <w:p w:rsidR="00CB1B75" w:rsidRDefault="00CB1B75">
            <w:pPr>
              <w:pStyle w:val="Texttabulky"/>
              <w:rPr>
                <w:color w:val="auto"/>
              </w:rPr>
            </w:pPr>
            <w:r>
              <w:rPr>
                <w:color w:val="auto"/>
              </w:rPr>
              <w:t>Dopravní plochy – komunikace místní</w:t>
            </w:r>
          </w:p>
        </w:tc>
        <w:tc>
          <w:tcPr>
            <w:tcW w:w="1276" w:type="dxa"/>
          </w:tcPr>
          <w:p w:rsidR="00CB1B75" w:rsidRDefault="00CB1B75">
            <w:pPr>
              <w:pStyle w:val="Texttabulky"/>
              <w:rPr>
                <w:color w:val="auto"/>
              </w:rPr>
            </w:pPr>
            <w:r>
              <w:rPr>
                <w:color w:val="auto"/>
              </w:rPr>
              <w:t>Obytné území malých sídel</w:t>
            </w:r>
          </w:p>
        </w:tc>
        <w:tc>
          <w:tcPr>
            <w:tcW w:w="740" w:type="dxa"/>
            <w:vMerge/>
          </w:tcPr>
          <w:p w:rsidR="00CB1B75" w:rsidRDefault="00CB1B75">
            <w:pPr>
              <w:pStyle w:val="Texttabulky"/>
              <w:jc w:val="right"/>
              <w:rPr>
                <w:color w:val="auto"/>
              </w:rPr>
            </w:pPr>
          </w:p>
        </w:tc>
        <w:tc>
          <w:tcPr>
            <w:tcW w:w="874" w:type="dxa"/>
            <w:vMerge/>
          </w:tcPr>
          <w:p w:rsidR="00CB1B75" w:rsidRDefault="00CB1B75">
            <w:pPr>
              <w:pStyle w:val="Texttabulky"/>
              <w:rPr>
                <w:color w:val="auto"/>
              </w:rPr>
            </w:pPr>
          </w:p>
        </w:tc>
        <w:tc>
          <w:tcPr>
            <w:tcW w:w="654" w:type="dxa"/>
            <w:vMerge/>
          </w:tcPr>
          <w:p w:rsidR="00CB1B75" w:rsidRDefault="00CB1B75">
            <w:pPr>
              <w:pStyle w:val="Texttabulky"/>
              <w:rPr>
                <w:color w:val="auto"/>
              </w:rPr>
            </w:pPr>
          </w:p>
        </w:tc>
        <w:tc>
          <w:tcPr>
            <w:tcW w:w="2194" w:type="dxa"/>
            <w:vMerge/>
          </w:tcPr>
          <w:p w:rsidR="00CB1B75" w:rsidRDefault="00CB1B75">
            <w:pPr>
              <w:pStyle w:val="Texttabulky"/>
              <w:rPr>
                <w:color w:val="auto"/>
              </w:rPr>
            </w:pPr>
          </w:p>
        </w:tc>
      </w:tr>
      <w:tr w:rsidR="00CB1B75">
        <w:tblPrEx>
          <w:tblCellMar>
            <w:top w:w="0" w:type="dxa"/>
            <w:bottom w:w="0" w:type="dxa"/>
          </w:tblCellMar>
        </w:tblPrEx>
        <w:trPr>
          <w:cantSplit/>
        </w:trPr>
        <w:tc>
          <w:tcPr>
            <w:tcW w:w="921" w:type="dxa"/>
            <w:vMerge w:val="restart"/>
          </w:tcPr>
          <w:p w:rsidR="00CB1B75" w:rsidRDefault="00CB1B75">
            <w:pPr>
              <w:pStyle w:val="Texttabulky"/>
              <w:rPr>
                <w:color w:val="auto"/>
              </w:rPr>
            </w:pPr>
            <w:r>
              <w:rPr>
                <w:color w:val="auto"/>
              </w:rPr>
              <w:t>2 (část)</w:t>
            </w:r>
          </w:p>
        </w:tc>
        <w:tc>
          <w:tcPr>
            <w:tcW w:w="2551" w:type="dxa"/>
          </w:tcPr>
          <w:p w:rsidR="00CB1B75" w:rsidRDefault="00CB1B75">
            <w:pPr>
              <w:pStyle w:val="Texttabulky"/>
              <w:rPr>
                <w:color w:val="auto"/>
              </w:rPr>
            </w:pPr>
            <w:r>
              <w:rPr>
                <w:color w:val="auto"/>
              </w:rPr>
              <w:t>Plochy zemědělské výroby – zahrady v zastavěném území</w:t>
            </w:r>
          </w:p>
        </w:tc>
        <w:tc>
          <w:tcPr>
            <w:tcW w:w="1276" w:type="dxa"/>
          </w:tcPr>
          <w:p w:rsidR="00CB1B75" w:rsidRDefault="00CB1B75">
            <w:pPr>
              <w:pStyle w:val="Texttabulky"/>
              <w:rPr>
                <w:color w:val="auto"/>
              </w:rPr>
            </w:pPr>
            <w:r>
              <w:rPr>
                <w:color w:val="auto"/>
              </w:rPr>
              <w:t>Obytné území malých sídel</w:t>
            </w:r>
          </w:p>
        </w:tc>
        <w:tc>
          <w:tcPr>
            <w:tcW w:w="740" w:type="dxa"/>
            <w:vMerge w:val="restart"/>
          </w:tcPr>
          <w:p w:rsidR="00CB1B75" w:rsidRDefault="00CB1B75">
            <w:pPr>
              <w:pStyle w:val="Texttabulky"/>
              <w:jc w:val="right"/>
              <w:rPr>
                <w:color w:val="auto"/>
              </w:rPr>
            </w:pPr>
            <w:r>
              <w:rPr>
                <w:color w:val="auto"/>
              </w:rPr>
              <w:t>16514</w:t>
            </w:r>
          </w:p>
        </w:tc>
        <w:tc>
          <w:tcPr>
            <w:tcW w:w="874" w:type="dxa"/>
            <w:vMerge w:val="restart"/>
          </w:tcPr>
          <w:p w:rsidR="00CB1B75" w:rsidRDefault="00CB1B75">
            <w:pPr>
              <w:pStyle w:val="Texttabulky"/>
              <w:rPr>
                <w:color w:val="auto"/>
              </w:rPr>
            </w:pPr>
            <w:r>
              <w:rPr>
                <w:color w:val="auto"/>
              </w:rPr>
              <w:t>orná půda</w:t>
            </w:r>
          </w:p>
        </w:tc>
        <w:tc>
          <w:tcPr>
            <w:tcW w:w="654" w:type="dxa"/>
            <w:vMerge w:val="restart"/>
          </w:tcPr>
          <w:p w:rsidR="00CB1B75" w:rsidRDefault="00CB1B75">
            <w:pPr>
              <w:pStyle w:val="Texttabulky"/>
              <w:rPr>
                <w:color w:val="auto"/>
              </w:rPr>
            </w:pPr>
            <w:r>
              <w:rPr>
                <w:color w:val="auto"/>
              </w:rPr>
              <w:t>IV.</w:t>
            </w:r>
          </w:p>
        </w:tc>
        <w:tc>
          <w:tcPr>
            <w:tcW w:w="2194" w:type="dxa"/>
            <w:vMerge w:val="restart"/>
          </w:tcPr>
          <w:p w:rsidR="00CB1B75" w:rsidRDefault="00CB1B75">
            <w:pPr>
              <w:pStyle w:val="Texttabulky"/>
              <w:rPr>
                <w:color w:val="auto"/>
              </w:rPr>
            </w:pPr>
            <w:r>
              <w:rPr>
                <w:color w:val="auto"/>
              </w:rPr>
              <w:t xml:space="preserve">závlahový řad, </w:t>
            </w:r>
            <w:proofErr w:type="spellStart"/>
            <w:r>
              <w:rPr>
                <w:color w:val="auto"/>
              </w:rPr>
              <w:t>o.p</w:t>
            </w:r>
            <w:proofErr w:type="spellEnd"/>
            <w:r>
              <w:rPr>
                <w:color w:val="auto"/>
              </w:rPr>
              <w:t>. vrtu ČHMÚ, přírodní park – návrh</w:t>
            </w:r>
          </w:p>
        </w:tc>
      </w:tr>
      <w:tr w:rsidR="00CB1B75">
        <w:tblPrEx>
          <w:tblCellMar>
            <w:top w:w="0" w:type="dxa"/>
            <w:bottom w:w="0" w:type="dxa"/>
          </w:tblCellMar>
        </w:tblPrEx>
        <w:trPr>
          <w:cantSplit/>
        </w:trPr>
        <w:tc>
          <w:tcPr>
            <w:tcW w:w="921" w:type="dxa"/>
            <w:vMerge/>
          </w:tcPr>
          <w:p w:rsidR="00CB1B75" w:rsidRDefault="00CB1B75">
            <w:pPr>
              <w:pStyle w:val="Texttabulky"/>
              <w:rPr>
                <w:color w:val="auto"/>
              </w:rPr>
            </w:pPr>
          </w:p>
        </w:tc>
        <w:tc>
          <w:tcPr>
            <w:tcW w:w="2551" w:type="dxa"/>
          </w:tcPr>
          <w:p w:rsidR="00CB1B75" w:rsidRDefault="00CB1B75">
            <w:pPr>
              <w:pStyle w:val="Texttabulky"/>
              <w:rPr>
                <w:color w:val="auto"/>
              </w:rPr>
            </w:pPr>
            <w:r>
              <w:rPr>
                <w:color w:val="auto"/>
              </w:rPr>
              <w:t>Dopravní plochy – komunikace místní</w:t>
            </w:r>
          </w:p>
        </w:tc>
        <w:tc>
          <w:tcPr>
            <w:tcW w:w="1276" w:type="dxa"/>
          </w:tcPr>
          <w:p w:rsidR="00CB1B75" w:rsidRDefault="00CB1B75">
            <w:pPr>
              <w:pStyle w:val="Texttabulky"/>
              <w:rPr>
                <w:color w:val="auto"/>
              </w:rPr>
            </w:pPr>
            <w:r>
              <w:rPr>
                <w:color w:val="auto"/>
              </w:rPr>
              <w:t>Obytné území malých sídel</w:t>
            </w:r>
          </w:p>
        </w:tc>
        <w:tc>
          <w:tcPr>
            <w:tcW w:w="740" w:type="dxa"/>
            <w:vMerge/>
          </w:tcPr>
          <w:p w:rsidR="00CB1B75" w:rsidRDefault="00CB1B75">
            <w:pPr>
              <w:pStyle w:val="Texttabulky"/>
              <w:jc w:val="right"/>
              <w:rPr>
                <w:color w:val="auto"/>
              </w:rPr>
            </w:pPr>
          </w:p>
        </w:tc>
        <w:tc>
          <w:tcPr>
            <w:tcW w:w="874" w:type="dxa"/>
            <w:vMerge/>
          </w:tcPr>
          <w:p w:rsidR="00CB1B75" w:rsidRDefault="00CB1B75">
            <w:pPr>
              <w:pStyle w:val="Texttabulky"/>
              <w:rPr>
                <w:color w:val="auto"/>
              </w:rPr>
            </w:pPr>
          </w:p>
        </w:tc>
        <w:tc>
          <w:tcPr>
            <w:tcW w:w="654" w:type="dxa"/>
            <w:vMerge/>
          </w:tcPr>
          <w:p w:rsidR="00CB1B75" w:rsidRDefault="00CB1B75">
            <w:pPr>
              <w:pStyle w:val="Texttabulky"/>
              <w:rPr>
                <w:color w:val="auto"/>
              </w:rPr>
            </w:pPr>
          </w:p>
        </w:tc>
        <w:tc>
          <w:tcPr>
            <w:tcW w:w="2194" w:type="dxa"/>
            <w:vMerge/>
          </w:tcPr>
          <w:p w:rsidR="00CB1B75" w:rsidRDefault="00CB1B75">
            <w:pPr>
              <w:pStyle w:val="Texttabulky"/>
              <w:rPr>
                <w:color w:val="auto"/>
              </w:rPr>
            </w:pPr>
          </w:p>
        </w:tc>
      </w:tr>
      <w:tr w:rsidR="00CB1B75">
        <w:tblPrEx>
          <w:tblCellMar>
            <w:top w:w="0" w:type="dxa"/>
            <w:bottom w:w="0" w:type="dxa"/>
          </w:tblCellMar>
        </w:tblPrEx>
        <w:trPr>
          <w:cantSplit/>
        </w:trPr>
        <w:tc>
          <w:tcPr>
            <w:tcW w:w="921" w:type="dxa"/>
            <w:vMerge w:val="restart"/>
          </w:tcPr>
          <w:p w:rsidR="00CB1B75" w:rsidRDefault="00CB1B75">
            <w:pPr>
              <w:pStyle w:val="Texttabulky"/>
              <w:rPr>
                <w:color w:val="auto"/>
              </w:rPr>
            </w:pPr>
            <w:r>
              <w:rPr>
                <w:color w:val="auto"/>
              </w:rPr>
              <w:t>4 (část)</w:t>
            </w:r>
          </w:p>
        </w:tc>
        <w:tc>
          <w:tcPr>
            <w:tcW w:w="2551" w:type="dxa"/>
          </w:tcPr>
          <w:p w:rsidR="00CB1B75" w:rsidRDefault="00CB1B75">
            <w:pPr>
              <w:pStyle w:val="Texttabulky"/>
              <w:rPr>
                <w:color w:val="auto"/>
              </w:rPr>
            </w:pPr>
            <w:r>
              <w:rPr>
                <w:color w:val="auto"/>
              </w:rPr>
              <w:t>Plochy zemědělské výroby – zahrady v zastavěném území</w:t>
            </w:r>
          </w:p>
        </w:tc>
        <w:tc>
          <w:tcPr>
            <w:tcW w:w="1276" w:type="dxa"/>
          </w:tcPr>
          <w:p w:rsidR="00CB1B75" w:rsidRDefault="00CB1B75">
            <w:pPr>
              <w:pStyle w:val="Texttabulky"/>
              <w:rPr>
                <w:color w:val="auto"/>
              </w:rPr>
            </w:pPr>
            <w:r>
              <w:rPr>
                <w:color w:val="auto"/>
              </w:rPr>
              <w:t>Obytné území malých sídel</w:t>
            </w:r>
          </w:p>
        </w:tc>
        <w:tc>
          <w:tcPr>
            <w:tcW w:w="740" w:type="dxa"/>
            <w:vMerge w:val="restart"/>
          </w:tcPr>
          <w:p w:rsidR="00CB1B75" w:rsidRDefault="00CB1B75">
            <w:pPr>
              <w:pStyle w:val="Texttabulky"/>
              <w:jc w:val="right"/>
              <w:rPr>
                <w:color w:val="auto"/>
              </w:rPr>
            </w:pPr>
            <w:r>
              <w:rPr>
                <w:color w:val="auto"/>
              </w:rPr>
              <w:t>7418</w:t>
            </w:r>
          </w:p>
        </w:tc>
        <w:tc>
          <w:tcPr>
            <w:tcW w:w="874" w:type="dxa"/>
            <w:vMerge w:val="restart"/>
          </w:tcPr>
          <w:p w:rsidR="00CB1B75" w:rsidRDefault="00CB1B75">
            <w:pPr>
              <w:pStyle w:val="Texttabulky"/>
              <w:rPr>
                <w:color w:val="auto"/>
              </w:rPr>
            </w:pPr>
            <w:r>
              <w:rPr>
                <w:color w:val="auto"/>
              </w:rPr>
              <w:t>orná půda</w:t>
            </w:r>
          </w:p>
        </w:tc>
        <w:tc>
          <w:tcPr>
            <w:tcW w:w="654" w:type="dxa"/>
            <w:vMerge w:val="restart"/>
          </w:tcPr>
          <w:p w:rsidR="00CB1B75" w:rsidRDefault="00CB1B75">
            <w:pPr>
              <w:pStyle w:val="Texttabulky"/>
              <w:rPr>
                <w:color w:val="auto"/>
              </w:rPr>
            </w:pPr>
            <w:r>
              <w:rPr>
                <w:color w:val="auto"/>
              </w:rPr>
              <w:t>IV.</w:t>
            </w:r>
          </w:p>
        </w:tc>
        <w:tc>
          <w:tcPr>
            <w:tcW w:w="2194" w:type="dxa"/>
            <w:vMerge w:val="restart"/>
          </w:tcPr>
          <w:p w:rsidR="00CB1B75" w:rsidRDefault="00CB1B75">
            <w:pPr>
              <w:pStyle w:val="Texttabulky"/>
              <w:rPr>
                <w:color w:val="auto"/>
              </w:rPr>
            </w:pPr>
            <w:proofErr w:type="spellStart"/>
            <w:r>
              <w:rPr>
                <w:color w:val="auto"/>
              </w:rPr>
              <w:t>o.p</w:t>
            </w:r>
            <w:proofErr w:type="spellEnd"/>
            <w:r>
              <w:rPr>
                <w:color w:val="auto"/>
              </w:rPr>
              <w:t>. TS (min.), přírodní park – návrh</w:t>
            </w:r>
          </w:p>
        </w:tc>
      </w:tr>
      <w:tr w:rsidR="00CB1B75">
        <w:tblPrEx>
          <w:tblCellMar>
            <w:top w:w="0" w:type="dxa"/>
            <w:bottom w:w="0" w:type="dxa"/>
          </w:tblCellMar>
        </w:tblPrEx>
        <w:trPr>
          <w:cantSplit/>
        </w:trPr>
        <w:tc>
          <w:tcPr>
            <w:tcW w:w="921" w:type="dxa"/>
            <w:vMerge/>
          </w:tcPr>
          <w:p w:rsidR="00CB1B75" w:rsidRDefault="00CB1B75">
            <w:pPr>
              <w:pStyle w:val="Texttabulky"/>
              <w:rPr>
                <w:color w:val="auto"/>
              </w:rPr>
            </w:pPr>
          </w:p>
        </w:tc>
        <w:tc>
          <w:tcPr>
            <w:tcW w:w="2551" w:type="dxa"/>
          </w:tcPr>
          <w:p w:rsidR="00CB1B75" w:rsidRDefault="00CB1B75">
            <w:pPr>
              <w:pStyle w:val="Texttabulky"/>
              <w:rPr>
                <w:color w:val="auto"/>
              </w:rPr>
            </w:pPr>
            <w:r>
              <w:rPr>
                <w:color w:val="auto"/>
              </w:rPr>
              <w:t>Plochy zeleně – veřejná zeleň</w:t>
            </w:r>
          </w:p>
        </w:tc>
        <w:tc>
          <w:tcPr>
            <w:tcW w:w="1276" w:type="dxa"/>
          </w:tcPr>
          <w:p w:rsidR="00CB1B75" w:rsidRDefault="00CB1B75">
            <w:pPr>
              <w:pStyle w:val="Texttabulky"/>
              <w:rPr>
                <w:color w:val="auto"/>
              </w:rPr>
            </w:pPr>
            <w:r>
              <w:rPr>
                <w:color w:val="auto"/>
              </w:rPr>
              <w:t>Obytné území malých sídel</w:t>
            </w:r>
          </w:p>
        </w:tc>
        <w:tc>
          <w:tcPr>
            <w:tcW w:w="740" w:type="dxa"/>
            <w:vMerge/>
          </w:tcPr>
          <w:p w:rsidR="00CB1B75" w:rsidRDefault="00CB1B75">
            <w:pPr>
              <w:pStyle w:val="Texttabulky"/>
              <w:jc w:val="right"/>
              <w:rPr>
                <w:color w:val="auto"/>
              </w:rPr>
            </w:pPr>
          </w:p>
        </w:tc>
        <w:tc>
          <w:tcPr>
            <w:tcW w:w="874" w:type="dxa"/>
            <w:vMerge/>
          </w:tcPr>
          <w:p w:rsidR="00CB1B75" w:rsidRDefault="00CB1B75">
            <w:pPr>
              <w:pStyle w:val="Texttabulky"/>
              <w:rPr>
                <w:color w:val="auto"/>
              </w:rPr>
            </w:pPr>
          </w:p>
        </w:tc>
        <w:tc>
          <w:tcPr>
            <w:tcW w:w="654" w:type="dxa"/>
            <w:vMerge/>
          </w:tcPr>
          <w:p w:rsidR="00CB1B75" w:rsidRDefault="00CB1B75">
            <w:pPr>
              <w:pStyle w:val="Texttabulky"/>
              <w:rPr>
                <w:color w:val="auto"/>
              </w:rPr>
            </w:pPr>
          </w:p>
        </w:tc>
        <w:tc>
          <w:tcPr>
            <w:tcW w:w="2194" w:type="dxa"/>
            <w:vMerge/>
          </w:tcPr>
          <w:p w:rsidR="00CB1B75" w:rsidRDefault="00CB1B75">
            <w:pPr>
              <w:pStyle w:val="Texttabulky"/>
              <w:rPr>
                <w:color w:val="auto"/>
              </w:rPr>
            </w:pPr>
          </w:p>
        </w:tc>
      </w:tr>
      <w:tr w:rsidR="00CB1B75">
        <w:tblPrEx>
          <w:tblCellMar>
            <w:top w:w="0" w:type="dxa"/>
            <w:bottom w:w="0" w:type="dxa"/>
          </w:tblCellMar>
        </w:tblPrEx>
        <w:trPr>
          <w:cantSplit/>
        </w:trPr>
        <w:tc>
          <w:tcPr>
            <w:tcW w:w="921" w:type="dxa"/>
            <w:vMerge/>
          </w:tcPr>
          <w:p w:rsidR="00CB1B75" w:rsidRDefault="00CB1B75">
            <w:pPr>
              <w:pStyle w:val="Texttabulky"/>
              <w:rPr>
                <w:color w:val="auto"/>
              </w:rPr>
            </w:pPr>
          </w:p>
        </w:tc>
        <w:tc>
          <w:tcPr>
            <w:tcW w:w="2551" w:type="dxa"/>
          </w:tcPr>
          <w:p w:rsidR="00CB1B75" w:rsidRDefault="00CB1B75">
            <w:pPr>
              <w:pStyle w:val="Texttabulky"/>
              <w:rPr>
                <w:color w:val="auto"/>
              </w:rPr>
            </w:pPr>
            <w:r>
              <w:rPr>
                <w:color w:val="auto"/>
              </w:rPr>
              <w:t>Plochy technické vybavenosti</w:t>
            </w:r>
          </w:p>
        </w:tc>
        <w:tc>
          <w:tcPr>
            <w:tcW w:w="1276" w:type="dxa"/>
          </w:tcPr>
          <w:p w:rsidR="00CB1B75" w:rsidRDefault="00CB1B75">
            <w:pPr>
              <w:pStyle w:val="Texttabulky"/>
              <w:rPr>
                <w:color w:val="auto"/>
              </w:rPr>
            </w:pPr>
            <w:r>
              <w:rPr>
                <w:color w:val="auto"/>
              </w:rPr>
              <w:t>Obytné území malých sídel</w:t>
            </w:r>
          </w:p>
        </w:tc>
        <w:tc>
          <w:tcPr>
            <w:tcW w:w="740" w:type="dxa"/>
            <w:vMerge/>
          </w:tcPr>
          <w:p w:rsidR="00CB1B75" w:rsidRDefault="00CB1B75">
            <w:pPr>
              <w:pStyle w:val="Texttabulky"/>
              <w:jc w:val="right"/>
              <w:rPr>
                <w:color w:val="auto"/>
              </w:rPr>
            </w:pPr>
          </w:p>
        </w:tc>
        <w:tc>
          <w:tcPr>
            <w:tcW w:w="874" w:type="dxa"/>
            <w:vMerge/>
          </w:tcPr>
          <w:p w:rsidR="00CB1B75" w:rsidRDefault="00CB1B75">
            <w:pPr>
              <w:pStyle w:val="Texttabulky"/>
              <w:rPr>
                <w:color w:val="auto"/>
              </w:rPr>
            </w:pPr>
          </w:p>
        </w:tc>
        <w:tc>
          <w:tcPr>
            <w:tcW w:w="654" w:type="dxa"/>
            <w:vMerge/>
          </w:tcPr>
          <w:p w:rsidR="00CB1B75" w:rsidRDefault="00CB1B75">
            <w:pPr>
              <w:pStyle w:val="Texttabulky"/>
              <w:rPr>
                <w:color w:val="auto"/>
              </w:rPr>
            </w:pPr>
          </w:p>
        </w:tc>
        <w:tc>
          <w:tcPr>
            <w:tcW w:w="2194" w:type="dxa"/>
            <w:vMerge/>
          </w:tcPr>
          <w:p w:rsidR="00CB1B75" w:rsidRDefault="00CB1B75">
            <w:pPr>
              <w:pStyle w:val="Texttabulky"/>
              <w:rPr>
                <w:color w:val="auto"/>
              </w:rPr>
            </w:pPr>
          </w:p>
        </w:tc>
      </w:tr>
      <w:tr w:rsidR="00CB1B75">
        <w:tblPrEx>
          <w:tblCellMar>
            <w:top w:w="0" w:type="dxa"/>
            <w:bottom w:w="0" w:type="dxa"/>
          </w:tblCellMar>
        </w:tblPrEx>
        <w:tc>
          <w:tcPr>
            <w:tcW w:w="921" w:type="dxa"/>
          </w:tcPr>
          <w:p w:rsidR="00CB1B75" w:rsidRDefault="00CB1B75">
            <w:pPr>
              <w:pStyle w:val="Texttabulky"/>
              <w:rPr>
                <w:color w:val="auto"/>
              </w:rPr>
            </w:pPr>
            <w:r>
              <w:rPr>
                <w:color w:val="auto"/>
              </w:rPr>
              <w:t>5 (část)</w:t>
            </w:r>
          </w:p>
        </w:tc>
        <w:tc>
          <w:tcPr>
            <w:tcW w:w="2551" w:type="dxa"/>
          </w:tcPr>
          <w:p w:rsidR="00CB1B75" w:rsidRDefault="00CB1B75">
            <w:pPr>
              <w:pStyle w:val="Texttabulky"/>
              <w:rPr>
                <w:color w:val="auto"/>
              </w:rPr>
            </w:pPr>
            <w:r>
              <w:rPr>
                <w:color w:val="auto"/>
              </w:rPr>
              <w:t>Plochy zemědělské výroby – zahrady v zastavěném území</w:t>
            </w:r>
          </w:p>
        </w:tc>
        <w:tc>
          <w:tcPr>
            <w:tcW w:w="1276" w:type="dxa"/>
          </w:tcPr>
          <w:p w:rsidR="00CB1B75" w:rsidRDefault="00CB1B75">
            <w:pPr>
              <w:pStyle w:val="Texttabulky"/>
              <w:rPr>
                <w:color w:val="auto"/>
              </w:rPr>
            </w:pPr>
            <w:r>
              <w:rPr>
                <w:color w:val="auto"/>
              </w:rPr>
              <w:t>Obytné území malých sídel</w:t>
            </w:r>
          </w:p>
        </w:tc>
        <w:tc>
          <w:tcPr>
            <w:tcW w:w="740" w:type="dxa"/>
          </w:tcPr>
          <w:p w:rsidR="00CB1B75" w:rsidRDefault="00CB1B75">
            <w:pPr>
              <w:pStyle w:val="Texttabulky"/>
              <w:jc w:val="right"/>
              <w:rPr>
                <w:color w:val="auto"/>
              </w:rPr>
            </w:pPr>
            <w:r>
              <w:rPr>
                <w:color w:val="auto"/>
              </w:rPr>
              <w:t>5767</w:t>
            </w:r>
          </w:p>
        </w:tc>
        <w:tc>
          <w:tcPr>
            <w:tcW w:w="874" w:type="dxa"/>
          </w:tcPr>
          <w:p w:rsidR="00CB1B75" w:rsidRDefault="00CB1B75">
            <w:pPr>
              <w:pStyle w:val="Texttabulky"/>
              <w:rPr>
                <w:color w:val="auto"/>
              </w:rPr>
            </w:pPr>
            <w:r>
              <w:rPr>
                <w:color w:val="auto"/>
              </w:rPr>
              <w:t>orná půda</w:t>
            </w:r>
          </w:p>
        </w:tc>
        <w:tc>
          <w:tcPr>
            <w:tcW w:w="654" w:type="dxa"/>
          </w:tcPr>
          <w:p w:rsidR="00CB1B75" w:rsidRDefault="00CB1B75">
            <w:pPr>
              <w:pStyle w:val="Texttabulky"/>
              <w:rPr>
                <w:color w:val="auto"/>
              </w:rPr>
            </w:pPr>
            <w:r>
              <w:rPr>
                <w:color w:val="auto"/>
              </w:rPr>
              <w:t>IV.</w:t>
            </w:r>
          </w:p>
        </w:tc>
        <w:tc>
          <w:tcPr>
            <w:tcW w:w="2194" w:type="dxa"/>
          </w:tcPr>
          <w:p w:rsidR="00CB1B75" w:rsidRDefault="00CB1B75">
            <w:pPr>
              <w:pStyle w:val="Texttabulky"/>
              <w:rPr>
                <w:color w:val="auto"/>
              </w:rPr>
            </w:pPr>
            <w:r>
              <w:rPr>
                <w:color w:val="auto"/>
              </w:rPr>
              <w:t xml:space="preserve">závlahový řad, </w:t>
            </w:r>
            <w:proofErr w:type="spellStart"/>
            <w:r>
              <w:rPr>
                <w:color w:val="auto"/>
              </w:rPr>
              <w:t>o.p</w:t>
            </w:r>
            <w:proofErr w:type="spellEnd"/>
            <w:r>
              <w:rPr>
                <w:color w:val="auto"/>
              </w:rPr>
              <w:t xml:space="preserve">. vrtu ČHMÚ, přírodní park – návrh, </w:t>
            </w:r>
            <w:proofErr w:type="spellStart"/>
            <w:r>
              <w:rPr>
                <w:color w:val="auto"/>
              </w:rPr>
              <w:t>o.p</w:t>
            </w:r>
            <w:proofErr w:type="spellEnd"/>
            <w:r>
              <w:rPr>
                <w:color w:val="auto"/>
              </w:rPr>
              <w:t>. sdělovacího kabelu</w:t>
            </w:r>
          </w:p>
        </w:tc>
      </w:tr>
      <w:tr w:rsidR="00CB1B75">
        <w:tblPrEx>
          <w:tblCellMar>
            <w:top w:w="0" w:type="dxa"/>
            <w:bottom w:w="0" w:type="dxa"/>
          </w:tblCellMar>
        </w:tblPrEx>
        <w:tc>
          <w:tcPr>
            <w:tcW w:w="921" w:type="dxa"/>
          </w:tcPr>
          <w:p w:rsidR="00CB1B75" w:rsidRDefault="00CB1B75">
            <w:pPr>
              <w:pStyle w:val="Texttabulky"/>
              <w:rPr>
                <w:color w:val="auto"/>
              </w:rPr>
            </w:pPr>
            <w:r>
              <w:rPr>
                <w:color w:val="auto"/>
              </w:rPr>
              <w:t>6 (část)</w:t>
            </w:r>
          </w:p>
        </w:tc>
        <w:tc>
          <w:tcPr>
            <w:tcW w:w="2551" w:type="dxa"/>
          </w:tcPr>
          <w:p w:rsidR="00CB1B75" w:rsidRDefault="00CB1B75">
            <w:pPr>
              <w:pStyle w:val="Texttabulky"/>
              <w:rPr>
                <w:color w:val="auto"/>
              </w:rPr>
            </w:pPr>
            <w:r>
              <w:rPr>
                <w:color w:val="auto"/>
              </w:rPr>
              <w:t>Plochy zemědělské výroby – zahrady v zastavěném území</w:t>
            </w:r>
          </w:p>
        </w:tc>
        <w:tc>
          <w:tcPr>
            <w:tcW w:w="1276" w:type="dxa"/>
          </w:tcPr>
          <w:p w:rsidR="00CB1B75" w:rsidRDefault="00CB1B75">
            <w:pPr>
              <w:pStyle w:val="Texttabulky"/>
              <w:rPr>
                <w:color w:val="auto"/>
              </w:rPr>
            </w:pPr>
            <w:r>
              <w:rPr>
                <w:color w:val="auto"/>
              </w:rPr>
              <w:t>Obytné území malých sídel</w:t>
            </w:r>
          </w:p>
        </w:tc>
        <w:tc>
          <w:tcPr>
            <w:tcW w:w="740" w:type="dxa"/>
          </w:tcPr>
          <w:p w:rsidR="00CB1B75" w:rsidRDefault="00CB1B75">
            <w:pPr>
              <w:pStyle w:val="Texttabulky"/>
              <w:jc w:val="right"/>
              <w:rPr>
                <w:color w:val="auto"/>
              </w:rPr>
            </w:pPr>
            <w:r>
              <w:rPr>
                <w:color w:val="auto"/>
              </w:rPr>
              <w:t>3221</w:t>
            </w:r>
          </w:p>
        </w:tc>
        <w:tc>
          <w:tcPr>
            <w:tcW w:w="874" w:type="dxa"/>
          </w:tcPr>
          <w:p w:rsidR="00CB1B75" w:rsidRDefault="00CB1B75">
            <w:pPr>
              <w:pStyle w:val="Texttabulky"/>
              <w:rPr>
                <w:color w:val="auto"/>
              </w:rPr>
            </w:pPr>
            <w:r>
              <w:rPr>
                <w:color w:val="auto"/>
              </w:rPr>
              <w:t>orná půda, zahrada</w:t>
            </w:r>
          </w:p>
        </w:tc>
        <w:tc>
          <w:tcPr>
            <w:tcW w:w="654" w:type="dxa"/>
          </w:tcPr>
          <w:p w:rsidR="00CB1B75" w:rsidRDefault="00CB1B75">
            <w:pPr>
              <w:pStyle w:val="Texttabulky"/>
              <w:rPr>
                <w:color w:val="auto"/>
              </w:rPr>
            </w:pPr>
            <w:r>
              <w:rPr>
                <w:color w:val="auto"/>
              </w:rPr>
              <w:t>IV.</w:t>
            </w:r>
          </w:p>
        </w:tc>
        <w:tc>
          <w:tcPr>
            <w:tcW w:w="2194" w:type="dxa"/>
          </w:tcPr>
          <w:p w:rsidR="00CB1B75" w:rsidRDefault="00CB1B75">
            <w:pPr>
              <w:pStyle w:val="Texttabulky"/>
              <w:rPr>
                <w:color w:val="auto"/>
              </w:rPr>
            </w:pPr>
            <w:r>
              <w:rPr>
                <w:color w:val="auto"/>
              </w:rPr>
              <w:t xml:space="preserve">závlahový řad, </w:t>
            </w:r>
            <w:proofErr w:type="spellStart"/>
            <w:r>
              <w:rPr>
                <w:color w:val="auto"/>
              </w:rPr>
              <w:t>o.p</w:t>
            </w:r>
            <w:proofErr w:type="spellEnd"/>
            <w:r>
              <w:rPr>
                <w:color w:val="auto"/>
              </w:rPr>
              <w:t xml:space="preserve">. vrtu ČHMÚ, přírodní park – návrh, </w:t>
            </w:r>
            <w:proofErr w:type="spellStart"/>
            <w:r>
              <w:rPr>
                <w:color w:val="auto"/>
              </w:rPr>
              <w:t>o.p</w:t>
            </w:r>
            <w:proofErr w:type="spellEnd"/>
            <w:r>
              <w:rPr>
                <w:color w:val="auto"/>
              </w:rPr>
              <w:t>. sdělovacího kabelu</w:t>
            </w:r>
          </w:p>
        </w:tc>
      </w:tr>
      <w:tr w:rsidR="00CB1B75">
        <w:tblPrEx>
          <w:tblCellMar>
            <w:top w:w="0" w:type="dxa"/>
            <w:bottom w:w="0" w:type="dxa"/>
          </w:tblCellMar>
        </w:tblPrEx>
        <w:tc>
          <w:tcPr>
            <w:tcW w:w="921" w:type="dxa"/>
          </w:tcPr>
          <w:p w:rsidR="00CB1B75" w:rsidRDefault="00CB1B75">
            <w:pPr>
              <w:pStyle w:val="Texttabulky"/>
            </w:pPr>
            <w:r>
              <w:t>7 (část)</w:t>
            </w:r>
          </w:p>
        </w:tc>
        <w:tc>
          <w:tcPr>
            <w:tcW w:w="2551" w:type="dxa"/>
          </w:tcPr>
          <w:p w:rsidR="00CB1B75" w:rsidRDefault="00CB1B75">
            <w:pPr>
              <w:pStyle w:val="Texttabulky"/>
              <w:rPr>
                <w:color w:val="auto"/>
              </w:rPr>
            </w:pPr>
            <w:r>
              <w:rPr>
                <w:color w:val="auto"/>
              </w:rPr>
              <w:t>Plochy zemědělské výroby – zahrady v zastavěném území</w:t>
            </w:r>
          </w:p>
        </w:tc>
        <w:tc>
          <w:tcPr>
            <w:tcW w:w="1276" w:type="dxa"/>
          </w:tcPr>
          <w:p w:rsidR="00CB1B75" w:rsidRDefault="00CB1B75">
            <w:pPr>
              <w:pStyle w:val="Texttabulky"/>
              <w:rPr>
                <w:color w:val="auto"/>
              </w:rPr>
            </w:pPr>
            <w:r>
              <w:rPr>
                <w:color w:val="auto"/>
              </w:rPr>
              <w:t>Obytné území malých sídel</w:t>
            </w:r>
          </w:p>
        </w:tc>
        <w:tc>
          <w:tcPr>
            <w:tcW w:w="740" w:type="dxa"/>
          </w:tcPr>
          <w:p w:rsidR="00CB1B75" w:rsidRDefault="00CB1B75">
            <w:pPr>
              <w:pStyle w:val="Texttabulky"/>
              <w:jc w:val="right"/>
              <w:rPr>
                <w:color w:val="auto"/>
              </w:rPr>
            </w:pPr>
            <w:r>
              <w:rPr>
                <w:color w:val="auto"/>
              </w:rPr>
              <w:t>1253</w:t>
            </w:r>
          </w:p>
        </w:tc>
        <w:tc>
          <w:tcPr>
            <w:tcW w:w="874" w:type="dxa"/>
          </w:tcPr>
          <w:p w:rsidR="00CB1B75" w:rsidRDefault="00CB1B75">
            <w:pPr>
              <w:pStyle w:val="Texttabulky"/>
              <w:rPr>
                <w:color w:val="auto"/>
              </w:rPr>
            </w:pPr>
            <w:r>
              <w:rPr>
                <w:color w:val="auto"/>
              </w:rPr>
              <w:t>orná půda</w:t>
            </w:r>
          </w:p>
        </w:tc>
        <w:tc>
          <w:tcPr>
            <w:tcW w:w="654" w:type="dxa"/>
          </w:tcPr>
          <w:p w:rsidR="00CB1B75" w:rsidRDefault="00CB1B75">
            <w:pPr>
              <w:pStyle w:val="Texttabulky"/>
              <w:rPr>
                <w:color w:val="auto"/>
              </w:rPr>
            </w:pPr>
            <w:r>
              <w:rPr>
                <w:color w:val="auto"/>
              </w:rPr>
              <w:t>IV., V.</w:t>
            </w:r>
          </w:p>
        </w:tc>
        <w:tc>
          <w:tcPr>
            <w:tcW w:w="2194" w:type="dxa"/>
          </w:tcPr>
          <w:p w:rsidR="00CB1B75" w:rsidRDefault="00CB1B75">
            <w:pPr>
              <w:pStyle w:val="Texttabulky"/>
              <w:rPr>
                <w:color w:val="auto"/>
              </w:rPr>
            </w:pPr>
            <w:proofErr w:type="spellStart"/>
            <w:r>
              <w:rPr>
                <w:color w:val="auto"/>
              </w:rPr>
              <w:t>o.p</w:t>
            </w:r>
            <w:proofErr w:type="spellEnd"/>
            <w:r>
              <w:rPr>
                <w:color w:val="auto"/>
              </w:rPr>
              <w:t>. vrtu ČHMÚ, přírodní park – návrh</w:t>
            </w:r>
          </w:p>
        </w:tc>
      </w:tr>
      <w:tr w:rsidR="00CB1B75">
        <w:tblPrEx>
          <w:tblCellMar>
            <w:top w:w="0" w:type="dxa"/>
            <w:bottom w:w="0" w:type="dxa"/>
          </w:tblCellMar>
        </w:tblPrEx>
        <w:trPr>
          <w:cantSplit/>
        </w:trPr>
        <w:tc>
          <w:tcPr>
            <w:tcW w:w="921" w:type="dxa"/>
            <w:vMerge w:val="restart"/>
          </w:tcPr>
          <w:p w:rsidR="00CB1B75" w:rsidRDefault="00CB1B75">
            <w:pPr>
              <w:pStyle w:val="Texttabulky"/>
              <w:rPr>
                <w:color w:val="auto"/>
              </w:rPr>
            </w:pPr>
            <w:r>
              <w:rPr>
                <w:color w:val="auto"/>
              </w:rPr>
              <w:t>10 (část)</w:t>
            </w:r>
          </w:p>
        </w:tc>
        <w:tc>
          <w:tcPr>
            <w:tcW w:w="2551" w:type="dxa"/>
          </w:tcPr>
          <w:p w:rsidR="00CB1B75" w:rsidRDefault="00CB1B75">
            <w:pPr>
              <w:pStyle w:val="Texttabulky"/>
              <w:rPr>
                <w:color w:val="auto"/>
              </w:rPr>
            </w:pPr>
            <w:r>
              <w:rPr>
                <w:color w:val="auto"/>
              </w:rPr>
              <w:t>Plochy zemědělské výroby – zahrady v zastavěném území</w:t>
            </w:r>
          </w:p>
        </w:tc>
        <w:tc>
          <w:tcPr>
            <w:tcW w:w="1276" w:type="dxa"/>
          </w:tcPr>
          <w:p w:rsidR="00CB1B75" w:rsidRDefault="00CB1B75">
            <w:pPr>
              <w:pStyle w:val="Texttabulky"/>
              <w:rPr>
                <w:color w:val="auto"/>
              </w:rPr>
            </w:pPr>
            <w:r>
              <w:rPr>
                <w:color w:val="auto"/>
              </w:rPr>
              <w:t>Obytné území malých sídel</w:t>
            </w:r>
          </w:p>
        </w:tc>
        <w:tc>
          <w:tcPr>
            <w:tcW w:w="740" w:type="dxa"/>
            <w:vMerge w:val="restart"/>
          </w:tcPr>
          <w:p w:rsidR="00CB1B75" w:rsidRDefault="00CB1B75">
            <w:pPr>
              <w:pStyle w:val="Texttabulky"/>
              <w:jc w:val="right"/>
              <w:rPr>
                <w:color w:val="auto"/>
              </w:rPr>
            </w:pPr>
            <w:r>
              <w:rPr>
                <w:color w:val="auto"/>
              </w:rPr>
              <w:t>1609</w:t>
            </w:r>
          </w:p>
        </w:tc>
        <w:tc>
          <w:tcPr>
            <w:tcW w:w="874" w:type="dxa"/>
            <w:vMerge w:val="restart"/>
          </w:tcPr>
          <w:p w:rsidR="00CB1B75" w:rsidRDefault="00CB1B75">
            <w:pPr>
              <w:pStyle w:val="Texttabulky"/>
              <w:rPr>
                <w:color w:val="auto"/>
              </w:rPr>
            </w:pPr>
            <w:r>
              <w:rPr>
                <w:color w:val="auto"/>
              </w:rPr>
              <w:t>orná půda</w:t>
            </w:r>
          </w:p>
        </w:tc>
        <w:tc>
          <w:tcPr>
            <w:tcW w:w="654" w:type="dxa"/>
            <w:vMerge w:val="restart"/>
          </w:tcPr>
          <w:p w:rsidR="00CB1B75" w:rsidRDefault="00CB1B75">
            <w:pPr>
              <w:pStyle w:val="Texttabulky"/>
              <w:rPr>
                <w:color w:val="auto"/>
              </w:rPr>
            </w:pPr>
            <w:r>
              <w:rPr>
                <w:color w:val="auto"/>
              </w:rPr>
              <w:t>IV.</w:t>
            </w:r>
          </w:p>
        </w:tc>
        <w:tc>
          <w:tcPr>
            <w:tcW w:w="2194" w:type="dxa"/>
            <w:vMerge w:val="restart"/>
          </w:tcPr>
          <w:p w:rsidR="00CB1B75" w:rsidRDefault="00CB1B75">
            <w:pPr>
              <w:pStyle w:val="Texttabulky"/>
              <w:rPr>
                <w:color w:val="auto"/>
              </w:rPr>
            </w:pPr>
            <w:r>
              <w:rPr>
                <w:color w:val="auto"/>
              </w:rPr>
              <w:t xml:space="preserve">přírodní park – návrh, </w:t>
            </w:r>
            <w:proofErr w:type="spellStart"/>
            <w:r>
              <w:rPr>
                <w:color w:val="auto"/>
              </w:rPr>
              <w:t>o.p</w:t>
            </w:r>
            <w:proofErr w:type="spellEnd"/>
            <w:r>
              <w:rPr>
                <w:color w:val="auto"/>
              </w:rPr>
              <w:t xml:space="preserve">. sdělovacího kabelu, </w:t>
            </w:r>
            <w:proofErr w:type="spellStart"/>
            <w:r>
              <w:rPr>
                <w:color w:val="auto"/>
              </w:rPr>
              <w:t>o.p</w:t>
            </w:r>
            <w:proofErr w:type="spellEnd"/>
            <w:r>
              <w:rPr>
                <w:color w:val="auto"/>
              </w:rPr>
              <w:t>. TS (min.), závlahový řad,</w:t>
            </w:r>
          </w:p>
        </w:tc>
      </w:tr>
      <w:tr w:rsidR="00CB1B75">
        <w:tblPrEx>
          <w:tblCellMar>
            <w:top w:w="0" w:type="dxa"/>
            <w:bottom w:w="0" w:type="dxa"/>
          </w:tblCellMar>
        </w:tblPrEx>
        <w:trPr>
          <w:cantSplit/>
        </w:trPr>
        <w:tc>
          <w:tcPr>
            <w:tcW w:w="921" w:type="dxa"/>
            <w:vMerge/>
          </w:tcPr>
          <w:p w:rsidR="00CB1B75" w:rsidRDefault="00CB1B75">
            <w:pPr>
              <w:pStyle w:val="Texttabulky"/>
              <w:rPr>
                <w:color w:val="auto"/>
              </w:rPr>
            </w:pPr>
          </w:p>
        </w:tc>
        <w:tc>
          <w:tcPr>
            <w:tcW w:w="2551" w:type="dxa"/>
          </w:tcPr>
          <w:p w:rsidR="00CB1B75" w:rsidRDefault="00CB1B75">
            <w:pPr>
              <w:pStyle w:val="Texttabulky"/>
              <w:rPr>
                <w:color w:val="auto"/>
              </w:rPr>
            </w:pPr>
            <w:r>
              <w:rPr>
                <w:color w:val="auto"/>
              </w:rPr>
              <w:t>Plochy zeleně – veřejná zeleň</w:t>
            </w:r>
          </w:p>
        </w:tc>
        <w:tc>
          <w:tcPr>
            <w:tcW w:w="1276" w:type="dxa"/>
          </w:tcPr>
          <w:p w:rsidR="00CB1B75" w:rsidRDefault="00CB1B75">
            <w:pPr>
              <w:pStyle w:val="Texttabulky"/>
              <w:rPr>
                <w:color w:val="auto"/>
              </w:rPr>
            </w:pPr>
            <w:r>
              <w:rPr>
                <w:color w:val="auto"/>
              </w:rPr>
              <w:t>Obytné území malých sídel</w:t>
            </w:r>
          </w:p>
        </w:tc>
        <w:tc>
          <w:tcPr>
            <w:tcW w:w="740" w:type="dxa"/>
            <w:vMerge/>
          </w:tcPr>
          <w:p w:rsidR="00CB1B75" w:rsidRDefault="00CB1B75">
            <w:pPr>
              <w:pStyle w:val="Texttabulky"/>
              <w:jc w:val="right"/>
              <w:rPr>
                <w:color w:val="auto"/>
              </w:rPr>
            </w:pPr>
          </w:p>
        </w:tc>
        <w:tc>
          <w:tcPr>
            <w:tcW w:w="874" w:type="dxa"/>
            <w:vMerge/>
          </w:tcPr>
          <w:p w:rsidR="00CB1B75" w:rsidRDefault="00CB1B75">
            <w:pPr>
              <w:pStyle w:val="Texttabulky"/>
              <w:rPr>
                <w:color w:val="auto"/>
              </w:rPr>
            </w:pPr>
          </w:p>
        </w:tc>
        <w:tc>
          <w:tcPr>
            <w:tcW w:w="654" w:type="dxa"/>
            <w:vMerge/>
          </w:tcPr>
          <w:p w:rsidR="00CB1B75" w:rsidRDefault="00CB1B75">
            <w:pPr>
              <w:pStyle w:val="Texttabulky"/>
              <w:rPr>
                <w:color w:val="auto"/>
              </w:rPr>
            </w:pPr>
          </w:p>
        </w:tc>
        <w:tc>
          <w:tcPr>
            <w:tcW w:w="2194" w:type="dxa"/>
            <w:vMerge/>
          </w:tcPr>
          <w:p w:rsidR="00CB1B75" w:rsidRDefault="00CB1B75">
            <w:pPr>
              <w:pStyle w:val="Texttabulky"/>
              <w:rPr>
                <w:color w:val="auto"/>
              </w:rPr>
            </w:pPr>
          </w:p>
        </w:tc>
      </w:tr>
      <w:tr w:rsidR="00CB1B75">
        <w:tblPrEx>
          <w:tblCellMar>
            <w:top w:w="0" w:type="dxa"/>
            <w:bottom w:w="0" w:type="dxa"/>
          </w:tblCellMar>
        </w:tblPrEx>
        <w:trPr>
          <w:cantSplit/>
        </w:trPr>
        <w:tc>
          <w:tcPr>
            <w:tcW w:w="921" w:type="dxa"/>
            <w:vMerge w:val="restart"/>
          </w:tcPr>
          <w:p w:rsidR="00CB1B75" w:rsidRDefault="00CB1B75">
            <w:pPr>
              <w:pStyle w:val="Texttabulky"/>
              <w:rPr>
                <w:color w:val="auto"/>
              </w:rPr>
            </w:pPr>
            <w:r>
              <w:rPr>
                <w:color w:val="auto"/>
              </w:rPr>
              <w:t>11 (část)</w:t>
            </w:r>
          </w:p>
        </w:tc>
        <w:tc>
          <w:tcPr>
            <w:tcW w:w="2551" w:type="dxa"/>
          </w:tcPr>
          <w:p w:rsidR="00CB1B75" w:rsidRDefault="00CB1B75">
            <w:pPr>
              <w:pStyle w:val="Texttabulky"/>
              <w:rPr>
                <w:color w:val="auto"/>
              </w:rPr>
            </w:pPr>
            <w:r>
              <w:rPr>
                <w:color w:val="auto"/>
              </w:rPr>
              <w:t>Plochy zemědělské výroby – zahrady v zastavěném území</w:t>
            </w:r>
          </w:p>
        </w:tc>
        <w:tc>
          <w:tcPr>
            <w:tcW w:w="1276" w:type="dxa"/>
          </w:tcPr>
          <w:p w:rsidR="00CB1B75" w:rsidRDefault="00CB1B75">
            <w:pPr>
              <w:pStyle w:val="Texttabulky"/>
              <w:rPr>
                <w:color w:val="auto"/>
              </w:rPr>
            </w:pPr>
            <w:r>
              <w:rPr>
                <w:color w:val="auto"/>
              </w:rPr>
              <w:t>Obytné území malých sídel</w:t>
            </w:r>
          </w:p>
        </w:tc>
        <w:tc>
          <w:tcPr>
            <w:tcW w:w="740" w:type="dxa"/>
            <w:vMerge w:val="restart"/>
          </w:tcPr>
          <w:p w:rsidR="00CB1B75" w:rsidRDefault="00CB1B75">
            <w:pPr>
              <w:pStyle w:val="Texttabulky"/>
              <w:jc w:val="right"/>
              <w:rPr>
                <w:color w:val="auto"/>
              </w:rPr>
            </w:pPr>
            <w:r>
              <w:rPr>
                <w:color w:val="auto"/>
              </w:rPr>
              <w:t>6604</w:t>
            </w:r>
          </w:p>
        </w:tc>
        <w:tc>
          <w:tcPr>
            <w:tcW w:w="874" w:type="dxa"/>
            <w:vMerge w:val="restart"/>
          </w:tcPr>
          <w:p w:rsidR="00CB1B75" w:rsidRDefault="00CB1B75">
            <w:pPr>
              <w:pStyle w:val="Texttabulky"/>
              <w:rPr>
                <w:color w:val="auto"/>
              </w:rPr>
            </w:pPr>
            <w:r>
              <w:rPr>
                <w:color w:val="auto"/>
              </w:rPr>
              <w:t>orná půda</w:t>
            </w:r>
          </w:p>
        </w:tc>
        <w:tc>
          <w:tcPr>
            <w:tcW w:w="654" w:type="dxa"/>
            <w:vMerge w:val="restart"/>
          </w:tcPr>
          <w:p w:rsidR="00CB1B75" w:rsidRDefault="00CB1B75">
            <w:pPr>
              <w:pStyle w:val="Texttabulky"/>
              <w:rPr>
                <w:color w:val="auto"/>
              </w:rPr>
            </w:pPr>
            <w:r>
              <w:rPr>
                <w:color w:val="auto"/>
              </w:rPr>
              <w:t>IV.</w:t>
            </w:r>
          </w:p>
        </w:tc>
        <w:tc>
          <w:tcPr>
            <w:tcW w:w="2194" w:type="dxa"/>
            <w:vMerge w:val="restart"/>
          </w:tcPr>
          <w:p w:rsidR="00CB1B75" w:rsidRDefault="00CB1B75">
            <w:pPr>
              <w:pStyle w:val="Texttabulky"/>
              <w:rPr>
                <w:color w:val="auto"/>
              </w:rPr>
            </w:pPr>
            <w:r>
              <w:rPr>
                <w:color w:val="auto"/>
              </w:rPr>
              <w:t>přírodní park – návrh, záplavové území (min.), křížek, interakční prvek (okrajově), pásmo při správě toku</w:t>
            </w:r>
          </w:p>
        </w:tc>
      </w:tr>
      <w:tr w:rsidR="00CB1B75">
        <w:tblPrEx>
          <w:tblCellMar>
            <w:top w:w="0" w:type="dxa"/>
            <w:bottom w:w="0" w:type="dxa"/>
          </w:tblCellMar>
        </w:tblPrEx>
        <w:trPr>
          <w:cantSplit/>
        </w:trPr>
        <w:tc>
          <w:tcPr>
            <w:tcW w:w="921" w:type="dxa"/>
            <w:vMerge/>
          </w:tcPr>
          <w:p w:rsidR="00CB1B75" w:rsidRDefault="00CB1B75">
            <w:pPr>
              <w:pStyle w:val="Texttabulky"/>
              <w:rPr>
                <w:color w:val="auto"/>
              </w:rPr>
            </w:pPr>
          </w:p>
        </w:tc>
        <w:tc>
          <w:tcPr>
            <w:tcW w:w="2551" w:type="dxa"/>
          </w:tcPr>
          <w:p w:rsidR="00CB1B75" w:rsidRDefault="00CB1B75">
            <w:pPr>
              <w:pStyle w:val="Texttabulky"/>
              <w:rPr>
                <w:color w:val="auto"/>
              </w:rPr>
            </w:pPr>
            <w:r>
              <w:rPr>
                <w:color w:val="auto"/>
              </w:rPr>
              <w:t>Plochy zeleně – veřejná zeleň</w:t>
            </w:r>
          </w:p>
        </w:tc>
        <w:tc>
          <w:tcPr>
            <w:tcW w:w="1276" w:type="dxa"/>
          </w:tcPr>
          <w:p w:rsidR="00CB1B75" w:rsidRDefault="00CB1B75">
            <w:pPr>
              <w:pStyle w:val="Texttabulky"/>
              <w:rPr>
                <w:color w:val="auto"/>
              </w:rPr>
            </w:pPr>
            <w:r>
              <w:rPr>
                <w:color w:val="auto"/>
              </w:rPr>
              <w:t>Obytné území malých sídel</w:t>
            </w:r>
          </w:p>
        </w:tc>
        <w:tc>
          <w:tcPr>
            <w:tcW w:w="740" w:type="dxa"/>
            <w:vMerge/>
          </w:tcPr>
          <w:p w:rsidR="00CB1B75" w:rsidRDefault="00CB1B75">
            <w:pPr>
              <w:pStyle w:val="Texttabulky"/>
              <w:jc w:val="right"/>
              <w:rPr>
                <w:color w:val="auto"/>
              </w:rPr>
            </w:pPr>
          </w:p>
        </w:tc>
        <w:tc>
          <w:tcPr>
            <w:tcW w:w="874" w:type="dxa"/>
            <w:vMerge/>
          </w:tcPr>
          <w:p w:rsidR="00CB1B75" w:rsidRDefault="00CB1B75">
            <w:pPr>
              <w:pStyle w:val="Texttabulky"/>
              <w:rPr>
                <w:color w:val="auto"/>
              </w:rPr>
            </w:pPr>
          </w:p>
        </w:tc>
        <w:tc>
          <w:tcPr>
            <w:tcW w:w="654" w:type="dxa"/>
            <w:vMerge/>
          </w:tcPr>
          <w:p w:rsidR="00CB1B75" w:rsidRDefault="00CB1B75">
            <w:pPr>
              <w:pStyle w:val="Texttabulky"/>
              <w:rPr>
                <w:color w:val="auto"/>
              </w:rPr>
            </w:pPr>
          </w:p>
        </w:tc>
        <w:tc>
          <w:tcPr>
            <w:tcW w:w="2194" w:type="dxa"/>
            <w:vMerge/>
          </w:tcPr>
          <w:p w:rsidR="00CB1B75" w:rsidRDefault="00CB1B75">
            <w:pPr>
              <w:pStyle w:val="Texttabulky"/>
              <w:rPr>
                <w:color w:val="auto"/>
              </w:rPr>
            </w:pPr>
          </w:p>
        </w:tc>
      </w:tr>
      <w:tr w:rsidR="00CB1B75">
        <w:tblPrEx>
          <w:tblCellMar>
            <w:top w:w="0" w:type="dxa"/>
            <w:bottom w:w="0" w:type="dxa"/>
          </w:tblCellMar>
        </w:tblPrEx>
        <w:tc>
          <w:tcPr>
            <w:tcW w:w="921" w:type="dxa"/>
          </w:tcPr>
          <w:p w:rsidR="00CB1B75" w:rsidRDefault="00CB1B75">
            <w:pPr>
              <w:pStyle w:val="Texttabulky"/>
              <w:rPr>
                <w:color w:val="auto"/>
              </w:rPr>
            </w:pPr>
            <w:r>
              <w:rPr>
                <w:color w:val="auto"/>
              </w:rPr>
              <w:t>12 (část)</w:t>
            </w:r>
          </w:p>
        </w:tc>
        <w:tc>
          <w:tcPr>
            <w:tcW w:w="2551" w:type="dxa"/>
          </w:tcPr>
          <w:p w:rsidR="00CB1B75" w:rsidRDefault="00CB1B75">
            <w:pPr>
              <w:pStyle w:val="Texttabulky"/>
              <w:rPr>
                <w:color w:val="auto"/>
              </w:rPr>
            </w:pPr>
            <w:r>
              <w:rPr>
                <w:color w:val="auto"/>
              </w:rPr>
              <w:t>Plochy zeleně – izolační zeleň</w:t>
            </w:r>
          </w:p>
        </w:tc>
        <w:tc>
          <w:tcPr>
            <w:tcW w:w="1276" w:type="dxa"/>
          </w:tcPr>
          <w:p w:rsidR="00CB1B75" w:rsidRDefault="00CB1B75">
            <w:pPr>
              <w:pStyle w:val="Texttabulky"/>
              <w:rPr>
                <w:color w:val="auto"/>
              </w:rPr>
            </w:pPr>
            <w:r>
              <w:rPr>
                <w:color w:val="auto"/>
              </w:rPr>
              <w:t>Plochy technické vybavenosti</w:t>
            </w:r>
          </w:p>
        </w:tc>
        <w:tc>
          <w:tcPr>
            <w:tcW w:w="740" w:type="dxa"/>
          </w:tcPr>
          <w:p w:rsidR="00CB1B75" w:rsidRDefault="00CB1B75">
            <w:pPr>
              <w:pStyle w:val="Texttabulky"/>
              <w:jc w:val="right"/>
              <w:rPr>
                <w:color w:val="auto"/>
              </w:rPr>
            </w:pPr>
            <w:r>
              <w:rPr>
                <w:color w:val="auto"/>
              </w:rPr>
              <w:t>502</w:t>
            </w:r>
          </w:p>
        </w:tc>
        <w:tc>
          <w:tcPr>
            <w:tcW w:w="874" w:type="dxa"/>
          </w:tcPr>
          <w:p w:rsidR="00CB1B75" w:rsidRDefault="00CB1B75">
            <w:pPr>
              <w:pStyle w:val="Texttabulky"/>
              <w:rPr>
                <w:color w:val="auto"/>
              </w:rPr>
            </w:pPr>
            <w:r>
              <w:rPr>
                <w:color w:val="auto"/>
              </w:rPr>
              <w:t>orná půda</w:t>
            </w:r>
          </w:p>
        </w:tc>
        <w:tc>
          <w:tcPr>
            <w:tcW w:w="654" w:type="dxa"/>
          </w:tcPr>
          <w:p w:rsidR="00CB1B75" w:rsidRDefault="00CB1B75">
            <w:pPr>
              <w:pStyle w:val="Texttabulky"/>
              <w:rPr>
                <w:color w:val="auto"/>
              </w:rPr>
            </w:pPr>
            <w:r>
              <w:rPr>
                <w:color w:val="auto"/>
              </w:rPr>
              <w:t>IV.</w:t>
            </w:r>
          </w:p>
        </w:tc>
        <w:tc>
          <w:tcPr>
            <w:tcW w:w="2194" w:type="dxa"/>
          </w:tcPr>
          <w:p w:rsidR="00CB1B75" w:rsidRDefault="00CB1B75">
            <w:pPr>
              <w:pStyle w:val="Texttabulky"/>
              <w:rPr>
                <w:color w:val="auto"/>
              </w:rPr>
            </w:pPr>
            <w:r>
              <w:rPr>
                <w:color w:val="auto"/>
              </w:rPr>
              <w:t xml:space="preserve">přírodní park – návrh, záplavové území, NRBK dotyk, </w:t>
            </w:r>
            <w:proofErr w:type="spellStart"/>
            <w:r>
              <w:rPr>
                <w:color w:val="auto"/>
              </w:rPr>
              <w:t>o.p</w:t>
            </w:r>
            <w:proofErr w:type="spellEnd"/>
            <w:r>
              <w:rPr>
                <w:color w:val="auto"/>
              </w:rPr>
              <w:t>. ČOV návrh</w:t>
            </w:r>
          </w:p>
        </w:tc>
      </w:tr>
      <w:tr w:rsidR="00CB1B75">
        <w:tblPrEx>
          <w:tblCellMar>
            <w:top w:w="0" w:type="dxa"/>
            <w:bottom w:w="0" w:type="dxa"/>
          </w:tblCellMar>
        </w:tblPrEx>
        <w:trPr>
          <w:cantSplit/>
        </w:trPr>
        <w:tc>
          <w:tcPr>
            <w:tcW w:w="921" w:type="dxa"/>
            <w:vMerge w:val="restart"/>
          </w:tcPr>
          <w:p w:rsidR="00CB1B75" w:rsidRDefault="00CB1B75">
            <w:pPr>
              <w:pStyle w:val="Texttabulky"/>
              <w:rPr>
                <w:color w:val="auto"/>
              </w:rPr>
            </w:pPr>
            <w:r>
              <w:rPr>
                <w:color w:val="auto"/>
              </w:rPr>
              <w:t>18 (část)</w:t>
            </w:r>
          </w:p>
        </w:tc>
        <w:tc>
          <w:tcPr>
            <w:tcW w:w="2551" w:type="dxa"/>
          </w:tcPr>
          <w:p w:rsidR="00CB1B75" w:rsidRDefault="00CB1B75">
            <w:pPr>
              <w:pStyle w:val="Texttabulky"/>
              <w:rPr>
                <w:color w:val="auto"/>
              </w:rPr>
            </w:pPr>
            <w:r>
              <w:rPr>
                <w:color w:val="auto"/>
              </w:rPr>
              <w:t>Plochy zemědělské výroby – zahrady v zastavěném území</w:t>
            </w:r>
          </w:p>
        </w:tc>
        <w:tc>
          <w:tcPr>
            <w:tcW w:w="1276" w:type="dxa"/>
          </w:tcPr>
          <w:p w:rsidR="00CB1B75" w:rsidRDefault="00CB1B75">
            <w:pPr>
              <w:pStyle w:val="Texttabulky"/>
              <w:rPr>
                <w:color w:val="auto"/>
              </w:rPr>
            </w:pPr>
            <w:r>
              <w:rPr>
                <w:color w:val="auto"/>
              </w:rPr>
              <w:t>Obytné území malých sídel</w:t>
            </w:r>
          </w:p>
        </w:tc>
        <w:tc>
          <w:tcPr>
            <w:tcW w:w="740" w:type="dxa"/>
            <w:vMerge w:val="restart"/>
          </w:tcPr>
          <w:p w:rsidR="00CB1B75" w:rsidRDefault="00CB1B75">
            <w:pPr>
              <w:pStyle w:val="Texttabulky"/>
              <w:jc w:val="right"/>
              <w:rPr>
                <w:color w:val="auto"/>
              </w:rPr>
            </w:pPr>
            <w:r>
              <w:rPr>
                <w:color w:val="auto"/>
              </w:rPr>
              <w:t>34755</w:t>
            </w:r>
          </w:p>
        </w:tc>
        <w:tc>
          <w:tcPr>
            <w:tcW w:w="874" w:type="dxa"/>
            <w:vMerge w:val="restart"/>
          </w:tcPr>
          <w:p w:rsidR="00CB1B75" w:rsidRDefault="00CB1B75">
            <w:pPr>
              <w:pStyle w:val="Texttabulky"/>
              <w:rPr>
                <w:color w:val="auto"/>
              </w:rPr>
            </w:pPr>
            <w:r>
              <w:rPr>
                <w:color w:val="auto"/>
              </w:rPr>
              <w:t>orná půda</w:t>
            </w:r>
          </w:p>
          <w:p w:rsidR="00CB1B75" w:rsidRDefault="00CB1B75">
            <w:pPr>
              <w:pStyle w:val="Texttabulky"/>
              <w:rPr>
                <w:color w:val="auto"/>
              </w:rPr>
            </w:pPr>
          </w:p>
        </w:tc>
        <w:tc>
          <w:tcPr>
            <w:tcW w:w="654" w:type="dxa"/>
            <w:vMerge w:val="restart"/>
          </w:tcPr>
          <w:p w:rsidR="00CB1B75" w:rsidRDefault="00CB1B75">
            <w:pPr>
              <w:pStyle w:val="Texttabulky"/>
              <w:rPr>
                <w:color w:val="auto"/>
              </w:rPr>
            </w:pPr>
            <w:r>
              <w:rPr>
                <w:color w:val="auto"/>
              </w:rPr>
              <w:t>IV., V.</w:t>
            </w:r>
          </w:p>
        </w:tc>
        <w:tc>
          <w:tcPr>
            <w:tcW w:w="2194" w:type="dxa"/>
            <w:vMerge w:val="restart"/>
          </w:tcPr>
          <w:p w:rsidR="00CB1B75" w:rsidRDefault="00CB1B75">
            <w:pPr>
              <w:pStyle w:val="Texttabulky"/>
              <w:rPr>
                <w:color w:val="auto"/>
              </w:rPr>
            </w:pPr>
            <w:r>
              <w:rPr>
                <w:color w:val="auto"/>
              </w:rPr>
              <w:t xml:space="preserve">závlahový řad, </w:t>
            </w:r>
            <w:proofErr w:type="spellStart"/>
            <w:r>
              <w:rPr>
                <w:color w:val="auto"/>
              </w:rPr>
              <w:t>o.p</w:t>
            </w:r>
            <w:proofErr w:type="spellEnd"/>
            <w:r>
              <w:rPr>
                <w:color w:val="auto"/>
              </w:rPr>
              <w:t xml:space="preserve">. vrtu ČHMÚ, přírodní park – návrh, </w:t>
            </w:r>
            <w:proofErr w:type="spellStart"/>
            <w:r>
              <w:rPr>
                <w:color w:val="auto"/>
              </w:rPr>
              <w:t>o.p</w:t>
            </w:r>
            <w:proofErr w:type="spellEnd"/>
            <w:r>
              <w:rPr>
                <w:color w:val="auto"/>
              </w:rPr>
              <w:t>. VN</w:t>
            </w:r>
          </w:p>
        </w:tc>
      </w:tr>
      <w:tr w:rsidR="00CB1B75">
        <w:tblPrEx>
          <w:tblCellMar>
            <w:top w:w="0" w:type="dxa"/>
            <w:bottom w:w="0" w:type="dxa"/>
          </w:tblCellMar>
        </w:tblPrEx>
        <w:trPr>
          <w:cantSplit/>
        </w:trPr>
        <w:tc>
          <w:tcPr>
            <w:tcW w:w="921" w:type="dxa"/>
            <w:vMerge/>
          </w:tcPr>
          <w:p w:rsidR="00CB1B75" w:rsidRDefault="00CB1B75">
            <w:pPr>
              <w:pStyle w:val="Texttabulky"/>
              <w:rPr>
                <w:color w:val="auto"/>
              </w:rPr>
            </w:pPr>
          </w:p>
        </w:tc>
        <w:tc>
          <w:tcPr>
            <w:tcW w:w="2551" w:type="dxa"/>
          </w:tcPr>
          <w:p w:rsidR="00CB1B75" w:rsidRDefault="00CB1B75">
            <w:pPr>
              <w:pStyle w:val="Texttabulky"/>
              <w:rPr>
                <w:color w:val="auto"/>
              </w:rPr>
            </w:pPr>
            <w:r>
              <w:rPr>
                <w:color w:val="auto"/>
              </w:rPr>
              <w:t>Dopravní plochy – komunikace místní</w:t>
            </w:r>
          </w:p>
        </w:tc>
        <w:tc>
          <w:tcPr>
            <w:tcW w:w="1276" w:type="dxa"/>
          </w:tcPr>
          <w:p w:rsidR="00CB1B75" w:rsidRDefault="00CB1B75">
            <w:pPr>
              <w:pStyle w:val="Texttabulky"/>
              <w:rPr>
                <w:color w:val="auto"/>
              </w:rPr>
            </w:pPr>
            <w:r>
              <w:rPr>
                <w:color w:val="auto"/>
              </w:rPr>
              <w:t>Obytné území malých sídel</w:t>
            </w:r>
          </w:p>
        </w:tc>
        <w:tc>
          <w:tcPr>
            <w:tcW w:w="740" w:type="dxa"/>
            <w:vMerge/>
          </w:tcPr>
          <w:p w:rsidR="00CB1B75" w:rsidRDefault="00CB1B75">
            <w:pPr>
              <w:pStyle w:val="Texttabulky"/>
              <w:jc w:val="right"/>
              <w:rPr>
                <w:color w:val="auto"/>
              </w:rPr>
            </w:pPr>
          </w:p>
        </w:tc>
        <w:tc>
          <w:tcPr>
            <w:tcW w:w="874" w:type="dxa"/>
            <w:vMerge/>
          </w:tcPr>
          <w:p w:rsidR="00CB1B75" w:rsidRDefault="00CB1B75">
            <w:pPr>
              <w:pStyle w:val="Texttabulky"/>
              <w:rPr>
                <w:color w:val="auto"/>
              </w:rPr>
            </w:pPr>
          </w:p>
        </w:tc>
        <w:tc>
          <w:tcPr>
            <w:tcW w:w="654" w:type="dxa"/>
            <w:vMerge/>
          </w:tcPr>
          <w:p w:rsidR="00CB1B75" w:rsidRDefault="00CB1B75">
            <w:pPr>
              <w:pStyle w:val="Texttabulky"/>
              <w:rPr>
                <w:color w:val="auto"/>
              </w:rPr>
            </w:pPr>
          </w:p>
        </w:tc>
        <w:tc>
          <w:tcPr>
            <w:tcW w:w="2194" w:type="dxa"/>
            <w:vMerge/>
          </w:tcPr>
          <w:p w:rsidR="00CB1B75" w:rsidRDefault="00CB1B75">
            <w:pPr>
              <w:pStyle w:val="Texttabulky"/>
              <w:rPr>
                <w:color w:val="auto"/>
              </w:rPr>
            </w:pPr>
          </w:p>
        </w:tc>
      </w:tr>
      <w:tr w:rsidR="00CB1B75">
        <w:tblPrEx>
          <w:tblCellMar>
            <w:top w:w="0" w:type="dxa"/>
            <w:bottom w:w="0" w:type="dxa"/>
          </w:tblCellMar>
        </w:tblPrEx>
        <w:tc>
          <w:tcPr>
            <w:tcW w:w="921" w:type="dxa"/>
          </w:tcPr>
          <w:p w:rsidR="00CB1B75" w:rsidRDefault="00CB1B75">
            <w:pPr>
              <w:pStyle w:val="Texttabulky"/>
              <w:rPr>
                <w:color w:val="auto"/>
              </w:rPr>
            </w:pPr>
            <w:r>
              <w:rPr>
                <w:color w:val="auto"/>
              </w:rPr>
              <w:t>19 (část)</w:t>
            </w:r>
          </w:p>
        </w:tc>
        <w:tc>
          <w:tcPr>
            <w:tcW w:w="2551" w:type="dxa"/>
          </w:tcPr>
          <w:p w:rsidR="00CB1B75" w:rsidRDefault="00CB1B75">
            <w:pPr>
              <w:pStyle w:val="Texttabulky"/>
              <w:rPr>
                <w:color w:val="auto"/>
              </w:rPr>
            </w:pPr>
            <w:r>
              <w:rPr>
                <w:color w:val="auto"/>
              </w:rPr>
              <w:t>Plochy zemědělské výroby – zahrady v zastavěném území</w:t>
            </w:r>
          </w:p>
        </w:tc>
        <w:tc>
          <w:tcPr>
            <w:tcW w:w="1276" w:type="dxa"/>
          </w:tcPr>
          <w:p w:rsidR="00CB1B75" w:rsidRDefault="00CB1B75">
            <w:pPr>
              <w:pStyle w:val="Texttabulky"/>
              <w:rPr>
                <w:color w:val="auto"/>
              </w:rPr>
            </w:pPr>
            <w:r>
              <w:rPr>
                <w:color w:val="auto"/>
              </w:rPr>
              <w:t>Obytné území malých sídel</w:t>
            </w:r>
          </w:p>
        </w:tc>
        <w:tc>
          <w:tcPr>
            <w:tcW w:w="740" w:type="dxa"/>
          </w:tcPr>
          <w:p w:rsidR="00CB1B75" w:rsidRDefault="00CB1B75">
            <w:pPr>
              <w:pStyle w:val="Texttabulky"/>
              <w:jc w:val="right"/>
              <w:rPr>
                <w:color w:val="auto"/>
              </w:rPr>
            </w:pPr>
            <w:r>
              <w:rPr>
                <w:color w:val="auto"/>
              </w:rPr>
              <w:t>1155</w:t>
            </w:r>
          </w:p>
        </w:tc>
        <w:tc>
          <w:tcPr>
            <w:tcW w:w="874" w:type="dxa"/>
          </w:tcPr>
          <w:p w:rsidR="00CB1B75" w:rsidRDefault="00CB1B75">
            <w:pPr>
              <w:pStyle w:val="Texttabulky"/>
              <w:rPr>
                <w:color w:val="auto"/>
              </w:rPr>
            </w:pPr>
            <w:r>
              <w:rPr>
                <w:color w:val="auto"/>
              </w:rPr>
              <w:t>orná půda</w:t>
            </w:r>
          </w:p>
        </w:tc>
        <w:tc>
          <w:tcPr>
            <w:tcW w:w="654" w:type="dxa"/>
          </w:tcPr>
          <w:p w:rsidR="00CB1B75" w:rsidRDefault="00CB1B75">
            <w:pPr>
              <w:pStyle w:val="Texttabulky"/>
              <w:rPr>
                <w:color w:val="auto"/>
              </w:rPr>
            </w:pPr>
            <w:r>
              <w:rPr>
                <w:color w:val="auto"/>
              </w:rPr>
              <w:t>IV.</w:t>
            </w:r>
          </w:p>
        </w:tc>
        <w:tc>
          <w:tcPr>
            <w:tcW w:w="2194" w:type="dxa"/>
          </w:tcPr>
          <w:p w:rsidR="00CB1B75" w:rsidRDefault="00CB1B75">
            <w:pPr>
              <w:pStyle w:val="Texttabulky"/>
              <w:rPr>
                <w:color w:val="auto"/>
              </w:rPr>
            </w:pPr>
            <w:proofErr w:type="spellStart"/>
            <w:r>
              <w:rPr>
                <w:color w:val="auto"/>
              </w:rPr>
              <w:t>o.p</w:t>
            </w:r>
            <w:proofErr w:type="spellEnd"/>
            <w:r>
              <w:rPr>
                <w:color w:val="auto"/>
              </w:rPr>
              <w:t>. vrtu ČHMÚ, přírodní park – návrh, prognózní zdroj (okraj)</w:t>
            </w:r>
          </w:p>
        </w:tc>
      </w:tr>
      <w:tr w:rsidR="00CB1B75">
        <w:tblPrEx>
          <w:tblCellMar>
            <w:top w:w="0" w:type="dxa"/>
            <w:bottom w:w="0" w:type="dxa"/>
          </w:tblCellMar>
        </w:tblPrEx>
        <w:tc>
          <w:tcPr>
            <w:tcW w:w="921" w:type="dxa"/>
          </w:tcPr>
          <w:p w:rsidR="00CB1B75" w:rsidRDefault="00CB1B75">
            <w:pPr>
              <w:pStyle w:val="Texttabulky"/>
              <w:rPr>
                <w:color w:val="auto"/>
              </w:rPr>
            </w:pPr>
            <w:r>
              <w:rPr>
                <w:color w:val="auto"/>
              </w:rPr>
              <w:t>20 (část)</w:t>
            </w:r>
          </w:p>
        </w:tc>
        <w:tc>
          <w:tcPr>
            <w:tcW w:w="2551" w:type="dxa"/>
          </w:tcPr>
          <w:p w:rsidR="00CB1B75" w:rsidRDefault="00CB1B75">
            <w:pPr>
              <w:pStyle w:val="Texttabulky"/>
              <w:rPr>
                <w:color w:val="auto"/>
              </w:rPr>
            </w:pPr>
            <w:r>
              <w:rPr>
                <w:color w:val="auto"/>
              </w:rPr>
              <w:t>Plochy zemědělské výroby – zahrady v zastavěném území</w:t>
            </w:r>
          </w:p>
        </w:tc>
        <w:tc>
          <w:tcPr>
            <w:tcW w:w="1276" w:type="dxa"/>
          </w:tcPr>
          <w:p w:rsidR="00CB1B75" w:rsidRDefault="00CB1B75">
            <w:pPr>
              <w:pStyle w:val="Texttabulky"/>
              <w:rPr>
                <w:color w:val="auto"/>
              </w:rPr>
            </w:pPr>
            <w:r>
              <w:rPr>
                <w:color w:val="auto"/>
              </w:rPr>
              <w:t>Obytné území malých sídel</w:t>
            </w:r>
          </w:p>
        </w:tc>
        <w:tc>
          <w:tcPr>
            <w:tcW w:w="740" w:type="dxa"/>
          </w:tcPr>
          <w:p w:rsidR="00CB1B75" w:rsidRDefault="00CB1B75">
            <w:pPr>
              <w:pStyle w:val="Texttabulky"/>
              <w:jc w:val="right"/>
              <w:rPr>
                <w:color w:val="auto"/>
              </w:rPr>
            </w:pPr>
            <w:r>
              <w:rPr>
                <w:color w:val="auto"/>
              </w:rPr>
              <w:t>1327</w:t>
            </w:r>
          </w:p>
        </w:tc>
        <w:tc>
          <w:tcPr>
            <w:tcW w:w="874" w:type="dxa"/>
          </w:tcPr>
          <w:p w:rsidR="00CB1B75" w:rsidRDefault="00CB1B75">
            <w:pPr>
              <w:pStyle w:val="Texttabulky"/>
              <w:rPr>
                <w:color w:val="auto"/>
              </w:rPr>
            </w:pPr>
            <w:r>
              <w:rPr>
                <w:color w:val="auto"/>
              </w:rPr>
              <w:t>orná půda</w:t>
            </w:r>
          </w:p>
        </w:tc>
        <w:tc>
          <w:tcPr>
            <w:tcW w:w="654" w:type="dxa"/>
          </w:tcPr>
          <w:p w:rsidR="00CB1B75" w:rsidRDefault="00CB1B75">
            <w:pPr>
              <w:pStyle w:val="Texttabulky"/>
              <w:rPr>
                <w:color w:val="auto"/>
              </w:rPr>
            </w:pPr>
            <w:r>
              <w:rPr>
                <w:color w:val="auto"/>
              </w:rPr>
              <w:t>IV.</w:t>
            </w:r>
          </w:p>
        </w:tc>
        <w:tc>
          <w:tcPr>
            <w:tcW w:w="2194" w:type="dxa"/>
          </w:tcPr>
          <w:p w:rsidR="00CB1B75" w:rsidRDefault="00CB1B75">
            <w:pPr>
              <w:pStyle w:val="Texttabulky"/>
              <w:rPr>
                <w:color w:val="auto"/>
              </w:rPr>
            </w:pPr>
            <w:proofErr w:type="spellStart"/>
            <w:r>
              <w:rPr>
                <w:color w:val="auto"/>
              </w:rPr>
              <w:t>o.p</w:t>
            </w:r>
            <w:proofErr w:type="spellEnd"/>
            <w:r>
              <w:rPr>
                <w:color w:val="auto"/>
              </w:rPr>
              <w:t>. vrtu ČHMÚ, přírodní park – návrh, prognózní zdroj</w:t>
            </w:r>
          </w:p>
        </w:tc>
      </w:tr>
      <w:tr w:rsidR="00CB1B75">
        <w:tblPrEx>
          <w:tblCellMar>
            <w:top w:w="0" w:type="dxa"/>
            <w:bottom w:w="0" w:type="dxa"/>
          </w:tblCellMar>
        </w:tblPrEx>
        <w:tc>
          <w:tcPr>
            <w:tcW w:w="921" w:type="dxa"/>
          </w:tcPr>
          <w:p w:rsidR="00CB1B75" w:rsidRDefault="00CB1B75">
            <w:pPr>
              <w:pStyle w:val="Texttabulky"/>
              <w:rPr>
                <w:color w:val="auto"/>
              </w:rPr>
            </w:pPr>
            <w:r>
              <w:rPr>
                <w:color w:val="auto"/>
              </w:rPr>
              <w:lastRenderedPageBreak/>
              <w:t>22 (část)</w:t>
            </w:r>
          </w:p>
        </w:tc>
        <w:tc>
          <w:tcPr>
            <w:tcW w:w="2551" w:type="dxa"/>
          </w:tcPr>
          <w:p w:rsidR="00CB1B75" w:rsidRDefault="00CB1B75">
            <w:pPr>
              <w:pStyle w:val="Texttabulky"/>
              <w:rPr>
                <w:color w:val="auto"/>
              </w:rPr>
            </w:pPr>
            <w:r>
              <w:rPr>
                <w:color w:val="auto"/>
              </w:rPr>
              <w:t>Plochy technické vybavenosti</w:t>
            </w:r>
          </w:p>
        </w:tc>
        <w:tc>
          <w:tcPr>
            <w:tcW w:w="1276" w:type="dxa"/>
          </w:tcPr>
          <w:p w:rsidR="00CB1B75" w:rsidRDefault="00CB1B75">
            <w:pPr>
              <w:pStyle w:val="Texttabulky"/>
              <w:rPr>
                <w:color w:val="auto"/>
              </w:rPr>
            </w:pPr>
            <w:r>
              <w:rPr>
                <w:color w:val="auto"/>
              </w:rPr>
              <w:t>Nerušící výroba a sklady</w:t>
            </w:r>
          </w:p>
        </w:tc>
        <w:tc>
          <w:tcPr>
            <w:tcW w:w="740" w:type="dxa"/>
          </w:tcPr>
          <w:p w:rsidR="00CB1B75" w:rsidRDefault="00CB1B75">
            <w:pPr>
              <w:pStyle w:val="Texttabulky"/>
              <w:jc w:val="right"/>
              <w:rPr>
                <w:color w:val="auto"/>
              </w:rPr>
            </w:pPr>
            <w:r>
              <w:rPr>
                <w:color w:val="auto"/>
              </w:rPr>
              <w:t>200</w:t>
            </w:r>
          </w:p>
        </w:tc>
        <w:tc>
          <w:tcPr>
            <w:tcW w:w="874" w:type="dxa"/>
          </w:tcPr>
          <w:p w:rsidR="00CB1B75" w:rsidRDefault="00CB1B75">
            <w:pPr>
              <w:pStyle w:val="Texttabulky"/>
              <w:rPr>
                <w:color w:val="auto"/>
              </w:rPr>
            </w:pPr>
            <w:r>
              <w:rPr>
                <w:color w:val="auto"/>
              </w:rPr>
              <w:t>TTP</w:t>
            </w:r>
          </w:p>
        </w:tc>
        <w:tc>
          <w:tcPr>
            <w:tcW w:w="654" w:type="dxa"/>
          </w:tcPr>
          <w:p w:rsidR="00CB1B75" w:rsidRDefault="00CB1B75">
            <w:pPr>
              <w:pStyle w:val="Texttabulky"/>
              <w:rPr>
                <w:color w:val="auto"/>
              </w:rPr>
            </w:pPr>
            <w:r>
              <w:rPr>
                <w:color w:val="auto"/>
              </w:rPr>
              <w:t>IV.</w:t>
            </w:r>
          </w:p>
        </w:tc>
        <w:tc>
          <w:tcPr>
            <w:tcW w:w="2194" w:type="dxa"/>
          </w:tcPr>
          <w:p w:rsidR="00CB1B75" w:rsidRDefault="00CB1B75">
            <w:pPr>
              <w:pStyle w:val="Texttabulky"/>
              <w:rPr>
                <w:color w:val="auto"/>
              </w:rPr>
            </w:pPr>
            <w:proofErr w:type="spellStart"/>
            <w:r>
              <w:rPr>
                <w:color w:val="auto"/>
              </w:rPr>
              <w:t>o.p</w:t>
            </w:r>
            <w:proofErr w:type="spellEnd"/>
            <w:r>
              <w:rPr>
                <w:color w:val="auto"/>
              </w:rPr>
              <w:t xml:space="preserve">. vrtu ČHMÚ, přírodní park – návrh, </w:t>
            </w:r>
            <w:proofErr w:type="spellStart"/>
            <w:r>
              <w:rPr>
                <w:color w:val="auto"/>
              </w:rPr>
              <w:t>o.p</w:t>
            </w:r>
            <w:proofErr w:type="spellEnd"/>
            <w:r>
              <w:rPr>
                <w:color w:val="auto"/>
              </w:rPr>
              <w:t>. VN návrh</w:t>
            </w:r>
          </w:p>
        </w:tc>
      </w:tr>
    </w:tbl>
    <w:p w:rsidR="00CB1B75" w:rsidRDefault="00CB1B75">
      <w:pPr>
        <w:pStyle w:val="Zkladntext"/>
        <w:rPr>
          <w:color w:val="auto"/>
        </w:rPr>
      </w:pPr>
    </w:p>
    <w:p w:rsidR="00CB1B75" w:rsidRDefault="00CB1B75">
      <w:pPr>
        <w:pStyle w:val="Podpodnadpis"/>
      </w:pPr>
      <w:bookmarkStart w:id="120" w:name="_Toc268694693"/>
      <w:r>
        <w:t>Plochy změn využití – nově navržené</w:t>
      </w:r>
      <w:bookmarkEnd w:id="120"/>
    </w:p>
    <w:p w:rsidR="00CB1B75" w:rsidRDefault="00CB1B75">
      <w:pPr>
        <w:pStyle w:val="Zkladntext"/>
        <w:rPr>
          <w:color w:val="auto"/>
        </w:rPr>
      </w:pPr>
      <w:r>
        <w:rPr>
          <w:color w:val="auto"/>
        </w:rPr>
        <w:t>Jedná se o plochy nově navržené rozvojové. Všechny plochy jsou zařazeny jako plochy zastavitelné.</w:t>
      </w:r>
    </w:p>
    <w:p w:rsidR="00CB1B75" w:rsidRDefault="00CB1B75">
      <w:pPr>
        <w:pStyle w:val="Zkladntext"/>
        <w:rPr>
          <w:b/>
          <w:bCs/>
          <w:color w:val="auto"/>
        </w:rPr>
      </w:pPr>
    </w:p>
    <w:tbl>
      <w:tblPr>
        <w:tblW w:w="94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
        <w:gridCol w:w="2611"/>
        <w:gridCol w:w="1358"/>
        <w:gridCol w:w="740"/>
        <w:gridCol w:w="874"/>
        <w:gridCol w:w="654"/>
        <w:gridCol w:w="2276"/>
      </w:tblGrid>
      <w:tr w:rsidR="00CB1B75">
        <w:tblPrEx>
          <w:tblCellMar>
            <w:top w:w="0" w:type="dxa"/>
            <w:bottom w:w="0" w:type="dxa"/>
          </w:tblCellMar>
        </w:tblPrEx>
        <w:tc>
          <w:tcPr>
            <w:tcW w:w="921" w:type="dxa"/>
          </w:tcPr>
          <w:p w:rsidR="00CB1B75" w:rsidRDefault="00CB1B75">
            <w:pPr>
              <w:pStyle w:val="Texttabulky"/>
              <w:rPr>
                <w:color w:val="auto"/>
              </w:rPr>
            </w:pPr>
            <w:r>
              <w:rPr>
                <w:color w:val="auto"/>
              </w:rPr>
              <w:t>číslo návrhové plochy</w:t>
            </w:r>
          </w:p>
        </w:tc>
        <w:tc>
          <w:tcPr>
            <w:tcW w:w="2611" w:type="dxa"/>
          </w:tcPr>
          <w:p w:rsidR="00CB1B75" w:rsidRDefault="00CB1B75">
            <w:pPr>
              <w:pStyle w:val="Texttabulky"/>
              <w:rPr>
                <w:color w:val="auto"/>
              </w:rPr>
            </w:pPr>
            <w:r>
              <w:rPr>
                <w:color w:val="auto"/>
              </w:rPr>
              <w:t>původní využití (ve stavu)</w:t>
            </w:r>
          </w:p>
        </w:tc>
        <w:tc>
          <w:tcPr>
            <w:tcW w:w="1358" w:type="dxa"/>
          </w:tcPr>
          <w:p w:rsidR="00CB1B75" w:rsidRDefault="00CB1B75">
            <w:pPr>
              <w:pStyle w:val="Texttabulky"/>
              <w:rPr>
                <w:color w:val="auto"/>
              </w:rPr>
            </w:pPr>
            <w:r>
              <w:rPr>
                <w:color w:val="auto"/>
              </w:rPr>
              <w:t>nové využití</w:t>
            </w:r>
          </w:p>
        </w:tc>
        <w:tc>
          <w:tcPr>
            <w:tcW w:w="740" w:type="dxa"/>
          </w:tcPr>
          <w:p w:rsidR="00CB1B75" w:rsidRDefault="00CB1B75">
            <w:pPr>
              <w:pStyle w:val="Texttabulky"/>
              <w:rPr>
                <w:color w:val="auto"/>
              </w:rPr>
            </w:pPr>
            <w:r>
              <w:rPr>
                <w:color w:val="auto"/>
              </w:rPr>
              <w:t>výměra (m</w:t>
            </w:r>
            <w:r>
              <w:rPr>
                <w:color w:val="auto"/>
                <w:vertAlign w:val="superscript"/>
              </w:rPr>
              <w:t>2</w:t>
            </w:r>
            <w:r>
              <w:rPr>
                <w:color w:val="auto"/>
              </w:rPr>
              <w:t>)</w:t>
            </w:r>
          </w:p>
        </w:tc>
        <w:tc>
          <w:tcPr>
            <w:tcW w:w="874" w:type="dxa"/>
          </w:tcPr>
          <w:p w:rsidR="00CB1B75" w:rsidRDefault="00CB1B75">
            <w:pPr>
              <w:pStyle w:val="Texttabulky"/>
              <w:rPr>
                <w:color w:val="auto"/>
              </w:rPr>
            </w:pPr>
            <w:r>
              <w:rPr>
                <w:color w:val="auto"/>
              </w:rPr>
              <w:t xml:space="preserve">druh </w:t>
            </w:r>
            <w:r>
              <w:rPr>
                <w:color w:val="auto"/>
              </w:rPr>
              <w:br/>
              <w:t>pozemku</w:t>
            </w:r>
          </w:p>
        </w:tc>
        <w:tc>
          <w:tcPr>
            <w:tcW w:w="654" w:type="dxa"/>
          </w:tcPr>
          <w:p w:rsidR="00CB1B75" w:rsidRDefault="00CB1B75">
            <w:pPr>
              <w:pStyle w:val="Texttabulky"/>
              <w:rPr>
                <w:b/>
                <w:bCs/>
                <w:color w:val="auto"/>
              </w:rPr>
            </w:pPr>
            <w:r>
              <w:rPr>
                <w:color w:val="auto"/>
              </w:rPr>
              <w:t>BPEJ (třída)</w:t>
            </w:r>
          </w:p>
        </w:tc>
        <w:tc>
          <w:tcPr>
            <w:tcW w:w="2276" w:type="dxa"/>
          </w:tcPr>
          <w:p w:rsidR="00CB1B75" w:rsidRDefault="00CB1B75">
            <w:pPr>
              <w:pStyle w:val="Texttabulky"/>
              <w:rPr>
                <w:color w:val="auto"/>
              </w:rPr>
            </w:pPr>
            <w:r>
              <w:rPr>
                <w:color w:val="auto"/>
              </w:rPr>
              <w:t>limity využití území</w:t>
            </w:r>
          </w:p>
        </w:tc>
      </w:tr>
      <w:tr w:rsidR="00CB1B75">
        <w:tblPrEx>
          <w:tblCellMar>
            <w:top w:w="0" w:type="dxa"/>
            <w:bottom w:w="0" w:type="dxa"/>
          </w:tblCellMar>
        </w:tblPrEx>
        <w:tc>
          <w:tcPr>
            <w:tcW w:w="921" w:type="dxa"/>
          </w:tcPr>
          <w:p w:rsidR="00CB1B75" w:rsidRDefault="00CB1B75">
            <w:pPr>
              <w:pStyle w:val="Texttabulky"/>
              <w:rPr>
                <w:color w:val="auto"/>
              </w:rPr>
            </w:pPr>
            <w:r>
              <w:rPr>
                <w:color w:val="auto"/>
              </w:rPr>
              <w:t>5 – rozšíření</w:t>
            </w:r>
          </w:p>
        </w:tc>
        <w:tc>
          <w:tcPr>
            <w:tcW w:w="2611" w:type="dxa"/>
          </w:tcPr>
          <w:p w:rsidR="00CB1B75" w:rsidRDefault="00CB1B75">
            <w:pPr>
              <w:pStyle w:val="Texttabulky"/>
              <w:rPr>
                <w:color w:val="auto"/>
              </w:rPr>
            </w:pPr>
            <w:r>
              <w:rPr>
                <w:color w:val="auto"/>
              </w:rPr>
              <w:t>Plochy zemědělské výroby – plochy orných půd</w:t>
            </w:r>
          </w:p>
        </w:tc>
        <w:tc>
          <w:tcPr>
            <w:tcW w:w="1358" w:type="dxa"/>
          </w:tcPr>
          <w:p w:rsidR="00CB1B75" w:rsidRDefault="00CB1B75">
            <w:pPr>
              <w:pStyle w:val="Texttabulky"/>
              <w:rPr>
                <w:color w:val="auto"/>
              </w:rPr>
            </w:pPr>
            <w:r>
              <w:rPr>
                <w:color w:val="auto"/>
              </w:rPr>
              <w:t>Obytné území malých sídel</w:t>
            </w:r>
          </w:p>
        </w:tc>
        <w:tc>
          <w:tcPr>
            <w:tcW w:w="740" w:type="dxa"/>
          </w:tcPr>
          <w:p w:rsidR="00CB1B75" w:rsidRDefault="00CB1B75">
            <w:pPr>
              <w:pStyle w:val="Texttabulky"/>
              <w:jc w:val="right"/>
              <w:rPr>
                <w:color w:val="auto"/>
              </w:rPr>
            </w:pPr>
            <w:r>
              <w:rPr>
                <w:color w:val="auto"/>
              </w:rPr>
              <w:t>4812</w:t>
            </w:r>
          </w:p>
        </w:tc>
        <w:tc>
          <w:tcPr>
            <w:tcW w:w="874" w:type="dxa"/>
          </w:tcPr>
          <w:p w:rsidR="00CB1B75" w:rsidRDefault="00CB1B75">
            <w:pPr>
              <w:pStyle w:val="Texttabulky"/>
              <w:rPr>
                <w:color w:val="auto"/>
              </w:rPr>
            </w:pPr>
            <w:r>
              <w:rPr>
                <w:color w:val="auto"/>
              </w:rPr>
              <w:t>orná půda</w:t>
            </w:r>
          </w:p>
        </w:tc>
        <w:tc>
          <w:tcPr>
            <w:tcW w:w="654" w:type="dxa"/>
          </w:tcPr>
          <w:p w:rsidR="00CB1B75" w:rsidRDefault="00CB1B75">
            <w:pPr>
              <w:pStyle w:val="Texttabulky"/>
              <w:rPr>
                <w:color w:val="auto"/>
              </w:rPr>
            </w:pPr>
            <w:r>
              <w:rPr>
                <w:color w:val="auto"/>
              </w:rPr>
              <w:t>IV.</w:t>
            </w:r>
          </w:p>
        </w:tc>
        <w:tc>
          <w:tcPr>
            <w:tcW w:w="2276" w:type="dxa"/>
          </w:tcPr>
          <w:p w:rsidR="00CB1B75" w:rsidRDefault="00CB1B75">
            <w:pPr>
              <w:pStyle w:val="Texttabulky"/>
              <w:rPr>
                <w:color w:val="auto"/>
              </w:rPr>
            </w:pPr>
            <w:proofErr w:type="spellStart"/>
            <w:r>
              <w:rPr>
                <w:color w:val="auto"/>
              </w:rPr>
              <w:t>o.p</w:t>
            </w:r>
            <w:proofErr w:type="spellEnd"/>
            <w:r>
              <w:rPr>
                <w:color w:val="auto"/>
              </w:rPr>
              <w:t xml:space="preserve">. vrtu ČHMÚ, přírodní park – návrh, prognózní zdroj (okrajově), </w:t>
            </w:r>
            <w:proofErr w:type="spellStart"/>
            <w:r>
              <w:rPr>
                <w:color w:val="auto"/>
              </w:rPr>
              <w:t>o.p</w:t>
            </w:r>
            <w:proofErr w:type="spellEnd"/>
            <w:r>
              <w:rPr>
                <w:color w:val="auto"/>
              </w:rPr>
              <w:t>. sdělovacího kabelu</w:t>
            </w:r>
          </w:p>
        </w:tc>
      </w:tr>
      <w:tr w:rsidR="00CB1B75">
        <w:tblPrEx>
          <w:tblCellMar>
            <w:top w:w="0" w:type="dxa"/>
            <w:bottom w:w="0" w:type="dxa"/>
          </w:tblCellMar>
        </w:tblPrEx>
        <w:tc>
          <w:tcPr>
            <w:tcW w:w="921" w:type="dxa"/>
          </w:tcPr>
          <w:p w:rsidR="00CB1B75" w:rsidRDefault="00CB1B75">
            <w:pPr>
              <w:pStyle w:val="Texttabulky"/>
              <w:rPr>
                <w:color w:val="auto"/>
              </w:rPr>
            </w:pPr>
            <w:r>
              <w:rPr>
                <w:color w:val="auto"/>
              </w:rPr>
              <w:t>7 – rozšíření</w:t>
            </w:r>
          </w:p>
        </w:tc>
        <w:tc>
          <w:tcPr>
            <w:tcW w:w="2611" w:type="dxa"/>
          </w:tcPr>
          <w:p w:rsidR="00CB1B75" w:rsidRDefault="00CB1B75">
            <w:pPr>
              <w:pStyle w:val="Texttabulky"/>
              <w:rPr>
                <w:color w:val="auto"/>
              </w:rPr>
            </w:pPr>
            <w:r>
              <w:rPr>
                <w:color w:val="auto"/>
              </w:rPr>
              <w:t>Plochy zemědělské výroby – zahrady v zastavěném území</w:t>
            </w:r>
          </w:p>
        </w:tc>
        <w:tc>
          <w:tcPr>
            <w:tcW w:w="1358" w:type="dxa"/>
          </w:tcPr>
          <w:p w:rsidR="00CB1B75" w:rsidRDefault="00CB1B75">
            <w:pPr>
              <w:pStyle w:val="Texttabulky"/>
              <w:rPr>
                <w:color w:val="auto"/>
              </w:rPr>
            </w:pPr>
            <w:r>
              <w:rPr>
                <w:color w:val="auto"/>
              </w:rPr>
              <w:t>Obytné území malých sídel</w:t>
            </w:r>
          </w:p>
        </w:tc>
        <w:tc>
          <w:tcPr>
            <w:tcW w:w="740" w:type="dxa"/>
          </w:tcPr>
          <w:p w:rsidR="00CB1B75" w:rsidRDefault="00CB1B75">
            <w:pPr>
              <w:pStyle w:val="Texttabulky"/>
              <w:jc w:val="right"/>
              <w:rPr>
                <w:color w:val="auto"/>
              </w:rPr>
            </w:pPr>
            <w:r>
              <w:rPr>
                <w:color w:val="auto"/>
              </w:rPr>
              <w:t>876</w:t>
            </w:r>
          </w:p>
        </w:tc>
        <w:tc>
          <w:tcPr>
            <w:tcW w:w="874" w:type="dxa"/>
          </w:tcPr>
          <w:p w:rsidR="00CB1B75" w:rsidRDefault="00CB1B75">
            <w:pPr>
              <w:pStyle w:val="Texttabulky"/>
              <w:rPr>
                <w:color w:val="auto"/>
              </w:rPr>
            </w:pPr>
            <w:r>
              <w:rPr>
                <w:color w:val="auto"/>
              </w:rPr>
              <w:t>zahrada</w:t>
            </w:r>
          </w:p>
          <w:p w:rsidR="00CB1B75" w:rsidRDefault="00CB1B75">
            <w:pPr>
              <w:pStyle w:val="Texttabulky"/>
              <w:rPr>
                <w:color w:val="auto"/>
              </w:rPr>
            </w:pPr>
          </w:p>
        </w:tc>
        <w:tc>
          <w:tcPr>
            <w:tcW w:w="654" w:type="dxa"/>
          </w:tcPr>
          <w:p w:rsidR="00CB1B75" w:rsidRDefault="00CB1B75">
            <w:pPr>
              <w:pStyle w:val="Texttabulky"/>
              <w:rPr>
                <w:color w:val="auto"/>
              </w:rPr>
            </w:pPr>
            <w:r>
              <w:rPr>
                <w:color w:val="auto"/>
              </w:rPr>
              <w:t>IV., V.</w:t>
            </w:r>
          </w:p>
        </w:tc>
        <w:tc>
          <w:tcPr>
            <w:tcW w:w="2276" w:type="dxa"/>
          </w:tcPr>
          <w:p w:rsidR="00CB1B75" w:rsidRDefault="00CB1B75">
            <w:pPr>
              <w:pStyle w:val="Texttabulky"/>
              <w:rPr>
                <w:color w:val="auto"/>
              </w:rPr>
            </w:pPr>
            <w:proofErr w:type="spellStart"/>
            <w:r>
              <w:rPr>
                <w:color w:val="auto"/>
              </w:rPr>
              <w:t>o.p</w:t>
            </w:r>
            <w:proofErr w:type="spellEnd"/>
            <w:r>
              <w:rPr>
                <w:color w:val="auto"/>
              </w:rPr>
              <w:t>. vrtu ČHMÚ, přírodní park – návrh</w:t>
            </w:r>
          </w:p>
        </w:tc>
      </w:tr>
      <w:tr w:rsidR="00CB1B75">
        <w:tblPrEx>
          <w:tblCellMar>
            <w:top w:w="0" w:type="dxa"/>
            <w:bottom w:w="0" w:type="dxa"/>
          </w:tblCellMar>
        </w:tblPrEx>
        <w:tc>
          <w:tcPr>
            <w:tcW w:w="921" w:type="dxa"/>
          </w:tcPr>
          <w:p w:rsidR="00CB1B75" w:rsidRDefault="00CB1B75">
            <w:pPr>
              <w:pStyle w:val="Texttabulky"/>
              <w:rPr>
                <w:color w:val="auto"/>
              </w:rPr>
            </w:pPr>
            <w:r>
              <w:rPr>
                <w:color w:val="auto"/>
              </w:rPr>
              <w:t>8 – rozšíření</w:t>
            </w:r>
          </w:p>
        </w:tc>
        <w:tc>
          <w:tcPr>
            <w:tcW w:w="2611" w:type="dxa"/>
          </w:tcPr>
          <w:p w:rsidR="00CB1B75" w:rsidRDefault="00CB1B75">
            <w:pPr>
              <w:pStyle w:val="Texttabulky"/>
              <w:rPr>
                <w:color w:val="auto"/>
              </w:rPr>
            </w:pPr>
            <w:r>
              <w:rPr>
                <w:color w:val="auto"/>
              </w:rPr>
              <w:t>Plochy zemědělské výroby – zahrady v zastavěném území</w:t>
            </w:r>
          </w:p>
        </w:tc>
        <w:tc>
          <w:tcPr>
            <w:tcW w:w="1358" w:type="dxa"/>
          </w:tcPr>
          <w:p w:rsidR="00CB1B75" w:rsidRDefault="00CB1B75">
            <w:pPr>
              <w:pStyle w:val="Texttabulky"/>
              <w:rPr>
                <w:color w:val="auto"/>
              </w:rPr>
            </w:pPr>
            <w:r>
              <w:rPr>
                <w:color w:val="auto"/>
              </w:rPr>
              <w:t>Obytné území malých sídel</w:t>
            </w:r>
          </w:p>
        </w:tc>
        <w:tc>
          <w:tcPr>
            <w:tcW w:w="740" w:type="dxa"/>
          </w:tcPr>
          <w:p w:rsidR="00CB1B75" w:rsidRDefault="00CB1B75">
            <w:pPr>
              <w:pStyle w:val="Texttabulky"/>
              <w:jc w:val="right"/>
              <w:rPr>
                <w:color w:val="auto"/>
              </w:rPr>
            </w:pPr>
            <w:r>
              <w:rPr>
                <w:color w:val="auto"/>
              </w:rPr>
              <w:t>781</w:t>
            </w:r>
          </w:p>
        </w:tc>
        <w:tc>
          <w:tcPr>
            <w:tcW w:w="874" w:type="dxa"/>
          </w:tcPr>
          <w:p w:rsidR="00CB1B75" w:rsidRDefault="00CB1B75">
            <w:pPr>
              <w:pStyle w:val="Texttabulky"/>
              <w:rPr>
                <w:color w:val="auto"/>
              </w:rPr>
            </w:pPr>
            <w:r>
              <w:rPr>
                <w:color w:val="auto"/>
              </w:rPr>
              <w:t>zahrada</w:t>
            </w:r>
          </w:p>
          <w:p w:rsidR="00CB1B75" w:rsidRDefault="00CB1B75">
            <w:pPr>
              <w:pStyle w:val="Texttabulky"/>
              <w:rPr>
                <w:color w:val="auto"/>
              </w:rPr>
            </w:pPr>
          </w:p>
        </w:tc>
        <w:tc>
          <w:tcPr>
            <w:tcW w:w="654" w:type="dxa"/>
          </w:tcPr>
          <w:p w:rsidR="00CB1B75" w:rsidRDefault="00CB1B75">
            <w:pPr>
              <w:pStyle w:val="Texttabulky"/>
              <w:rPr>
                <w:color w:val="auto"/>
              </w:rPr>
            </w:pPr>
            <w:r>
              <w:rPr>
                <w:color w:val="auto"/>
              </w:rPr>
              <w:t>IV., V.</w:t>
            </w:r>
          </w:p>
        </w:tc>
        <w:tc>
          <w:tcPr>
            <w:tcW w:w="2276" w:type="dxa"/>
          </w:tcPr>
          <w:p w:rsidR="00CB1B75" w:rsidRDefault="00CB1B75">
            <w:pPr>
              <w:pStyle w:val="Texttabulky"/>
              <w:rPr>
                <w:color w:val="auto"/>
              </w:rPr>
            </w:pPr>
            <w:proofErr w:type="spellStart"/>
            <w:r>
              <w:rPr>
                <w:color w:val="auto"/>
              </w:rPr>
              <w:t>o.p</w:t>
            </w:r>
            <w:proofErr w:type="spellEnd"/>
            <w:r>
              <w:rPr>
                <w:color w:val="auto"/>
              </w:rPr>
              <w:t>. vrtu ČHMÚ, přírodní park – návrh</w:t>
            </w:r>
          </w:p>
        </w:tc>
      </w:tr>
      <w:tr w:rsidR="00CB1B75">
        <w:tblPrEx>
          <w:tblCellMar>
            <w:top w:w="0" w:type="dxa"/>
            <w:bottom w:w="0" w:type="dxa"/>
          </w:tblCellMar>
        </w:tblPrEx>
        <w:tc>
          <w:tcPr>
            <w:tcW w:w="921" w:type="dxa"/>
          </w:tcPr>
          <w:p w:rsidR="00CB1B75" w:rsidRDefault="00CB1B75">
            <w:pPr>
              <w:pStyle w:val="Texttabulky"/>
              <w:rPr>
                <w:color w:val="auto"/>
              </w:rPr>
            </w:pPr>
            <w:r>
              <w:rPr>
                <w:color w:val="auto"/>
              </w:rPr>
              <w:t>10 – rozšíření</w:t>
            </w:r>
          </w:p>
        </w:tc>
        <w:tc>
          <w:tcPr>
            <w:tcW w:w="2611" w:type="dxa"/>
          </w:tcPr>
          <w:p w:rsidR="00CB1B75" w:rsidRDefault="00CB1B75">
            <w:pPr>
              <w:pStyle w:val="Texttabulky"/>
              <w:rPr>
                <w:color w:val="auto"/>
              </w:rPr>
            </w:pPr>
            <w:r>
              <w:rPr>
                <w:color w:val="auto"/>
              </w:rPr>
              <w:t>Plochy zemědělské výroby – plochy orných půd</w:t>
            </w:r>
          </w:p>
        </w:tc>
        <w:tc>
          <w:tcPr>
            <w:tcW w:w="1358" w:type="dxa"/>
          </w:tcPr>
          <w:p w:rsidR="00CB1B75" w:rsidRDefault="00CB1B75">
            <w:pPr>
              <w:pStyle w:val="Texttabulky"/>
              <w:rPr>
                <w:color w:val="auto"/>
              </w:rPr>
            </w:pPr>
            <w:r>
              <w:rPr>
                <w:color w:val="auto"/>
              </w:rPr>
              <w:t>Obytné území malých sídel</w:t>
            </w:r>
          </w:p>
        </w:tc>
        <w:tc>
          <w:tcPr>
            <w:tcW w:w="740" w:type="dxa"/>
          </w:tcPr>
          <w:p w:rsidR="00CB1B75" w:rsidRDefault="00CB1B75">
            <w:pPr>
              <w:pStyle w:val="Texttabulky"/>
              <w:jc w:val="right"/>
              <w:rPr>
                <w:color w:val="auto"/>
              </w:rPr>
            </w:pPr>
            <w:r>
              <w:rPr>
                <w:color w:val="auto"/>
              </w:rPr>
              <w:t>2678</w:t>
            </w:r>
          </w:p>
        </w:tc>
        <w:tc>
          <w:tcPr>
            <w:tcW w:w="874" w:type="dxa"/>
          </w:tcPr>
          <w:p w:rsidR="00CB1B75" w:rsidRDefault="00CB1B75">
            <w:pPr>
              <w:pStyle w:val="Texttabulky"/>
              <w:rPr>
                <w:color w:val="auto"/>
              </w:rPr>
            </w:pPr>
            <w:r>
              <w:rPr>
                <w:color w:val="auto"/>
              </w:rPr>
              <w:t>orná půda</w:t>
            </w:r>
          </w:p>
        </w:tc>
        <w:tc>
          <w:tcPr>
            <w:tcW w:w="654" w:type="dxa"/>
          </w:tcPr>
          <w:p w:rsidR="00CB1B75" w:rsidRDefault="00CB1B75">
            <w:pPr>
              <w:pStyle w:val="Texttabulky"/>
              <w:rPr>
                <w:color w:val="auto"/>
              </w:rPr>
            </w:pPr>
            <w:r>
              <w:rPr>
                <w:color w:val="auto"/>
              </w:rPr>
              <w:t>IV.</w:t>
            </w:r>
          </w:p>
        </w:tc>
        <w:tc>
          <w:tcPr>
            <w:tcW w:w="2276" w:type="dxa"/>
          </w:tcPr>
          <w:p w:rsidR="00CB1B75" w:rsidRDefault="00CB1B75">
            <w:pPr>
              <w:pStyle w:val="Texttabulky"/>
              <w:rPr>
                <w:color w:val="auto"/>
              </w:rPr>
            </w:pPr>
            <w:r>
              <w:rPr>
                <w:color w:val="auto"/>
              </w:rPr>
              <w:t xml:space="preserve">přírodní park – návrh, </w:t>
            </w:r>
            <w:proofErr w:type="spellStart"/>
            <w:r>
              <w:rPr>
                <w:color w:val="auto"/>
              </w:rPr>
              <w:t>o.p</w:t>
            </w:r>
            <w:proofErr w:type="spellEnd"/>
            <w:r>
              <w:rPr>
                <w:color w:val="auto"/>
              </w:rPr>
              <w:t>. sdělovacího kabelu,</w:t>
            </w:r>
          </w:p>
        </w:tc>
      </w:tr>
      <w:tr w:rsidR="00CB1B75">
        <w:tblPrEx>
          <w:tblCellMar>
            <w:top w:w="0" w:type="dxa"/>
            <w:bottom w:w="0" w:type="dxa"/>
          </w:tblCellMar>
        </w:tblPrEx>
        <w:tc>
          <w:tcPr>
            <w:tcW w:w="921" w:type="dxa"/>
          </w:tcPr>
          <w:p w:rsidR="00CB1B75" w:rsidRDefault="00CB1B75">
            <w:pPr>
              <w:pStyle w:val="Texttabulky"/>
              <w:rPr>
                <w:color w:val="auto"/>
              </w:rPr>
            </w:pPr>
            <w:r>
              <w:rPr>
                <w:color w:val="auto"/>
              </w:rPr>
              <w:t>12 – rozšíření</w:t>
            </w:r>
          </w:p>
        </w:tc>
        <w:tc>
          <w:tcPr>
            <w:tcW w:w="2611" w:type="dxa"/>
          </w:tcPr>
          <w:p w:rsidR="00CB1B75" w:rsidRDefault="00CB1B75">
            <w:pPr>
              <w:pStyle w:val="Texttabulky"/>
              <w:rPr>
                <w:color w:val="auto"/>
              </w:rPr>
            </w:pPr>
            <w:r>
              <w:rPr>
                <w:color w:val="auto"/>
              </w:rPr>
              <w:t>Plochy zemědělské výroby – plochy orných půd</w:t>
            </w:r>
          </w:p>
        </w:tc>
        <w:tc>
          <w:tcPr>
            <w:tcW w:w="1358" w:type="dxa"/>
          </w:tcPr>
          <w:p w:rsidR="00CB1B75" w:rsidRDefault="00CB1B75">
            <w:pPr>
              <w:pStyle w:val="Texttabulky"/>
              <w:rPr>
                <w:color w:val="auto"/>
              </w:rPr>
            </w:pPr>
            <w:r>
              <w:rPr>
                <w:color w:val="auto"/>
              </w:rPr>
              <w:t>Plochy technické vybavenosti</w:t>
            </w:r>
          </w:p>
        </w:tc>
        <w:tc>
          <w:tcPr>
            <w:tcW w:w="740" w:type="dxa"/>
          </w:tcPr>
          <w:p w:rsidR="00CB1B75" w:rsidRDefault="00CB1B75">
            <w:pPr>
              <w:pStyle w:val="Texttabulky"/>
              <w:jc w:val="right"/>
              <w:rPr>
                <w:color w:val="auto"/>
              </w:rPr>
            </w:pPr>
            <w:r>
              <w:rPr>
                <w:color w:val="auto"/>
              </w:rPr>
              <w:t>580</w:t>
            </w:r>
          </w:p>
        </w:tc>
        <w:tc>
          <w:tcPr>
            <w:tcW w:w="874" w:type="dxa"/>
          </w:tcPr>
          <w:p w:rsidR="00CB1B75" w:rsidRDefault="00CB1B75">
            <w:pPr>
              <w:pStyle w:val="Texttabulky"/>
              <w:rPr>
                <w:color w:val="auto"/>
              </w:rPr>
            </w:pPr>
            <w:r>
              <w:rPr>
                <w:color w:val="auto"/>
              </w:rPr>
              <w:t>orná půda</w:t>
            </w:r>
          </w:p>
        </w:tc>
        <w:tc>
          <w:tcPr>
            <w:tcW w:w="654" w:type="dxa"/>
          </w:tcPr>
          <w:p w:rsidR="00CB1B75" w:rsidRDefault="00CB1B75">
            <w:pPr>
              <w:pStyle w:val="Texttabulky"/>
              <w:rPr>
                <w:color w:val="auto"/>
              </w:rPr>
            </w:pPr>
            <w:r>
              <w:rPr>
                <w:color w:val="auto"/>
              </w:rPr>
              <w:t>IV.</w:t>
            </w:r>
          </w:p>
        </w:tc>
        <w:tc>
          <w:tcPr>
            <w:tcW w:w="2276" w:type="dxa"/>
          </w:tcPr>
          <w:p w:rsidR="00CB1B75" w:rsidRDefault="00CB1B75">
            <w:pPr>
              <w:pStyle w:val="Texttabulky"/>
              <w:rPr>
                <w:color w:val="auto"/>
              </w:rPr>
            </w:pPr>
            <w:r>
              <w:rPr>
                <w:color w:val="auto"/>
              </w:rPr>
              <w:t xml:space="preserve">přírodní park – návrh, záplavové území, NRBK dotyk, </w:t>
            </w:r>
            <w:proofErr w:type="spellStart"/>
            <w:r>
              <w:rPr>
                <w:color w:val="auto"/>
              </w:rPr>
              <w:t>o.p</w:t>
            </w:r>
            <w:proofErr w:type="spellEnd"/>
            <w:r>
              <w:rPr>
                <w:color w:val="auto"/>
              </w:rPr>
              <w:t>. ČOV návrh</w:t>
            </w:r>
          </w:p>
        </w:tc>
      </w:tr>
      <w:tr w:rsidR="00CB1B75">
        <w:tblPrEx>
          <w:tblCellMar>
            <w:top w:w="0" w:type="dxa"/>
            <w:bottom w:w="0" w:type="dxa"/>
          </w:tblCellMar>
        </w:tblPrEx>
        <w:tc>
          <w:tcPr>
            <w:tcW w:w="921" w:type="dxa"/>
          </w:tcPr>
          <w:p w:rsidR="00CB1B75" w:rsidRDefault="00CB1B75">
            <w:pPr>
              <w:pStyle w:val="Texttabulky"/>
              <w:rPr>
                <w:color w:val="auto"/>
              </w:rPr>
            </w:pPr>
            <w:r>
              <w:rPr>
                <w:color w:val="auto"/>
              </w:rPr>
              <w:t>19 – rozšíření</w:t>
            </w:r>
          </w:p>
        </w:tc>
        <w:tc>
          <w:tcPr>
            <w:tcW w:w="2611" w:type="dxa"/>
          </w:tcPr>
          <w:p w:rsidR="00CB1B75" w:rsidRDefault="00CB1B75">
            <w:pPr>
              <w:pStyle w:val="Texttabulky"/>
              <w:rPr>
                <w:color w:val="auto"/>
              </w:rPr>
            </w:pPr>
            <w:r>
              <w:rPr>
                <w:color w:val="auto"/>
              </w:rPr>
              <w:t>Plochy zemědělské výroby – plochy orných půd</w:t>
            </w:r>
          </w:p>
        </w:tc>
        <w:tc>
          <w:tcPr>
            <w:tcW w:w="1358" w:type="dxa"/>
          </w:tcPr>
          <w:p w:rsidR="00CB1B75" w:rsidRDefault="00CB1B75">
            <w:pPr>
              <w:pStyle w:val="Texttabulky"/>
              <w:rPr>
                <w:color w:val="auto"/>
              </w:rPr>
            </w:pPr>
            <w:r>
              <w:rPr>
                <w:color w:val="auto"/>
              </w:rPr>
              <w:t>Obytné území malých sídel</w:t>
            </w:r>
          </w:p>
        </w:tc>
        <w:tc>
          <w:tcPr>
            <w:tcW w:w="740" w:type="dxa"/>
          </w:tcPr>
          <w:p w:rsidR="00CB1B75" w:rsidRDefault="00CB1B75">
            <w:pPr>
              <w:pStyle w:val="Texttabulky"/>
              <w:jc w:val="right"/>
              <w:rPr>
                <w:color w:val="auto"/>
              </w:rPr>
            </w:pPr>
            <w:r>
              <w:rPr>
                <w:color w:val="auto"/>
              </w:rPr>
              <w:t>2387</w:t>
            </w:r>
          </w:p>
        </w:tc>
        <w:tc>
          <w:tcPr>
            <w:tcW w:w="874" w:type="dxa"/>
          </w:tcPr>
          <w:p w:rsidR="00CB1B75" w:rsidRDefault="00CB1B75">
            <w:pPr>
              <w:pStyle w:val="Texttabulky"/>
              <w:rPr>
                <w:color w:val="auto"/>
              </w:rPr>
            </w:pPr>
            <w:r>
              <w:rPr>
                <w:color w:val="auto"/>
              </w:rPr>
              <w:t>orná půda</w:t>
            </w:r>
          </w:p>
        </w:tc>
        <w:tc>
          <w:tcPr>
            <w:tcW w:w="654" w:type="dxa"/>
          </w:tcPr>
          <w:p w:rsidR="00CB1B75" w:rsidRDefault="00CB1B75">
            <w:pPr>
              <w:pStyle w:val="Texttabulky"/>
              <w:rPr>
                <w:color w:val="auto"/>
              </w:rPr>
            </w:pPr>
            <w:r>
              <w:rPr>
                <w:color w:val="auto"/>
              </w:rPr>
              <w:t>IV.</w:t>
            </w:r>
          </w:p>
        </w:tc>
        <w:tc>
          <w:tcPr>
            <w:tcW w:w="2276" w:type="dxa"/>
          </w:tcPr>
          <w:p w:rsidR="00CB1B75" w:rsidRDefault="00CB1B75">
            <w:pPr>
              <w:pStyle w:val="Texttabulky"/>
              <w:rPr>
                <w:color w:val="auto"/>
              </w:rPr>
            </w:pPr>
            <w:r>
              <w:rPr>
                <w:color w:val="auto"/>
              </w:rPr>
              <w:t xml:space="preserve">závlahový řad, </w:t>
            </w:r>
            <w:proofErr w:type="spellStart"/>
            <w:r>
              <w:rPr>
                <w:color w:val="auto"/>
              </w:rPr>
              <w:t>o.p</w:t>
            </w:r>
            <w:proofErr w:type="spellEnd"/>
            <w:r>
              <w:rPr>
                <w:color w:val="auto"/>
              </w:rPr>
              <w:t xml:space="preserve">. vrtu ČHMÚ, přírodní park – návrh, </w:t>
            </w:r>
            <w:proofErr w:type="spellStart"/>
            <w:r>
              <w:rPr>
                <w:color w:val="auto"/>
              </w:rPr>
              <w:t>o.p</w:t>
            </w:r>
            <w:proofErr w:type="spellEnd"/>
            <w:r>
              <w:rPr>
                <w:color w:val="auto"/>
              </w:rPr>
              <w:t>. sdělovacího kabelu</w:t>
            </w:r>
          </w:p>
        </w:tc>
      </w:tr>
      <w:tr w:rsidR="00CB1B75">
        <w:tblPrEx>
          <w:tblCellMar>
            <w:top w:w="0" w:type="dxa"/>
            <w:bottom w:w="0" w:type="dxa"/>
          </w:tblCellMar>
        </w:tblPrEx>
        <w:tc>
          <w:tcPr>
            <w:tcW w:w="921" w:type="dxa"/>
          </w:tcPr>
          <w:p w:rsidR="00CB1B75" w:rsidRDefault="00CB1B75">
            <w:pPr>
              <w:pStyle w:val="Texttabulky"/>
              <w:rPr>
                <w:color w:val="auto"/>
              </w:rPr>
            </w:pPr>
            <w:r>
              <w:rPr>
                <w:color w:val="auto"/>
              </w:rPr>
              <w:t>23</w:t>
            </w:r>
          </w:p>
        </w:tc>
        <w:tc>
          <w:tcPr>
            <w:tcW w:w="2611" w:type="dxa"/>
          </w:tcPr>
          <w:p w:rsidR="00CB1B75" w:rsidRDefault="00CB1B75">
            <w:pPr>
              <w:pStyle w:val="Texttabulky"/>
              <w:rPr>
                <w:color w:val="auto"/>
              </w:rPr>
            </w:pPr>
            <w:r>
              <w:rPr>
                <w:color w:val="auto"/>
              </w:rPr>
              <w:t>Plochy zemědělské výroby – plochy orných půd</w:t>
            </w:r>
          </w:p>
        </w:tc>
        <w:tc>
          <w:tcPr>
            <w:tcW w:w="1358" w:type="dxa"/>
          </w:tcPr>
          <w:p w:rsidR="00CB1B75" w:rsidRDefault="00CB1B75">
            <w:pPr>
              <w:pStyle w:val="Texttabulky"/>
              <w:rPr>
                <w:color w:val="auto"/>
              </w:rPr>
            </w:pPr>
            <w:r>
              <w:rPr>
                <w:color w:val="auto"/>
              </w:rPr>
              <w:t>Obytné území malých sídel</w:t>
            </w:r>
          </w:p>
        </w:tc>
        <w:tc>
          <w:tcPr>
            <w:tcW w:w="740" w:type="dxa"/>
          </w:tcPr>
          <w:p w:rsidR="00CB1B75" w:rsidRDefault="00CB1B75">
            <w:pPr>
              <w:pStyle w:val="Texttabulky"/>
              <w:jc w:val="right"/>
              <w:rPr>
                <w:color w:val="auto"/>
              </w:rPr>
            </w:pPr>
            <w:r>
              <w:rPr>
                <w:color w:val="auto"/>
              </w:rPr>
              <w:t>19363</w:t>
            </w:r>
          </w:p>
        </w:tc>
        <w:tc>
          <w:tcPr>
            <w:tcW w:w="874" w:type="dxa"/>
          </w:tcPr>
          <w:p w:rsidR="00CB1B75" w:rsidRDefault="00CB1B75">
            <w:pPr>
              <w:pStyle w:val="Texttabulky"/>
              <w:rPr>
                <w:color w:val="auto"/>
              </w:rPr>
            </w:pPr>
            <w:r>
              <w:rPr>
                <w:color w:val="auto"/>
              </w:rPr>
              <w:t>orná půda</w:t>
            </w:r>
          </w:p>
        </w:tc>
        <w:tc>
          <w:tcPr>
            <w:tcW w:w="654" w:type="dxa"/>
          </w:tcPr>
          <w:p w:rsidR="00CB1B75" w:rsidRDefault="00CB1B75">
            <w:pPr>
              <w:pStyle w:val="Texttabulky"/>
              <w:rPr>
                <w:color w:val="auto"/>
              </w:rPr>
            </w:pPr>
            <w:r>
              <w:rPr>
                <w:color w:val="auto"/>
              </w:rPr>
              <w:t>IV.</w:t>
            </w:r>
          </w:p>
        </w:tc>
        <w:tc>
          <w:tcPr>
            <w:tcW w:w="2276" w:type="dxa"/>
          </w:tcPr>
          <w:p w:rsidR="00CB1B75" w:rsidRDefault="00CB1B75">
            <w:pPr>
              <w:pStyle w:val="Texttabulky"/>
              <w:rPr>
                <w:color w:val="auto"/>
              </w:rPr>
            </w:pPr>
            <w:r>
              <w:rPr>
                <w:color w:val="auto"/>
              </w:rPr>
              <w:t xml:space="preserve">závlahový řad, </w:t>
            </w:r>
            <w:proofErr w:type="spellStart"/>
            <w:r>
              <w:rPr>
                <w:color w:val="auto"/>
              </w:rPr>
              <w:t>o.p</w:t>
            </w:r>
            <w:proofErr w:type="spellEnd"/>
            <w:r>
              <w:rPr>
                <w:color w:val="auto"/>
              </w:rPr>
              <w:t xml:space="preserve">. vrtu ČHMÚ, přírodní park – návrh, </w:t>
            </w:r>
            <w:proofErr w:type="spellStart"/>
            <w:r>
              <w:rPr>
                <w:color w:val="auto"/>
              </w:rPr>
              <w:t>o.p</w:t>
            </w:r>
            <w:proofErr w:type="spellEnd"/>
            <w:r>
              <w:rPr>
                <w:color w:val="auto"/>
              </w:rPr>
              <w:t>. sdělovacího kabelu, prognózní zdroj (okrajově)</w:t>
            </w:r>
          </w:p>
        </w:tc>
      </w:tr>
      <w:tr w:rsidR="00CB1B75">
        <w:tblPrEx>
          <w:tblCellMar>
            <w:top w:w="0" w:type="dxa"/>
            <w:bottom w:w="0" w:type="dxa"/>
          </w:tblCellMar>
        </w:tblPrEx>
        <w:tc>
          <w:tcPr>
            <w:tcW w:w="921" w:type="dxa"/>
          </w:tcPr>
          <w:p w:rsidR="00CB1B75" w:rsidRDefault="00CB1B75">
            <w:pPr>
              <w:pStyle w:val="Texttabulky"/>
              <w:rPr>
                <w:color w:val="auto"/>
              </w:rPr>
            </w:pPr>
            <w:r>
              <w:rPr>
                <w:color w:val="auto"/>
              </w:rPr>
              <w:t>24</w:t>
            </w:r>
          </w:p>
        </w:tc>
        <w:tc>
          <w:tcPr>
            <w:tcW w:w="2611" w:type="dxa"/>
          </w:tcPr>
          <w:p w:rsidR="00CB1B75" w:rsidRDefault="00CB1B75">
            <w:pPr>
              <w:pStyle w:val="Texttabulky"/>
              <w:rPr>
                <w:color w:val="auto"/>
              </w:rPr>
            </w:pPr>
            <w:r>
              <w:rPr>
                <w:color w:val="auto"/>
              </w:rPr>
              <w:t>Plochy zemědělské výroby – plochy orných půd</w:t>
            </w:r>
          </w:p>
        </w:tc>
        <w:tc>
          <w:tcPr>
            <w:tcW w:w="1358" w:type="dxa"/>
          </w:tcPr>
          <w:p w:rsidR="00CB1B75" w:rsidRDefault="00CB1B75">
            <w:pPr>
              <w:pStyle w:val="Texttabulky"/>
              <w:rPr>
                <w:color w:val="auto"/>
              </w:rPr>
            </w:pPr>
            <w:r>
              <w:rPr>
                <w:color w:val="auto"/>
              </w:rPr>
              <w:t>Obytné území malých sídel</w:t>
            </w:r>
          </w:p>
        </w:tc>
        <w:tc>
          <w:tcPr>
            <w:tcW w:w="740" w:type="dxa"/>
          </w:tcPr>
          <w:p w:rsidR="00CB1B75" w:rsidRDefault="00CB1B75">
            <w:pPr>
              <w:pStyle w:val="Texttabulky"/>
              <w:jc w:val="right"/>
              <w:rPr>
                <w:color w:val="auto"/>
              </w:rPr>
            </w:pPr>
            <w:r>
              <w:rPr>
                <w:color w:val="auto"/>
              </w:rPr>
              <w:t>7197</w:t>
            </w:r>
          </w:p>
        </w:tc>
        <w:tc>
          <w:tcPr>
            <w:tcW w:w="874" w:type="dxa"/>
          </w:tcPr>
          <w:p w:rsidR="00CB1B75" w:rsidRDefault="00CB1B75">
            <w:pPr>
              <w:pStyle w:val="Texttabulky"/>
              <w:rPr>
                <w:color w:val="auto"/>
              </w:rPr>
            </w:pPr>
            <w:r>
              <w:rPr>
                <w:color w:val="auto"/>
              </w:rPr>
              <w:t>orná půda</w:t>
            </w:r>
          </w:p>
        </w:tc>
        <w:tc>
          <w:tcPr>
            <w:tcW w:w="654" w:type="dxa"/>
          </w:tcPr>
          <w:p w:rsidR="00CB1B75" w:rsidRDefault="00CB1B75">
            <w:pPr>
              <w:pStyle w:val="Texttabulky"/>
              <w:rPr>
                <w:color w:val="auto"/>
              </w:rPr>
            </w:pPr>
            <w:r>
              <w:rPr>
                <w:color w:val="auto"/>
              </w:rPr>
              <w:t>IV.</w:t>
            </w:r>
          </w:p>
        </w:tc>
        <w:tc>
          <w:tcPr>
            <w:tcW w:w="2276" w:type="dxa"/>
          </w:tcPr>
          <w:p w:rsidR="00CB1B75" w:rsidRDefault="00CB1B75">
            <w:pPr>
              <w:pStyle w:val="Texttabulky"/>
              <w:rPr>
                <w:color w:val="auto"/>
              </w:rPr>
            </w:pPr>
            <w:r>
              <w:rPr>
                <w:color w:val="auto"/>
              </w:rPr>
              <w:t xml:space="preserve">závlahový řad, přírodní park – návrh, </w:t>
            </w:r>
            <w:proofErr w:type="spellStart"/>
            <w:r>
              <w:rPr>
                <w:color w:val="auto"/>
              </w:rPr>
              <w:t>o.p</w:t>
            </w:r>
            <w:proofErr w:type="spellEnd"/>
            <w:r>
              <w:rPr>
                <w:color w:val="auto"/>
              </w:rPr>
              <w:t>. TS (min.)</w:t>
            </w:r>
          </w:p>
        </w:tc>
      </w:tr>
      <w:tr w:rsidR="00CB1B75">
        <w:tblPrEx>
          <w:tblCellMar>
            <w:top w:w="0" w:type="dxa"/>
            <w:bottom w:w="0" w:type="dxa"/>
          </w:tblCellMar>
        </w:tblPrEx>
        <w:tc>
          <w:tcPr>
            <w:tcW w:w="921" w:type="dxa"/>
          </w:tcPr>
          <w:p w:rsidR="00CB1B75" w:rsidRDefault="00CB1B75">
            <w:pPr>
              <w:pStyle w:val="Texttabulky"/>
              <w:rPr>
                <w:color w:val="auto"/>
              </w:rPr>
            </w:pPr>
            <w:r>
              <w:rPr>
                <w:color w:val="auto"/>
              </w:rPr>
              <w:t>26</w:t>
            </w:r>
          </w:p>
        </w:tc>
        <w:tc>
          <w:tcPr>
            <w:tcW w:w="2611" w:type="dxa"/>
          </w:tcPr>
          <w:p w:rsidR="00CB1B75" w:rsidRDefault="00CB1B75">
            <w:pPr>
              <w:pStyle w:val="Texttabulky"/>
              <w:rPr>
                <w:color w:val="auto"/>
              </w:rPr>
            </w:pPr>
            <w:r>
              <w:rPr>
                <w:color w:val="auto"/>
              </w:rPr>
              <w:t>Plochy zemědělské výroby – plochy orných půd</w:t>
            </w:r>
          </w:p>
        </w:tc>
        <w:tc>
          <w:tcPr>
            <w:tcW w:w="1358" w:type="dxa"/>
          </w:tcPr>
          <w:p w:rsidR="00CB1B75" w:rsidRDefault="00CB1B75">
            <w:pPr>
              <w:pStyle w:val="Texttabulky"/>
              <w:rPr>
                <w:color w:val="auto"/>
              </w:rPr>
            </w:pPr>
            <w:r>
              <w:rPr>
                <w:color w:val="auto"/>
              </w:rPr>
              <w:t>Obytné území malých sídel</w:t>
            </w:r>
          </w:p>
        </w:tc>
        <w:tc>
          <w:tcPr>
            <w:tcW w:w="740" w:type="dxa"/>
          </w:tcPr>
          <w:p w:rsidR="00CB1B75" w:rsidRDefault="00CB1B75">
            <w:pPr>
              <w:pStyle w:val="Texttabulky"/>
              <w:jc w:val="right"/>
              <w:rPr>
                <w:color w:val="auto"/>
              </w:rPr>
            </w:pPr>
            <w:r>
              <w:rPr>
                <w:color w:val="auto"/>
              </w:rPr>
              <w:t>17356</w:t>
            </w:r>
          </w:p>
        </w:tc>
        <w:tc>
          <w:tcPr>
            <w:tcW w:w="874" w:type="dxa"/>
          </w:tcPr>
          <w:p w:rsidR="00CB1B75" w:rsidRDefault="00CB1B75">
            <w:pPr>
              <w:pStyle w:val="Texttabulky"/>
              <w:rPr>
                <w:color w:val="auto"/>
              </w:rPr>
            </w:pPr>
            <w:r>
              <w:rPr>
                <w:color w:val="auto"/>
              </w:rPr>
              <w:t>orná půda</w:t>
            </w:r>
          </w:p>
        </w:tc>
        <w:tc>
          <w:tcPr>
            <w:tcW w:w="654" w:type="dxa"/>
          </w:tcPr>
          <w:p w:rsidR="00CB1B75" w:rsidRDefault="00CB1B75">
            <w:pPr>
              <w:pStyle w:val="Texttabulky"/>
              <w:rPr>
                <w:color w:val="auto"/>
              </w:rPr>
            </w:pPr>
            <w:r>
              <w:rPr>
                <w:color w:val="auto"/>
              </w:rPr>
              <w:t>IV.</w:t>
            </w:r>
          </w:p>
        </w:tc>
        <w:tc>
          <w:tcPr>
            <w:tcW w:w="2276" w:type="dxa"/>
          </w:tcPr>
          <w:p w:rsidR="00CB1B75" w:rsidRDefault="00CB1B75">
            <w:pPr>
              <w:pStyle w:val="Texttabulky"/>
              <w:rPr>
                <w:color w:val="auto"/>
              </w:rPr>
            </w:pPr>
            <w:r>
              <w:rPr>
                <w:color w:val="auto"/>
              </w:rPr>
              <w:t xml:space="preserve">přírodní park – návrh, </w:t>
            </w:r>
            <w:proofErr w:type="spellStart"/>
            <w:r>
              <w:rPr>
                <w:color w:val="auto"/>
              </w:rPr>
              <w:t>o.p</w:t>
            </w:r>
            <w:proofErr w:type="spellEnd"/>
            <w:r>
              <w:rPr>
                <w:color w:val="auto"/>
              </w:rPr>
              <w:t>. VN (min.), záplavové území (min.), pásmo při správě toku</w:t>
            </w:r>
          </w:p>
        </w:tc>
      </w:tr>
      <w:tr w:rsidR="00CB1B75">
        <w:tblPrEx>
          <w:tblCellMar>
            <w:top w:w="0" w:type="dxa"/>
            <w:bottom w:w="0" w:type="dxa"/>
          </w:tblCellMar>
        </w:tblPrEx>
        <w:tc>
          <w:tcPr>
            <w:tcW w:w="921" w:type="dxa"/>
          </w:tcPr>
          <w:p w:rsidR="00CB1B75" w:rsidRDefault="00CB1B75">
            <w:pPr>
              <w:pStyle w:val="Texttabulky"/>
              <w:rPr>
                <w:color w:val="auto"/>
              </w:rPr>
            </w:pPr>
            <w:r>
              <w:rPr>
                <w:color w:val="auto"/>
              </w:rPr>
              <w:t>27</w:t>
            </w:r>
          </w:p>
        </w:tc>
        <w:tc>
          <w:tcPr>
            <w:tcW w:w="2611" w:type="dxa"/>
          </w:tcPr>
          <w:p w:rsidR="00CB1B75" w:rsidRDefault="00CB1B75">
            <w:pPr>
              <w:pStyle w:val="Texttabulky"/>
              <w:rPr>
                <w:color w:val="auto"/>
              </w:rPr>
            </w:pPr>
            <w:r>
              <w:rPr>
                <w:color w:val="auto"/>
              </w:rPr>
              <w:t>Plochy zemědělské výroby – plochy orných půd; Plochy zemědělské výroby – zahrady a sady mimo zastavěné území</w:t>
            </w:r>
          </w:p>
        </w:tc>
        <w:tc>
          <w:tcPr>
            <w:tcW w:w="1358" w:type="dxa"/>
          </w:tcPr>
          <w:p w:rsidR="00CB1B75" w:rsidRDefault="00CB1B75">
            <w:pPr>
              <w:pStyle w:val="Texttabulky"/>
              <w:jc w:val="right"/>
              <w:rPr>
                <w:color w:val="auto"/>
              </w:rPr>
            </w:pPr>
            <w:r>
              <w:rPr>
                <w:color w:val="auto"/>
              </w:rPr>
              <w:t>Smíšené území</w:t>
            </w:r>
          </w:p>
        </w:tc>
        <w:tc>
          <w:tcPr>
            <w:tcW w:w="740" w:type="dxa"/>
          </w:tcPr>
          <w:p w:rsidR="00CB1B75" w:rsidRDefault="00CB1B75">
            <w:pPr>
              <w:pStyle w:val="Texttabulky"/>
              <w:jc w:val="right"/>
              <w:rPr>
                <w:color w:val="auto"/>
              </w:rPr>
            </w:pPr>
            <w:r>
              <w:rPr>
                <w:color w:val="auto"/>
              </w:rPr>
              <w:t>29730</w:t>
            </w:r>
          </w:p>
        </w:tc>
        <w:tc>
          <w:tcPr>
            <w:tcW w:w="874" w:type="dxa"/>
          </w:tcPr>
          <w:p w:rsidR="00CB1B75" w:rsidRDefault="00CB1B75">
            <w:pPr>
              <w:pStyle w:val="Texttabulky"/>
              <w:rPr>
                <w:color w:val="auto"/>
              </w:rPr>
            </w:pPr>
            <w:r>
              <w:rPr>
                <w:color w:val="auto"/>
              </w:rPr>
              <w:t>orná půda</w:t>
            </w:r>
          </w:p>
        </w:tc>
        <w:tc>
          <w:tcPr>
            <w:tcW w:w="654" w:type="dxa"/>
          </w:tcPr>
          <w:p w:rsidR="00CB1B75" w:rsidRDefault="00CB1B75">
            <w:pPr>
              <w:pStyle w:val="Texttabulky"/>
              <w:rPr>
                <w:color w:val="auto"/>
              </w:rPr>
            </w:pPr>
            <w:r>
              <w:rPr>
                <w:color w:val="auto"/>
              </w:rPr>
              <w:t>IV.</w:t>
            </w:r>
          </w:p>
        </w:tc>
        <w:tc>
          <w:tcPr>
            <w:tcW w:w="2276" w:type="dxa"/>
          </w:tcPr>
          <w:p w:rsidR="00CB1B75" w:rsidRDefault="00CB1B75">
            <w:pPr>
              <w:pStyle w:val="Texttabulky"/>
              <w:rPr>
                <w:color w:val="auto"/>
              </w:rPr>
            </w:pPr>
            <w:r>
              <w:rPr>
                <w:color w:val="auto"/>
              </w:rPr>
              <w:t xml:space="preserve">přírodní park – návrh, </w:t>
            </w:r>
            <w:proofErr w:type="spellStart"/>
            <w:r>
              <w:rPr>
                <w:color w:val="auto"/>
              </w:rPr>
              <w:t>o.p</w:t>
            </w:r>
            <w:proofErr w:type="spellEnd"/>
            <w:r>
              <w:rPr>
                <w:color w:val="auto"/>
              </w:rPr>
              <w:t>. VN, záplavové území, prognózní zdroj, pásmo při správě toku</w:t>
            </w:r>
          </w:p>
        </w:tc>
      </w:tr>
    </w:tbl>
    <w:p w:rsidR="00CB1B75" w:rsidRDefault="00CB1B75">
      <w:pPr>
        <w:pStyle w:val="Zkladntext"/>
        <w:rPr>
          <w:color w:val="auto"/>
        </w:rPr>
      </w:pPr>
    </w:p>
    <w:p w:rsidR="00CB1B75" w:rsidRDefault="00CB1B75">
      <w:pPr>
        <w:pStyle w:val="Nadpis"/>
        <w:rPr>
          <w:color w:val="auto"/>
        </w:rPr>
      </w:pPr>
      <w:bookmarkStart w:id="121" w:name="_Toc268694694"/>
      <w:r>
        <w:rPr>
          <w:color w:val="auto"/>
        </w:rPr>
        <w:t>Veřejná infrastruktura</w:t>
      </w:r>
      <w:bookmarkEnd w:id="121"/>
    </w:p>
    <w:p w:rsidR="00CB1B75" w:rsidRDefault="00CB1B75">
      <w:pPr>
        <w:pStyle w:val="Podnadpis"/>
        <w:rPr>
          <w:color w:val="auto"/>
        </w:rPr>
      </w:pPr>
      <w:bookmarkStart w:id="122" w:name="_Toc268694695"/>
      <w:r>
        <w:rPr>
          <w:color w:val="auto"/>
        </w:rPr>
        <w:t>Dopravní infrastruktura</w:t>
      </w:r>
      <w:bookmarkEnd w:id="122"/>
    </w:p>
    <w:p w:rsidR="00CB1B75" w:rsidRDefault="00CB1B75">
      <w:pPr>
        <w:pStyle w:val="Zkladntext"/>
        <w:rPr>
          <w:color w:val="auto"/>
        </w:rPr>
      </w:pPr>
      <w:r>
        <w:rPr>
          <w:color w:val="auto"/>
        </w:rPr>
        <w:t>Koncepce dopravní infrastruktury schváleného územního plánu obce zůstává beze změny, s následujícím upřesněním:</w:t>
      </w:r>
    </w:p>
    <w:p w:rsidR="00CB1B75" w:rsidRDefault="00CB1B75">
      <w:pPr>
        <w:pStyle w:val="Zkladntext"/>
        <w:rPr>
          <w:color w:val="auto"/>
        </w:rPr>
      </w:pPr>
      <w:r>
        <w:rPr>
          <w:color w:val="auto"/>
          <w:u w:val="single"/>
        </w:rPr>
        <w:t>Doplňuje se návrh</w:t>
      </w:r>
      <w:r>
        <w:rPr>
          <w:color w:val="auto"/>
        </w:rPr>
        <w:t xml:space="preserve"> místní komunikace v rámci návrhové plochy č. 24, s předpokládanou obsluhou ploch č. 24, 26 a 27.</w:t>
      </w:r>
    </w:p>
    <w:p w:rsidR="00CB1B75" w:rsidRDefault="00CB1B75">
      <w:pPr>
        <w:pStyle w:val="Zkladntext"/>
        <w:rPr>
          <w:color w:val="auto"/>
        </w:rPr>
      </w:pPr>
      <w:r>
        <w:rPr>
          <w:color w:val="auto"/>
          <w:u w:val="single"/>
        </w:rPr>
        <w:t>Ruší se návrh</w:t>
      </w:r>
      <w:r>
        <w:rPr>
          <w:color w:val="auto"/>
        </w:rPr>
        <w:t xml:space="preserve"> místní komunikace v ploše č. 1+2+18, protože se v současné době ještě neustálil záměr parcelace plochy a pevný návrh řešení komunikace ze schváleného ÚPO není jedinou možností řešení obsluhy území. Vnitřní komunikace v ploše budou řešeny v navazující dokumentace (např. územní studie, dokumentace k územnímu rozhodnutí). </w:t>
      </w:r>
    </w:p>
    <w:p w:rsidR="00CB1B75" w:rsidRDefault="00CB1B75">
      <w:pPr>
        <w:pStyle w:val="Zkladntext"/>
        <w:rPr>
          <w:color w:val="auto"/>
        </w:rPr>
      </w:pPr>
      <w:r>
        <w:rPr>
          <w:color w:val="auto"/>
        </w:rPr>
        <w:br w:type="page"/>
      </w:r>
      <w:r>
        <w:rPr>
          <w:color w:val="auto"/>
        </w:rPr>
        <w:lastRenderedPageBreak/>
        <w:t xml:space="preserve">Dříve navržené plochy č. 1, 2, 4, 5, 11, 18, o nové prodloužení návrhové plochy č. 5 </w:t>
      </w:r>
      <w:r>
        <w:rPr>
          <w:color w:val="auto"/>
          <w:u w:val="single"/>
        </w:rPr>
        <w:t>zasahují okrajově do ochranného pásma</w:t>
      </w:r>
      <w:r>
        <w:rPr>
          <w:color w:val="auto"/>
        </w:rPr>
        <w:t xml:space="preserve"> silnice III. třídy s nízkým provozem; budovy budou umístěny mimo ochranné pásmo silnice, obytné prostředí nebude narušeno provozem na pozemní komunikaci. </w:t>
      </w:r>
    </w:p>
    <w:p w:rsidR="00CB1B75" w:rsidRDefault="00CB1B75">
      <w:pPr>
        <w:pStyle w:val="Zkladntext"/>
        <w:rPr>
          <w:color w:val="auto"/>
        </w:rPr>
      </w:pPr>
      <w:r>
        <w:rPr>
          <w:color w:val="auto"/>
        </w:rPr>
        <w:t>Do ochranného pásma dráhy nezasahují žádné návrhové plochy</w:t>
      </w:r>
    </w:p>
    <w:p w:rsidR="00CB1B75" w:rsidRDefault="00CB1B75">
      <w:pPr>
        <w:pStyle w:val="Zkladntext"/>
        <w:rPr>
          <w:color w:val="auto"/>
        </w:rPr>
      </w:pPr>
    </w:p>
    <w:p w:rsidR="00CB1B75" w:rsidRDefault="00CB1B75">
      <w:pPr>
        <w:pStyle w:val="Zkladntext"/>
        <w:rPr>
          <w:color w:val="auto"/>
        </w:rPr>
      </w:pPr>
      <w:r>
        <w:rPr>
          <w:color w:val="auto"/>
        </w:rPr>
        <w:t xml:space="preserve">V dokumentaci v grafické části byly provedeny </w:t>
      </w:r>
      <w:r>
        <w:rPr>
          <w:color w:val="auto"/>
          <w:u w:val="single"/>
        </w:rPr>
        <w:t>následující opravy a aktualizace</w:t>
      </w:r>
      <w:r>
        <w:rPr>
          <w:color w:val="auto"/>
        </w:rPr>
        <w:t>:</w:t>
      </w:r>
    </w:p>
    <w:p w:rsidR="00CB1B75" w:rsidRDefault="00CB1B75">
      <w:pPr>
        <w:pStyle w:val="Zkladntext"/>
        <w:rPr>
          <w:color w:val="auto"/>
        </w:rPr>
      </w:pPr>
      <w:r>
        <w:rPr>
          <w:color w:val="auto"/>
        </w:rPr>
        <w:t>• doplněn zákres stávající účelové komunikace k pískovně</w:t>
      </w:r>
    </w:p>
    <w:p w:rsidR="00CB1B75" w:rsidRDefault="00CB1B75">
      <w:pPr>
        <w:pStyle w:val="Zkladntext"/>
        <w:rPr>
          <w:color w:val="auto"/>
        </w:rPr>
      </w:pPr>
    </w:p>
    <w:p w:rsidR="00CB1B75" w:rsidRDefault="00CB1B75">
      <w:pPr>
        <w:pStyle w:val="Podnadpis"/>
        <w:rPr>
          <w:color w:val="auto"/>
        </w:rPr>
      </w:pPr>
      <w:bookmarkStart w:id="123" w:name="_Toc268694696"/>
      <w:r>
        <w:rPr>
          <w:color w:val="auto"/>
        </w:rPr>
        <w:t>Technická infrastruktura</w:t>
      </w:r>
      <w:bookmarkEnd w:id="123"/>
    </w:p>
    <w:p w:rsidR="00CB1B75" w:rsidRDefault="00CB1B75">
      <w:pPr>
        <w:pStyle w:val="Zkladntext"/>
        <w:rPr>
          <w:color w:val="auto"/>
        </w:rPr>
      </w:pPr>
      <w:r>
        <w:rPr>
          <w:color w:val="auto"/>
        </w:rPr>
        <w:t>Koncepce technické infrastruktury schváleného územního plánu obce zůstává beze změny, s následujícím upřesněním:</w:t>
      </w:r>
    </w:p>
    <w:p w:rsidR="00CB1B75" w:rsidRDefault="00CB1B75">
      <w:pPr>
        <w:pStyle w:val="Zkladntext"/>
        <w:rPr>
          <w:color w:val="auto"/>
        </w:rPr>
      </w:pPr>
      <w:r>
        <w:rPr>
          <w:color w:val="auto"/>
          <w:u w:val="single"/>
        </w:rPr>
        <w:t>Doplňuje se návrh</w:t>
      </w:r>
      <w:r>
        <w:rPr>
          <w:color w:val="auto"/>
        </w:rPr>
        <w:t xml:space="preserve"> uličních řadů vodovodu a kanalizace v rámci místní komunikace návrhové plochy č. 24, s předpokládanou obsluhou ploch č. 24, 26 a 27.</w:t>
      </w:r>
    </w:p>
    <w:p w:rsidR="00CB1B75" w:rsidRDefault="00CB1B75">
      <w:pPr>
        <w:pStyle w:val="Zkladntext"/>
        <w:rPr>
          <w:color w:val="auto"/>
        </w:rPr>
      </w:pPr>
      <w:r>
        <w:rPr>
          <w:color w:val="auto"/>
          <w:u w:val="single"/>
        </w:rPr>
        <w:t>Ruší se návrh</w:t>
      </w:r>
      <w:r>
        <w:rPr>
          <w:color w:val="auto"/>
        </w:rPr>
        <w:t xml:space="preserve"> uličních řadů vodovodu a kanalizace v rámci místní komunikace v ploše </w:t>
      </w:r>
      <w:r>
        <w:rPr>
          <w:color w:val="auto"/>
        </w:rPr>
        <w:br/>
        <w:t xml:space="preserve">č. 1+2+18, protože se v současné době ještě neustálil záměr parcelace plochy a pevný návrh řešení komunikace ze schváleného ÚPO není jedinou možností řešení obsluhy území. Uliční řady v ploše budou řešeny v navazující dokumentace (např. územní studie, dokumentace k územnímu rozhodnutí). </w:t>
      </w:r>
    </w:p>
    <w:p w:rsidR="00CB1B75" w:rsidRDefault="00CB1B75">
      <w:pPr>
        <w:pStyle w:val="Zkladntext"/>
        <w:rPr>
          <w:color w:val="auto"/>
        </w:rPr>
      </w:pPr>
    </w:p>
    <w:p w:rsidR="00CB1B75" w:rsidRDefault="00CB1B75">
      <w:pPr>
        <w:pStyle w:val="Zkladntext"/>
        <w:rPr>
          <w:color w:val="auto"/>
        </w:rPr>
      </w:pPr>
      <w:r>
        <w:rPr>
          <w:color w:val="auto"/>
        </w:rPr>
        <w:t xml:space="preserve">Dříve navržené plochy č. 10, 18, a nové návrhové plochy č. 24, 26, 27 </w:t>
      </w:r>
      <w:r>
        <w:rPr>
          <w:color w:val="auto"/>
          <w:u w:val="single"/>
        </w:rPr>
        <w:t>zasahují do ochranného pásma</w:t>
      </w:r>
      <w:r>
        <w:rPr>
          <w:color w:val="auto"/>
        </w:rPr>
        <w:t xml:space="preserve"> VN nebo TS; budovy budou umístěny mimo ochranné pásmo.</w:t>
      </w:r>
    </w:p>
    <w:p w:rsidR="00CB1B75" w:rsidRDefault="00CB1B75">
      <w:pPr>
        <w:pStyle w:val="Zkladntext"/>
        <w:rPr>
          <w:color w:val="auto"/>
        </w:rPr>
      </w:pPr>
    </w:p>
    <w:p w:rsidR="00CB1B75" w:rsidRDefault="00CB1B75">
      <w:pPr>
        <w:pStyle w:val="Zkladntext"/>
        <w:rPr>
          <w:color w:val="auto"/>
        </w:rPr>
      </w:pPr>
      <w:r>
        <w:rPr>
          <w:color w:val="auto"/>
        </w:rPr>
        <w:t xml:space="preserve">V dokumentaci v grafické části byly provedeny </w:t>
      </w:r>
      <w:r>
        <w:rPr>
          <w:color w:val="auto"/>
          <w:u w:val="single"/>
        </w:rPr>
        <w:t>následující opravy a aktualizace</w:t>
      </w:r>
      <w:r>
        <w:rPr>
          <w:color w:val="auto"/>
        </w:rPr>
        <w:t>:</w:t>
      </w:r>
    </w:p>
    <w:p w:rsidR="00CB1B75" w:rsidRDefault="00CB1B75">
      <w:pPr>
        <w:pStyle w:val="Seznam"/>
      </w:pPr>
      <w:r>
        <w:t>• opraven zákres stávajícího systému závlahových řadů</w:t>
      </w:r>
    </w:p>
    <w:p w:rsidR="00CB1B75" w:rsidRDefault="00CB1B75">
      <w:pPr>
        <w:pStyle w:val="Seznam"/>
      </w:pPr>
      <w:r>
        <w:t>• doplněn zákres stávajícího vzdušného vedení VN a TS v lokalitě Pod Ovčáry</w:t>
      </w:r>
    </w:p>
    <w:p w:rsidR="00CB1B75" w:rsidRDefault="00CB1B75">
      <w:pPr>
        <w:pStyle w:val="Seznam"/>
      </w:pPr>
      <w:r>
        <w:t>• doplněn zákres druhé větve stávajícího vzdušného vedení VN směrem k obci Borek</w:t>
      </w:r>
    </w:p>
    <w:p w:rsidR="00CB1B75" w:rsidRDefault="00CB1B75">
      <w:pPr>
        <w:pStyle w:val="Seznam"/>
      </w:pPr>
      <w:r>
        <w:t>• doplněn zákres stávajícího vedení VN závěsným kabelem a TS Pískovna</w:t>
      </w:r>
    </w:p>
    <w:p w:rsidR="00CB1B75" w:rsidRDefault="00CB1B75">
      <w:pPr>
        <w:pStyle w:val="Seznam"/>
      </w:pPr>
      <w:r>
        <w:t>• doplněn zákres závěsného vedení a kabelového vedení VN a TS Bůžek (ve výstavbě)</w:t>
      </w:r>
    </w:p>
    <w:p w:rsidR="00CB1B75" w:rsidRDefault="00CB1B75">
      <w:pPr>
        <w:pStyle w:val="Zkladntext"/>
      </w:pPr>
      <w:r>
        <w:t>• opraven zákres stávajících tras sdělovacích vedení</w:t>
      </w:r>
    </w:p>
    <w:p w:rsidR="00CB1B75" w:rsidRDefault="00CB1B75">
      <w:pPr>
        <w:pStyle w:val="Zkladntext"/>
        <w:rPr>
          <w:color w:val="auto"/>
        </w:rPr>
      </w:pPr>
    </w:p>
    <w:p w:rsidR="00CB1B75" w:rsidRDefault="00CB1B75">
      <w:pPr>
        <w:pStyle w:val="Zkladntext"/>
        <w:rPr>
          <w:color w:val="auto"/>
          <w:u w:val="single"/>
        </w:rPr>
      </w:pPr>
      <w:r>
        <w:rPr>
          <w:color w:val="auto"/>
          <w:u w:val="single"/>
        </w:rPr>
        <w:t>Vodovody a kanalizace:</w:t>
      </w:r>
    </w:p>
    <w:p w:rsidR="00CB1B75" w:rsidRDefault="00CB1B75">
      <w:pPr>
        <w:pStyle w:val="Zkladntext"/>
        <w:rPr>
          <w:color w:val="auto"/>
        </w:rPr>
      </w:pPr>
      <w:r>
        <w:rPr>
          <w:color w:val="auto"/>
        </w:rPr>
        <w:t>Řešení je v souladu s Plánem rozvoje vodovodů a kanalizací (Středočeský kraj).</w:t>
      </w:r>
    </w:p>
    <w:p w:rsidR="00CB1B75" w:rsidRDefault="00CB1B75">
      <w:pPr>
        <w:pStyle w:val="Zkladntext"/>
        <w:rPr>
          <w:color w:val="auto"/>
        </w:rPr>
      </w:pPr>
    </w:p>
    <w:p w:rsidR="00CB1B75" w:rsidRDefault="00CB1B75">
      <w:pPr>
        <w:pStyle w:val="Podnadpis"/>
        <w:rPr>
          <w:color w:val="auto"/>
        </w:rPr>
      </w:pPr>
      <w:bookmarkStart w:id="124" w:name="_Toc268694697"/>
      <w:r>
        <w:rPr>
          <w:color w:val="auto"/>
        </w:rPr>
        <w:t>Občanské vybavení charakteru veřejné infrastruktury</w:t>
      </w:r>
      <w:bookmarkEnd w:id="124"/>
    </w:p>
    <w:p w:rsidR="00CB1B75" w:rsidRDefault="00CB1B75">
      <w:pPr>
        <w:pStyle w:val="Zkladntext"/>
        <w:rPr>
          <w:color w:val="auto"/>
        </w:rPr>
      </w:pPr>
      <w:r>
        <w:rPr>
          <w:color w:val="auto"/>
        </w:rPr>
        <w:t>Rozsah ploch občanského vybavení charakteru veřejné infrastruktury je stabilizovaný a odpovídá potřebám sídla. V oblasti občanského vybavení není navržena žádná změna.</w:t>
      </w:r>
    </w:p>
    <w:p w:rsidR="00CB1B75" w:rsidRDefault="00CB1B75">
      <w:pPr>
        <w:pStyle w:val="Zkladntext"/>
        <w:rPr>
          <w:color w:val="auto"/>
        </w:rPr>
      </w:pPr>
    </w:p>
    <w:p w:rsidR="00CB1B75" w:rsidRDefault="00CB1B75">
      <w:pPr>
        <w:pStyle w:val="Podnadpis"/>
        <w:rPr>
          <w:color w:val="auto"/>
        </w:rPr>
      </w:pPr>
      <w:bookmarkStart w:id="125" w:name="_Toc268694698"/>
      <w:r>
        <w:rPr>
          <w:color w:val="auto"/>
        </w:rPr>
        <w:t>Veřejná prostranství</w:t>
      </w:r>
      <w:bookmarkEnd w:id="125"/>
    </w:p>
    <w:p w:rsidR="00CB1B75" w:rsidRDefault="00CB1B75">
      <w:pPr>
        <w:pStyle w:val="Zkladntext"/>
        <w:rPr>
          <w:color w:val="auto"/>
        </w:rPr>
      </w:pPr>
      <w:r>
        <w:rPr>
          <w:color w:val="auto"/>
        </w:rPr>
        <w:t>Rozsah veřejných prostranství je stabilizovaný, změny odrážejí pouze navržené změny v systému místních komunikací a převedení návrhu veřejné zeleně do ploch Obytné území malých sídel – návrh z důvodu malé šance prosazení veřejné zeleně na soukromých pozemcích.</w:t>
      </w:r>
    </w:p>
    <w:p w:rsidR="00CB1B75" w:rsidRDefault="00CB1B75">
      <w:pPr>
        <w:pStyle w:val="Zkladntext"/>
      </w:pPr>
    </w:p>
    <w:p w:rsidR="00CB1B75" w:rsidRDefault="00CB1B75">
      <w:pPr>
        <w:pStyle w:val="Nadpis"/>
        <w:rPr>
          <w:color w:val="auto"/>
        </w:rPr>
      </w:pPr>
      <w:bookmarkStart w:id="126" w:name="_Toc268694699"/>
      <w:r>
        <w:rPr>
          <w:color w:val="auto"/>
        </w:rPr>
        <w:t>Koncepce uspořádání krajiny</w:t>
      </w:r>
      <w:bookmarkEnd w:id="126"/>
    </w:p>
    <w:p w:rsidR="00CB1B75" w:rsidRDefault="00CB1B75">
      <w:pPr>
        <w:pStyle w:val="Zkladntext"/>
        <w:rPr>
          <w:color w:val="auto"/>
        </w:rPr>
      </w:pPr>
      <w:r>
        <w:rPr>
          <w:color w:val="auto"/>
        </w:rPr>
        <w:t xml:space="preserve">Koncepce uspořádání krajiny zůstává beze změny, vymezené prvky pro ÚSES, chráněná území a plochy zeleně v krajině se nemění. Byl doplněn zákres realizované účelové komunikace. </w:t>
      </w:r>
    </w:p>
    <w:p w:rsidR="00CB1B75" w:rsidRDefault="00CB1B75">
      <w:pPr>
        <w:pStyle w:val="Zkladntext"/>
        <w:rPr>
          <w:color w:val="auto"/>
        </w:rPr>
      </w:pPr>
    </w:p>
    <w:p w:rsidR="00CB1B75" w:rsidRDefault="00CB1B75">
      <w:pPr>
        <w:pStyle w:val="Nadpis"/>
        <w:rPr>
          <w:color w:val="auto"/>
        </w:rPr>
      </w:pPr>
      <w:bookmarkStart w:id="127" w:name="_Toc156208847"/>
      <w:r>
        <w:rPr>
          <w:color w:val="auto"/>
        </w:rPr>
        <w:br w:type="page"/>
      </w:r>
      <w:bookmarkStart w:id="128" w:name="_Toc268694700"/>
      <w:r>
        <w:rPr>
          <w:color w:val="auto"/>
        </w:rPr>
        <w:lastRenderedPageBreak/>
        <w:t>Podmínky pro využití ploch s rozdílným způsobem využití</w:t>
      </w:r>
      <w:bookmarkEnd w:id="127"/>
      <w:bookmarkEnd w:id="128"/>
    </w:p>
    <w:p w:rsidR="00CB1B75" w:rsidRDefault="00CB1B75">
      <w:pPr>
        <w:pStyle w:val="Zkladntext"/>
        <w:rPr>
          <w:color w:val="auto"/>
        </w:rPr>
      </w:pPr>
      <w:r>
        <w:rPr>
          <w:color w:val="auto"/>
        </w:rPr>
        <w:t xml:space="preserve">Podmínky pro využití jednotlivých druhů ploch s rozdílným způsobem využití, které jsou předmětem řešení Změny č. 1 ÚPO, korespondují s podmínkami stanovenými ve schváleném ÚPO Křenek dle Článku 5 – </w:t>
      </w:r>
      <w:r>
        <w:rPr>
          <w:i/>
          <w:iCs/>
          <w:color w:val="auto"/>
        </w:rPr>
        <w:t>Zásady funkčního využití a prostorového uspořádání řešeného území</w:t>
      </w:r>
      <w:r>
        <w:rPr>
          <w:color w:val="auto"/>
        </w:rPr>
        <w:t xml:space="preserve"> obecně závazné vyhlášky obce Křenek 1/2006.</w:t>
      </w:r>
    </w:p>
    <w:p w:rsidR="00CB1B75" w:rsidRDefault="00CB1B75">
      <w:pPr>
        <w:pStyle w:val="Zkladntext"/>
        <w:rPr>
          <w:color w:val="auto"/>
        </w:rPr>
      </w:pPr>
      <w:r>
        <w:rPr>
          <w:color w:val="auto"/>
        </w:rPr>
        <w:t>Vzhledem k tomu, že některé funkční plochy neměly ve vyhlášce ustanoveny regulativy využití, jsou Změnou č. 1 ÚPO tyto regulativy doplněny (</w:t>
      </w:r>
      <w:r>
        <w:t>Rekreační chaty; Obchod, služby; Plochy zeleně – izolační zeleň; Železnice).</w:t>
      </w:r>
    </w:p>
    <w:p w:rsidR="00CB1B75" w:rsidRDefault="00CB1B75">
      <w:pPr>
        <w:pStyle w:val="Zkladntext"/>
        <w:rPr>
          <w:color w:val="auto"/>
        </w:rPr>
      </w:pPr>
      <w:r>
        <w:rPr>
          <w:color w:val="auto"/>
        </w:rPr>
        <w:t>Naopak dva druhy funkčních ploch, vymezené v Článku 5 vyhlášky, zůstanou v důsledku schválení Změny č. 1 ÚPO neobsazeny žádnou konkrétní plochou (Rekreačně obytné území; Plochy zemědělské výroby – zahrady v zastavěném území), protože všechny jejich plochy ve stavu i návrhu byly převedeny do ploch „Obytné území malých sídel“.</w:t>
      </w:r>
    </w:p>
    <w:p w:rsidR="00CB1B75" w:rsidRDefault="00CB1B75">
      <w:pPr>
        <w:pStyle w:val="Zkladntext"/>
        <w:rPr>
          <w:color w:val="auto"/>
        </w:rPr>
      </w:pPr>
      <w:r>
        <w:rPr>
          <w:color w:val="auto"/>
        </w:rPr>
        <w:t>Řešené plochy Změny č. 1 ÚPO jsou do jednotlivých druhů ploch (původních + doplněných) zatříděny. Názvy ploch s rozdílným způsobem využití (dříve funkčních ploch) byly ponechány kvůli udržení obsahové kontinuity mezi schváleným ÚPO Křenek a Změnou č. 1 ÚPO Křenek a nekorespondují proto s </w:t>
      </w:r>
      <w:proofErr w:type="spellStart"/>
      <w:r>
        <w:rPr>
          <w:color w:val="auto"/>
        </w:rPr>
        <w:t>vyhl</w:t>
      </w:r>
      <w:proofErr w:type="spellEnd"/>
      <w:r>
        <w:rPr>
          <w:color w:val="auto"/>
        </w:rPr>
        <w:t>. č. 501/2006 Sb.</w:t>
      </w:r>
    </w:p>
    <w:p w:rsidR="00CB1B75" w:rsidRDefault="00CB1B75">
      <w:pPr>
        <w:pStyle w:val="Zkladntext"/>
        <w:rPr>
          <w:color w:val="auto"/>
        </w:rPr>
      </w:pPr>
    </w:p>
    <w:p w:rsidR="00CB1B75" w:rsidRDefault="00CB1B75">
      <w:pPr>
        <w:pStyle w:val="Nadpis"/>
        <w:rPr>
          <w:color w:val="auto"/>
        </w:rPr>
      </w:pPr>
      <w:bookmarkStart w:id="129" w:name="_Toc268694701"/>
      <w:r>
        <w:rPr>
          <w:color w:val="auto"/>
        </w:rPr>
        <w:t>Veřejně prospěšné stavby a veřejně prospěšná opatření</w:t>
      </w:r>
      <w:bookmarkEnd w:id="129"/>
    </w:p>
    <w:p w:rsidR="00CB1B75" w:rsidRDefault="00CB1B75">
      <w:pPr>
        <w:pStyle w:val="Zkladntext"/>
        <w:rPr>
          <w:iCs/>
          <w:color w:val="auto"/>
        </w:rPr>
      </w:pPr>
      <w:r>
        <w:rPr>
          <w:iCs/>
          <w:color w:val="auto"/>
        </w:rPr>
        <w:t>Seznam veřejně prospěšných staveb se upravuje z důvodů navržených změn v území (rušené a nově navržené místní komunikace, doplněné trasy inženýrských sítí, úprava vymezení plochy pro ČOV Křenek, doplnění do VPS přeložky závlahového řadu).</w:t>
      </w:r>
    </w:p>
    <w:p w:rsidR="00CB1B75" w:rsidRDefault="00CB1B75">
      <w:pPr>
        <w:pStyle w:val="Zkladntext"/>
        <w:rPr>
          <w:iCs/>
          <w:color w:val="auto"/>
        </w:rPr>
      </w:pPr>
      <w:r>
        <w:rPr>
          <w:iCs/>
          <w:color w:val="auto"/>
        </w:rPr>
        <w:t>Seznam je nově vydán jednak z důvodu většího počtu věcných změn, jednak proto, že v číslování ve schváleném ÚPO Křenek byl rozpor mezi vyhláškou (textovou částí) a mezi grafickou částí a mohlo by dojít k právní nejistotě.</w:t>
      </w:r>
    </w:p>
    <w:p w:rsidR="00CB1B75" w:rsidRDefault="00CB1B75">
      <w:pPr>
        <w:pStyle w:val="Zkladntext"/>
        <w:rPr>
          <w:iCs/>
          <w:color w:val="auto"/>
        </w:rPr>
      </w:pPr>
      <w:r>
        <w:rPr>
          <w:iCs/>
          <w:color w:val="auto"/>
        </w:rPr>
        <w:t>Asanace a veřejně prospěšná opatření nebyla Změnou č. 1 ÚPO vymezena.</w:t>
      </w:r>
    </w:p>
    <w:p w:rsidR="00CB1B75" w:rsidRDefault="00CB1B75">
      <w:pPr>
        <w:pStyle w:val="Zkladntext"/>
        <w:rPr>
          <w:color w:val="auto"/>
        </w:rPr>
      </w:pPr>
    </w:p>
    <w:p w:rsidR="00CB1B75" w:rsidRDefault="00CB1B75">
      <w:pPr>
        <w:pStyle w:val="Nadpis"/>
      </w:pPr>
      <w:bookmarkStart w:id="130" w:name="_Toc164060834"/>
      <w:bookmarkStart w:id="131" w:name="_Toc268694702"/>
      <w:r>
        <w:t>Plochy a koridory, ve kterých je prověření změn jejich využití územní studií podmínkou pro rozhodování</w:t>
      </w:r>
      <w:bookmarkEnd w:id="131"/>
    </w:p>
    <w:p w:rsidR="00CB1B75" w:rsidRDefault="00CB1B75">
      <w:pPr>
        <w:pStyle w:val="Zkladntext"/>
      </w:pPr>
      <w:r>
        <w:t>Byla vybrána rozsáhlá plocha, která vznikla zrušením návrhu komunikací a sloučením tří rozvojových ploch.</w:t>
      </w:r>
    </w:p>
    <w:p w:rsidR="00CB1B75" w:rsidRDefault="00CB1B75">
      <w:pPr>
        <w:pStyle w:val="Zkladntext"/>
      </w:pPr>
    </w:p>
    <w:p w:rsidR="00CB1B75" w:rsidRDefault="00CB1B75">
      <w:pPr>
        <w:pStyle w:val="Nadpis"/>
        <w:rPr>
          <w:color w:val="auto"/>
        </w:rPr>
      </w:pPr>
      <w:bookmarkStart w:id="132" w:name="_Toc268694703"/>
      <w:r>
        <w:rPr>
          <w:color w:val="auto"/>
        </w:rPr>
        <w:t>Rozsah dokumentace</w:t>
      </w:r>
      <w:bookmarkEnd w:id="130"/>
      <w:bookmarkEnd w:id="132"/>
    </w:p>
    <w:p w:rsidR="00CB1B75" w:rsidRDefault="00CB1B75">
      <w:pPr>
        <w:pStyle w:val="Zkladntext"/>
        <w:rPr>
          <w:color w:val="auto"/>
        </w:rPr>
      </w:pPr>
      <w:r>
        <w:rPr>
          <w:color w:val="auto"/>
        </w:rPr>
        <w:t>Výkresy po obsahové stránce korespondují s původním ÚPO. V části A. (vlastní řešení Změny č. 1 ÚPO) jsou zobrazeny pouze ty územní prvky, které jsou Změnou č. 1 ÚPO měněny.</w:t>
      </w:r>
    </w:p>
    <w:p w:rsidR="00CB1B75" w:rsidRDefault="00CB1B75">
      <w:pPr>
        <w:pStyle w:val="Zkladntext"/>
        <w:rPr>
          <w:color w:val="auto"/>
        </w:rPr>
      </w:pPr>
      <w:r>
        <w:rPr>
          <w:color w:val="auto"/>
        </w:rPr>
        <w:t>Výkresy části A. a dále výkres B3. jsou vytvořeny jako výřezy řešeného území a jeho nejbližšího okolí, další výkresy Odůvodnění (B1., C1., C2., C3.) jsou vytvořeny v rozsahu celého správního území, výkres B2. zasahuje širší okolí obce.</w:t>
      </w:r>
    </w:p>
    <w:p w:rsidR="00CB1B75" w:rsidRDefault="00CB1B75">
      <w:pPr>
        <w:pStyle w:val="Zkladntext"/>
        <w:rPr>
          <w:color w:val="auto"/>
        </w:rPr>
      </w:pPr>
    </w:p>
    <w:p w:rsidR="00CB1B75" w:rsidRDefault="00CB1B75">
      <w:pPr>
        <w:pStyle w:val="Zkladntext"/>
        <w:rPr>
          <w:color w:val="auto"/>
        </w:rPr>
      </w:pPr>
      <w:r>
        <w:rPr>
          <w:color w:val="auto"/>
        </w:rPr>
        <w:t xml:space="preserve">Názvy výkresů byly vytvořeny kombinací nového názvu dle </w:t>
      </w:r>
      <w:proofErr w:type="spellStart"/>
      <w:r>
        <w:rPr>
          <w:color w:val="auto"/>
        </w:rPr>
        <w:t>vyhl</w:t>
      </w:r>
      <w:proofErr w:type="spellEnd"/>
      <w:r>
        <w:rPr>
          <w:color w:val="auto"/>
        </w:rPr>
        <w:t xml:space="preserve">. č. 500/2006 Sb. a původního názvu výkresu z ÚPO Křenek, ke kterému se příslušný výřez výkresu vztahuje (uvedeny v závorce). </w:t>
      </w:r>
    </w:p>
    <w:p w:rsidR="00CB1B75" w:rsidRDefault="00CB1B75">
      <w:pPr>
        <w:pStyle w:val="Zkladntext"/>
        <w:rPr>
          <w:color w:val="auto"/>
        </w:rPr>
      </w:pPr>
      <w:r>
        <w:rPr>
          <w:color w:val="auto"/>
        </w:rPr>
        <w:br w:type="page"/>
      </w:r>
      <w:r>
        <w:rPr>
          <w:color w:val="auto"/>
        </w:rPr>
        <w:lastRenderedPageBreak/>
        <w:t xml:space="preserve">Výkres č. </w:t>
      </w:r>
      <w:r>
        <w:rPr>
          <w:b/>
          <w:bCs/>
          <w:color w:val="auto"/>
        </w:rPr>
        <w:t>A1.</w:t>
      </w:r>
      <w:r>
        <w:rPr>
          <w:color w:val="auto"/>
        </w:rPr>
        <w:t xml:space="preserve"> </w:t>
      </w:r>
      <w:r>
        <w:rPr>
          <w:b/>
          <w:bCs/>
          <w:color w:val="auto"/>
        </w:rPr>
        <w:t>Základní členění území</w:t>
      </w:r>
      <w:r>
        <w:rPr>
          <w:color w:val="auto"/>
        </w:rPr>
        <w:t xml:space="preserve"> je doplněn nově, ale pouze v rozsahu řešeného území a jeho okolí. Výkres č. </w:t>
      </w:r>
      <w:r>
        <w:rPr>
          <w:b/>
          <w:bCs/>
          <w:color w:val="auto"/>
        </w:rPr>
        <w:t>A2.</w:t>
      </w:r>
      <w:r>
        <w:rPr>
          <w:color w:val="auto"/>
        </w:rPr>
        <w:t xml:space="preserve"> </w:t>
      </w:r>
      <w:r>
        <w:rPr>
          <w:b/>
          <w:bCs/>
          <w:color w:val="auto"/>
        </w:rPr>
        <w:t>Hlavní výkres – změny využití území, veřejná infrastruktura</w:t>
      </w:r>
      <w:r>
        <w:rPr>
          <w:color w:val="auto"/>
        </w:rPr>
        <w:t xml:space="preserve"> je hlavním výkresem Změny č. 1 ÚPO a doplněním původního výkresu </w:t>
      </w:r>
      <w:r>
        <w:rPr>
          <w:color w:val="auto"/>
        </w:rPr>
        <w:br/>
        <w:t xml:space="preserve">č. 2. </w:t>
      </w:r>
      <w:r>
        <w:rPr>
          <w:i/>
          <w:iCs/>
          <w:color w:val="auto"/>
        </w:rPr>
        <w:t>Hlavní výkres</w:t>
      </w:r>
      <w:r>
        <w:rPr>
          <w:color w:val="auto"/>
        </w:rPr>
        <w:t xml:space="preserve"> ÚPO v rozsahu měněných územních prvků. </w:t>
      </w:r>
      <w:r>
        <w:t xml:space="preserve">Výkres ÚPO č. 8. </w:t>
      </w:r>
      <w:r>
        <w:rPr>
          <w:i/>
          <w:iCs/>
        </w:rPr>
        <w:t>Veřejně prospěšné stavby</w:t>
      </w:r>
      <w:r>
        <w:t xml:space="preserve"> je doplněn výkresem </w:t>
      </w:r>
      <w:r>
        <w:rPr>
          <w:b/>
          <w:bCs/>
        </w:rPr>
        <w:t>A3. Veřejně prospěšné stavby, opatření a asanace</w:t>
      </w:r>
      <w:r>
        <w:t xml:space="preserve"> ze Změny č. 1 ÚPO.</w:t>
      </w:r>
    </w:p>
    <w:p w:rsidR="00CB1B75" w:rsidRDefault="00CB1B75">
      <w:pPr>
        <w:pStyle w:val="Zkladntext"/>
        <w:rPr>
          <w:color w:val="auto"/>
        </w:rPr>
      </w:pPr>
    </w:p>
    <w:p w:rsidR="00CB1B75" w:rsidRDefault="00CB1B75">
      <w:pPr>
        <w:pStyle w:val="Zkladntext"/>
        <w:rPr>
          <w:color w:val="auto"/>
        </w:rPr>
      </w:pPr>
      <w:r>
        <w:rPr>
          <w:color w:val="auto"/>
        </w:rPr>
        <w:t xml:space="preserve">Výsledný stav Hlavního výkresu ÚPO (v rozsahu výřezu) je zařazen jako výkres </w:t>
      </w:r>
      <w:r>
        <w:rPr>
          <w:color w:val="auto"/>
        </w:rPr>
        <w:br/>
        <w:t xml:space="preserve">č. </w:t>
      </w:r>
      <w:r>
        <w:rPr>
          <w:b/>
          <w:bCs/>
          <w:color w:val="auto"/>
        </w:rPr>
        <w:t>B1.</w:t>
      </w:r>
      <w:r>
        <w:rPr>
          <w:color w:val="auto"/>
        </w:rPr>
        <w:t xml:space="preserve"> </w:t>
      </w:r>
      <w:r>
        <w:rPr>
          <w:b/>
          <w:bCs/>
          <w:color w:val="auto"/>
        </w:rPr>
        <w:t>Koordinační výkres (2. Hlavní výkres)</w:t>
      </w:r>
      <w:r>
        <w:rPr>
          <w:color w:val="auto"/>
        </w:rPr>
        <w:t xml:space="preserve">. </w:t>
      </w:r>
    </w:p>
    <w:p w:rsidR="00CB1B75" w:rsidRDefault="00CB1B75">
      <w:pPr>
        <w:pStyle w:val="Zkladntext"/>
        <w:rPr>
          <w:color w:val="auto"/>
        </w:rPr>
      </w:pPr>
      <w:r>
        <w:rPr>
          <w:color w:val="auto"/>
        </w:rPr>
        <w:t xml:space="preserve">Výkres </w:t>
      </w:r>
      <w:r>
        <w:rPr>
          <w:b/>
          <w:bCs/>
        </w:rPr>
        <w:t>B2. Výkres širších vztahů</w:t>
      </w:r>
      <w:r>
        <w:t xml:space="preserve"> zobrazuje aktualizované limity využití území v širším území s návazností na okolní obce.</w:t>
      </w:r>
    </w:p>
    <w:p w:rsidR="00CB1B75" w:rsidRDefault="00CB1B75">
      <w:pPr>
        <w:pStyle w:val="Zkladntext"/>
      </w:pPr>
      <w:r>
        <w:t xml:space="preserve">Vyhodnocení záborů půdního fondu, zobrazené ve výkrese ÚPO č. 7. </w:t>
      </w:r>
      <w:r>
        <w:rPr>
          <w:i/>
          <w:iCs/>
          <w:color w:val="auto"/>
        </w:rPr>
        <w:t>Zemědělství, lesnictví, ÚSES</w:t>
      </w:r>
      <w:r>
        <w:rPr>
          <w:color w:val="auto"/>
        </w:rPr>
        <w:t xml:space="preserve"> </w:t>
      </w:r>
      <w:r>
        <w:t xml:space="preserve">je doplněno výkresem </w:t>
      </w:r>
      <w:r>
        <w:rPr>
          <w:b/>
          <w:bCs/>
        </w:rPr>
        <w:t>B3. Výkres předpokládaných záborů půdního fondu</w:t>
      </w:r>
      <w:r>
        <w:t xml:space="preserve"> ze Změny č. 1 ÚPO.</w:t>
      </w:r>
    </w:p>
    <w:p w:rsidR="00CB1B75" w:rsidRDefault="00CB1B75">
      <w:pPr>
        <w:pStyle w:val="Zkladntext"/>
        <w:rPr>
          <w:color w:val="auto"/>
        </w:rPr>
      </w:pPr>
    </w:p>
    <w:p w:rsidR="00CB1B75" w:rsidRDefault="00CB1B75">
      <w:pPr>
        <w:pStyle w:val="Zkladntext"/>
      </w:pPr>
      <w:r>
        <w:t xml:space="preserve">V Odůvodnění jsou dále doplněny </w:t>
      </w:r>
      <w:r>
        <w:rPr>
          <w:b/>
          <w:bCs/>
        </w:rPr>
        <w:t>výkresy aktualizace</w:t>
      </w:r>
      <w:r>
        <w:t xml:space="preserve"> výkresů závazné části ÚPO po provedení Změny č. 1 ÚPO. Kromě již zmíněného výkresu B1., který je zároveň Koordinačním výkresem Změny č. 1 ÚPO a zároveň aktualizovaným právním stavem Hlavního výkresu ÚPO, to jsou výkresy C1. Technická infrastruktura (4. Technická vybavenost), C2. Dopravní infrastruktura (6. Doprava) a C3. Veřejně prospěšné stavby </w:t>
      </w:r>
      <w:r>
        <w:br/>
        <w:t>(8. Veřejně prospěšné stavby).</w:t>
      </w:r>
    </w:p>
    <w:p w:rsidR="00CB1B75" w:rsidRDefault="00CB1B75">
      <w:pPr>
        <w:pStyle w:val="Zkladntext"/>
        <w:rPr>
          <w:color w:val="auto"/>
        </w:rPr>
      </w:pPr>
    </w:p>
    <w:p w:rsidR="00CB1B75" w:rsidRDefault="00CB1B75">
      <w:pPr>
        <w:pStyle w:val="Zkladntext"/>
        <w:rPr>
          <w:color w:val="auto"/>
        </w:rPr>
      </w:pPr>
      <w:r>
        <w:rPr>
          <w:color w:val="auto"/>
        </w:rPr>
        <w:t xml:space="preserve">Původní výkresy ÚPO Křenek č. 3 </w:t>
      </w:r>
      <w:r>
        <w:rPr>
          <w:i/>
          <w:iCs/>
          <w:color w:val="auto"/>
        </w:rPr>
        <w:t>Hlavní výkres</w:t>
      </w:r>
      <w:r>
        <w:rPr>
          <w:color w:val="auto"/>
        </w:rPr>
        <w:t xml:space="preserve"> a č. 5 </w:t>
      </w:r>
      <w:r>
        <w:rPr>
          <w:i/>
          <w:iCs/>
          <w:color w:val="auto"/>
        </w:rPr>
        <w:t>Technická vybavenost</w:t>
      </w:r>
      <w:r>
        <w:rPr>
          <w:color w:val="auto"/>
        </w:rPr>
        <w:t xml:space="preserve"> v měřítku 1 : 2880, které byly koncipovány v ÚPO jako výřezy ze stejnojmenných výkresů č. 2 a č. 4 v měřítku 1 : 5000, nejsou Změnou č. 1 ÚPO nahrazeny a ruší se bez náhrady.</w:t>
      </w:r>
    </w:p>
    <w:p w:rsidR="00CB1B75" w:rsidRDefault="00CB1B75">
      <w:pPr>
        <w:pStyle w:val="Zkladntext"/>
        <w:rPr>
          <w:color w:val="auto"/>
        </w:rPr>
      </w:pPr>
    </w:p>
    <w:p w:rsidR="00CB1B75" w:rsidRDefault="00CB1B75">
      <w:pPr>
        <w:pStyle w:val="st"/>
        <w:rPr>
          <w:color w:val="auto"/>
        </w:rPr>
      </w:pPr>
      <w:bookmarkStart w:id="133" w:name="_Toc268694704"/>
      <w:r>
        <w:rPr>
          <w:color w:val="auto"/>
        </w:rPr>
        <w:t>D. Vyhodnocení vlivů na udržitelný rozvoj území</w:t>
      </w:r>
      <w:bookmarkEnd w:id="133"/>
      <w:r>
        <w:rPr>
          <w:color w:val="auto"/>
        </w:rPr>
        <w:t xml:space="preserve"> </w:t>
      </w:r>
    </w:p>
    <w:p w:rsidR="00CB1B75" w:rsidRDefault="00CB1B75">
      <w:pPr>
        <w:pStyle w:val="Zkladntext"/>
        <w:rPr>
          <w:color w:val="auto"/>
        </w:rPr>
      </w:pPr>
      <w:r>
        <w:rPr>
          <w:color w:val="auto"/>
        </w:rPr>
        <w:t>Při projednání Zadání Změny č. 1 ÚPO byl neuplatněn požadavek na Vyhodnocení vlivů Změny č. 1 ÚPO na životní prostředí (SEA). Proto nebylo zpracováno ani Vyhodnocení vlivu Změny č. 1 ÚPO na udržitelný rozvoj území.</w:t>
      </w:r>
    </w:p>
    <w:p w:rsidR="00CB1B75" w:rsidRDefault="00CB1B75">
      <w:pPr>
        <w:pStyle w:val="Zkladntext"/>
        <w:rPr>
          <w:color w:val="auto"/>
        </w:rPr>
      </w:pPr>
    </w:p>
    <w:p w:rsidR="00CB1B75" w:rsidRDefault="00CB1B75">
      <w:pPr>
        <w:pStyle w:val="st"/>
        <w:rPr>
          <w:color w:val="auto"/>
        </w:rPr>
      </w:pPr>
      <w:bookmarkStart w:id="134" w:name="_Toc268694705"/>
      <w:r>
        <w:rPr>
          <w:color w:val="auto"/>
        </w:rPr>
        <w:t>E. Vyhodnocení předpokládaných důsledků navrhovaného řešení na zemědělský půdní fond a pozemky určené k plnění funkce lesa</w:t>
      </w:r>
      <w:bookmarkEnd w:id="134"/>
    </w:p>
    <w:p w:rsidR="00CB1B75" w:rsidRDefault="00CB1B75" w:rsidP="00CB1B75">
      <w:pPr>
        <w:pStyle w:val="Nadpis"/>
        <w:numPr>
          <w:ilvl w:val="0"/>
          <w:numId w:val="4"/>
        </w:numPr>
        <w:rPr>
          <w:color w:val="auto"/>
        </w:rPr>
      </w:pPr>
      <w:bookmarkStart w:id="135" w:name="_Toc117570515"/>
      <w:bookmarkStart w:id="136" w:name="_Toc268694706"/>
      <w:r>
        <w:rPr>
          <w:color w:val="auto"/>
        </w:rPr>
        <w:t>Zemědělský půdní fond</w:t>
      </w:r>
      <w:bookmarkEnd w:id="135"/>
      <w:bookmarkEnd w:id="136"/>
    </w:p>
    <w:p w:rsidR="00CB1B75" w:rsidRDefault="00CB1B75">
      <w:pPr>
        <w:pStyle w:val="Podnadpis"/>
        <w:rPr>
          <w:color w:val="auto"/>
        </w:rPr>
      </w:pPr>
      <w:bookmarkStart w:id="137" w:name="_Toc117570516"/>
      <w:bookmarkStart w:id="138" w:name="_Toc268694707"/>
      <w:r>
        <w:rPr>
          <w:color w:val="auto"/>
        </w:rPr>
        <w:t>Metodika vyhodnocení záborů ZPF</w:t>
      </w:r>
      <w:bookmarkEnd w:id="137"/>
      <w:bookmarkEnd w:id="138"/>
    </w:p>
    <w:p w:rsidR="00CB1B75" w:rsidRDefault="00CB1B75">
      <w:pPr>
        <w:pStyle w:val="Zkladntext"/>
        <w:rPr>
          <w:b/>
          <w:bCs/>
          <w:color w:val="auto"/>
        </w:rPr>
      </w:pPr>
      <w:r>
        <w:rPr>
          <w:b/>
          <w:bCs/>
          <w:color w:val="auto"/>
        </w:rPr>
        <w:t>Postup</w:t>
      </w:r>
    </w:p>
    <w:p w:rsidR="00CB1B75" w:rsidRDefault="00CB1B75">
      <w:pPr>
        <w:pStyle w:val="Zkladntext"/>
        <w:rPr>
          <w:color w:val="auto"/>
        </w:rPr>
      </w:pPr>
      <w:r>
        <w:rPr>
          <w:color w:val="auto"/>
        </w:rPr>
        <w:t xml:space="preserve">Vyhodnocení důsledků Změny č. 1 ÚPO na zemědělský půdní fond (ZPF) vychází z Vyhlášky č. 13 Ministerstva životního prostředí ze dne 29. prosince 1993 (k zákonu č. 334/1992 Sb., a dle změn provedených zákonem ČNR č. 10/1993 Sb. a zákonem č. 98/1999 Sb.). Postupy při zajištění ochrany zemědělského půdního fondu při zpracování územně plánovací dokumentace a územně plánovacích podkladů jsou uvedeny v § 3 této vyhlášky a v její příloze č. 3 „Obsah vyhodnocení předpokládaných důsledků navrhovaného řešení územně plánovací dokumentace na zemědělský půdní fond“. Ochrana zemědělského půdního fondu se řídí částí III – Zásadami ochrany ZPF (§ 4 zákona č. 334/1992 Sb.) a částí IV </w:t>
      </w:r>
      <w:r>
        <w:rPr>
          <w:color w:val="auto"/>
        </w:rPr>
        <w:br/>
        <w:t>(§ 5 zákona č. 334/1992 Sb.) – Ochrana ZPF při územně plánovací činnosti.</w:t>
      </w:r>
    </w:p>
    <w:p w:rsidR="00CB1B75" w:rsidRDefault="00CB1B75">
      <w:pPr>
        <w:pStyle w:val="Zkladntext"/>
        <w:rPr>
          <w:color w:val="auto"/>
        </w:rPr>
      </w:pPr>
      <w:r>
        <w:rPr>
          <w:color w:val="auto"/>
        </w:rPr>
        <w:br w:type="page"/>
      </w:r>
      <w:r>
        <w:rPr>
          <w:color w:val="auto"/>
        </w:rPr>
        <w:lastRenderedPageBreak/>
        <w:t xml:space="preserve">Dále se v ochraně ZPF uplatňuje Metodický pokyn odboru ochrany lesa a půdy Ministerstva životního prostředí ze dne 12. 6. 1996 „k odnímání půdy ze zemědělského půdního fondu podle zákona ČNR č. 334/1992 Sb.“, který zařazuje jednotlivé pětimístné BPEJ, vyjadřující kvalitativní kategorie zemědělského půdního fondu, do pěti tříd ochrany ZPF (I. až V.). Kromě pětimístných kódů BPEJ jsou ve výkresové dokumentaci uvedeny také následující dvojmístné kódy (23 </w:t>
      </w:r>
      <w:r>
        <w:rPr>
          <w:b/>
          <w:bCs/>
          <w:color w:val="auto"/>
          <w:sz w:val="20"/>
        </w:rPr>
        <w:t>–</w:t>
      </w:r>
      <w:r>
        <w:rPr>
          <w:color w:val="auto"/>
        </w:rPr>
        <w:t xml:space="preserve"> plochy mající charakter lesa, 29 </w:t>
      </w:r>
      <w:r>
        <w:rPr>
          <w:b/>
          <w:bCs/>
          <w:color w:val="auto"/>
          <w:sz w:val="20"/>
        </w:rPr>
        <w:t>–</w:t>
      </w:r>
      <w:r>
        <w:rPr>
          <w:color w:val="auto"/>
        </w:rPr>
        <w:t xml:space="preserve"> neplodné půdy, 35 </w:t>
      </w:r>
      <w:r>
        <w:rPr>
          <w:b/>
          <w:bCs/>
          <w:color w:val="auto"/>
          <w:sz w:val="20"/>
        </w:rPr>
        <w:t>–</w:t>
      </w:r>
      <w:r>
        <w:rPr>
          <w:color w:val="auto"/>
        </w:rPr>
        <w:t xml:space="preserve"> vodní plocha).</w:t>
      </w:r>
    </w:p>
    <w:p w:rsidR="00CB1B75" w:rsidRDefault="00CB1B75">
      <w:pPr>
        <w:pStyle w:val="Zkladntext"/>
        <w:rPr>
          <w:color w:val="auto"/>
        </w:rPr>
      </w:pPr>
    </w:p>
    <w:p w:rsidR="00CB1B75" w:rsidRDefault="00CB1B75">
      <w:pPr>
        <w:pStyle w:val="Zkladntext"/>
        <w:rPr>
          <w:b/>
          <w:bCs/>
          <w:color w:val="auto"/>
        </w:rPr>
      </w:pPr>
      <w:bookmarkStart w:id="139" w:name="_Toc117570517"/>
      <w:r>
        <w:rPr>
          <w:b/>
          <w:bCs/>
          <w:color w:val="auto"/>
        </w:rPr>
        <w:t>Mapa BPEJ</w:t>
      </w:r>
      <w:bookmarkEnd w:id="139"/>
    </w:p>
    <w:p w:rsidR="00CB1B75" w:rsidRDefault="00CB1B75">
      <w:pPr>
        <w:pStyle w:val="Zkladntext"/>
        <w:rPr>
          <w:color w:val="auto"/>
        </w:rPr>
      </w:pPr>
      <w:r>
        <w:rPr>
          <w:color w:val="auto"/>
        </w:rPr>
        <w:t>K zjištění BPEJ pozemků byla použita mapa BPEJ v digitální podobě. Zdrojem mapy je Výzkumný ústav meliorací a ochrany půdy Praha, Zbraslav.</w:t>
      </w:r>
    </w:p>
    <w:p w:rsidR="00CB1B75" w:rsidRDefault="00CB1B75">
      <w:pPr>
        <w:pStyle w:val="Zkladntext"/>
        <w:rPr>
          <w:color w:val="auto"/>
        </w:rPr>
      </w:pPr>
    </w:p>
    <w:p w:rsidR="00CB1B75" w:rsidRDefault="00CB1B75">
      <w:pPr>
        <w:pStyle w:val="Podnadpis"/>
        <w:rPr>
          <w:color w:val="auto"/>
        </w:rPr>
      </w:pPr>
      <w:bookmarkStart w:id="140" w:name="_Toc105462773"/>
      <w:bookmarkStart w:id="141" w:name="_Toc111611107"/>
      <w:bookmarkStart w:id="142" w:name="_Toc117570519"/>
      <w:bookmarkStart w:id="143" w:name="_Toc268694708"/>
      <w:r>
        <w:rPr>
          <w:color w:val="auto"/>
        </w:rPr>
        <w:t>Vyhodnocení záboru ZPF</w:t>
      </w:r>
      <w:bookmarkEnd w:id="143"/>
    </w:p>
    <w:p w:rsidR="00CB1B75" w:rsidRDefault="00CB1B75">
      <w:pPr>
        <w:pStyle w:val="Podpodnadpis"/>
        <w:rPr>
          <w:color w:val="auto"/>
        </w:rPr>
      </w:pPr>
      <w:bookmarkStart w:id="144" w:name="_Toc268694709"/>
      <w:r>
        <w:rPr>
          <w:color w:val="auto"/>
        </w:rPr>
        <w:t>Vyhodnocení záboru ZPF dle BPEJ a druhů pozemků (kultur</w:t>
      </w:r>
      <w:bookmarkEnd w:id="140"/>
      <w:r>
        <w:rPr>
          <w:color w:val="auto"/>
        </w:rPr>
        <w:t>)</w:t>
      </w:r>
      <w:bookmarkEnd w:id="141"/>
      <w:bookmarkEnd w:id="142"/>
      <w:bookmarkEnd w:id="144"/>
    </w:p>
    <w:p w:rsidR="00CB1B75" w:rsidRDefault="00CB1B75">
      <w:pPr>
        <w:pStyle w:val="Zkladntext"/>
        <w:rPr>
          <w:color w:val="auto"/>
        </w:rPr>
      </w:pPr>
      <w:r>
        <w:rPr>
          <w:color w:val="auto"/>
        </w:rPr>
        <w:t xml:space="preserve">Součástí vyhodnocení záboru půdního fondu je výkres č. B3. </w:t>
      </w:r>
      <w:r>
        <w:rPr>
          <w:i/>
          <w:iCs/>
        </w:rPr>
        <w:t xml:space="preserve">Výkres předpokládaných </w:t>
      </w:r>
      <w:r>
        <w:rPr>
          <w:i/>
          <w:iCs/>
          <w:color w:val="auto"/>
        </w:rPr>
        <w:t>záborů půdního fondu</w:t>
      </w:r>
      <w:r>
        <w:rPr>
          <w:color w:val="auto"/>
        </w:rPr>
        <w:t>, ve kterém jsou znázorněny navrhované vyhodnocované lokality, hranice a kódy zasahujících BPEJ, druhy zabíraných pozemků (kultur), investice do půdy; dále lesy a jejich ochranné pásmo.</w:t>
      </w:r>
    </w:p>
    <w:p w:rsidR="00CB1B75" w:rsidRDefault="00CB1B75">
      <w:pPr>
        <w:pStyle w:val="Zkladntext"/>
        <w:rPr>
          <w:color w:val="auto"/>
        </w:rPr>
      </w:pPr>
      <w:r>
        <w:rPr>
          <w:color w:val="auto"/>
        </w:rPr>
        <w:t xml:space="preserve">Zabíraný zemědělský půdní fond je vyhodnocován jednak dle druhů pozemků (kultur) a dle bonitovaných půdně ekologických jednotek (BPEJ). </w:t>
      </w:r>
    </w:p>
    <w:p w:rsidR="00CB1B75" w:rsidRDefault="00CB1B75">
      <w:pPr>
        <w:pStyle w:val="Zkladntext"/>
        <w:rPr>
          <w:color w:val="auto"/>
        </w:rPr>
      </w:pPr>
      <w:r>
        <w:rPr>
          <w:color w:val="auto"/>
        </w:rPr>
        <w:t xml:space="preserve">Výměry navrhovaných lokalit a zasahujících BPEJ byly změřeny </w:t>
      </w:r>
      <w:proofErr w:type="spellStart"/>
      <w:r>
        <w:rPr>
          <w:color w:val="auto"/>
        </w:rPr>
        <w:t>vektorizací</w:t>
      </w:r>
      <w:proofErr w:type="spellEnd"/>
      <w:r>
        <w:rPr>
          <w:color w:val="auto"/>
        </w:rPr>
        <w:t xml:space="preserve"> z PC v prostředí programu </w:t>
      </w:r>
      <w:proofErr w:type="spellStart"/>
      <w:r>
        <w:rPr>
          <w:color w:val="auto"/>
        </w:rPr>
        <w:t>MicroStation</w:t>
      </w:r>
      <w:proofErr w:type="spellEnd"/>
      <w:r>
        <w:rPr>
          <w:color w:val="auto"/>
        </w:rPr>
        <w:t xml:space="preserve">. Zabírané kultury byly určeny z mapy KN, která je podkladem při zpracování </w:t>
      </w:r>
      <w:r>
        <w:rPr>
          <w:iCs/>
          <w:color w:val="auto"/>
        </w:rPr>
        <w:t>Změny č. 1 ÚPO.</w:t>
      </w:r>
      <w:r>
        <w:rPr>
          <w:color w:val="auto"/>
        </w:rPr>
        <w:t xml:space="preserve"> </w:t>
      </w:r>
    </w:p>
    <w:p w:rsidR="00CB1B75" w:rsidRDefault="00CB1B75">
      <w:pPr>
        <w:pStyle w:val="Zkladntext"/>
        <w:rPr>
          <w:color w:val="auto"/>
        </w:rPr>
      </w:pPr>
      <w:r>
        <w:rPr>
          <w:color w:val="auto"/>
        </w:rPr>
        <w:t>V </w:t>
      </w:r>
      <w:r>
        <w:rPr>
          <w:color w:val="auto"/>
          <w:u w:val="single"/>
        </w:rPr>
        <w:t>tabulkách č. 1 a č. 2</w:t>
      </w:r>
      <w:r>
        <w:rPr>
          <w:color w:val="auto"/>
        </w:rPr>
        <w:t xml:space="preserve"> (následující strana) jsou pro každou vyhodnocovanou lokalitu uvedeny druhy pozemků (kultury) a kódy a výměry zasahujících BPEJ a zařazení do tříd ochrany dle metodického pokynu MŽP. Je uvedena celková výměra, výměra záboru ZPF, výměra záboru dle BPEJ a vztah k zastavěnému území (ZÚ).</w:t>
      </w:r>
    </w:p>
    <w:p w:rsidR="00CB1B75" w:rsidRDefault="00CB1B75">
      <w:pPr>
        <w:pStyle w:val="Zkladntext"/>
        <w:rPr>
          <w:color w:val="auto"/>
        </w:rPr>
      </w:pPr>
      <w:r>
        <w:rPr>
          <w:color w:val="auto"/>
        </w:rPr>
        <w:t>Zvlášť je uvedena tabulka, ve které jsou plochy již dříve odsouhlasené, ve kterých dochází ke změně navržené funkce (tabulka č. 1) a zvlášť je uvedena tabulka nových rozvojových ploch, tj. plochy rozšiřované a zcela nové (tabulka č. 2).</w:t>
      </w:r>
    </w:p>
    <w:p w:rsidR="00CB1B75" w:rsidRDefault="00CB1B75">
      <w:pPr>
        <w:pStyle w:val="Zkladntext"/>
        <w:rPr>
          <w:color w:val="auto"/>
        </w:rPr>
      </w:pPr>
    </w:p>
    <w:p w:rsidR="00CB1B75" w:rsidRDefault="00CB1B75">
      <w:pPr>
        <w:pStyle w:val="Zkladntext"/>
        <w:rPr>
          <w:color w:val="auto"/>
        </w:rPr>
      </w:pPr>
      <w:r>
        <w:rPr>
          <w:color w:val="auto"/>
        </w:rPr>
        <w:t>V </w:t>
      </w:r>
      <w:r>
        <w:rPr>
          <w:color w:val="auto"/>
          <w:u w:val="single"/>
        </w:rPr>
        <w:t>tabulkách č. 3 a č. 4</w:t>
      </w:r>
      <w:r>
        <w:rPr>
          <w:color w:val="auto"/>
        </w:rPr>
        <w:t xml:space="preserve"> jsou souhrnně vyhodnoceny zábory ZPF, tj. jsou uvedeny celkové výměry zabíraných druhů pozemků a tříd ochrany a jejich procentuální podíl z celkového záboru ZPF dané kategorie.</w:t>
      </w:r>
    </w:p>
    <w:p w:rsidR="00CB1B75" w:rsidRDefault="00CB1B75">
      <w:pPr>
        <w:pStyle w:val="Zkladntext"/>
        <w:rPr>
          <w:color w:val="auto"/>
        </w:rPr>
      </w:pPr>
    </w:p>
    <w:p w:rsidR="00CB1B75" w:rsidRDefault="00CB1B75">
      <w:pPr>
        <w:pStyle w:val="Podpodnadpis"/>
        <w:tabs>
          <w:tab w:val="left" w:pos="1083"/>
          <w:tab w:val="left" w:pos="1821"/>
          <w:tab w:val="left" w:pos="2527"/>
          <w:tab w:val="left" w:pos="3247"/>
          <w:tab w:val="left" w:pos="3968"/>
          <w:tab w:val="left" w:pos="4680"/>
          <w:tab w:val="left" w:pos="5410"/>
          <w:tab w:val="left" w:pos="6130"/>
          <w:tab w:val="left" w:pos="6836"/>
          <w:tab w:val="left" w:pos="7557"/>
          <w:tab w:val="left" w:pos="8277"/>
          <w:tab w:val="left" w:pos="8998"/>
        </w:tabs>
        <w:rPr>
          <w:color w:val="auto"/>
        </w:rPr>
      </w:pPr>
      <w:bookmarkStart w:id="145" w:name="_Toc88052294"/>
      <w:bookmarkStart w:id="146" w:name="_Toc117570520"/>
      <w:bookmarkStart w:id="147" w:name="_Toc268694710"/>
      <w:r>
        <w:rPr>
          <w:color w:val="auto"/>
        </w:rPr>
        <w:t>Investice do půdy, meliorace</w:t>
      </w:r>
      <w:bookmarkEnd w:id="145"/>
      <w:bookmarkEnd w:id="146"/>
      <w:bookmarkEnd w:id="147"/>
    </w:p>
    <w:p w:rsidR="00CB1B75" w:rsidRDefault="00CB1B75">
      <w:pPr>
        <w:pStyle w:val="Zkladntext"/>
        <w:tabs>
          <w:tab w:val="left" w:pos="1083"/>
          <w:tab w:val="left" w:pos="1821"/>
          <w:tab w:val="left" w:pos="2527"/>
          <w:tab w:val="left" w:pos="3247"/>
          <w:tab w:val="left" w:pos="3968"/>
          <w:tab w:val="left" w:pos="4680"/>
          <w:tab w:val="left" w:pos="5410"/>
          <w:tab w:val="left" w:pos="6130"/>
          <w:tab w:val="left" w:pos="6836"/>
          <w:tab w:val="left" w:pos="7557"/>
          <w:tab w:val="left" w:pos="8277"/>
          <w:tab w:val="left" w:pos="8998"/>
        </w:tabs>
        <w:rPr>
          <w:color w:val="auto"/>
        </w:rPr>
      </w:pPr>
      <w:r>
        <w:rPr>
          <w:color w:val="auto"/>
        </w:rPr>
        <w:t>Ve správním území obce se nacházejí závlahové řady ve správě Zemědělské vodohospodářské správy. Navržené plochy zasahují do řadů v následujícím rozsahu:</w:t>
      </w:r>
    </w:p>
    <w:p w:rsidR="00CB1B75" w:rsidRDefault="00CB1B75">
      <w:pPr>
        <w:pStyle w:val="Zkladntext"/>
        <w:tabs>
          <w:tab w:val="left" w:pos="1083"/>
          <w:tab w:val="left" w:pos="1821"/>
          <w:tab w:val="left" w:pos="2527"/>
          <w:tab w:val="left" w:pos="3247"/>
          <w:tab w:val="left" w:pos="3968"/>
          <w:tab w:val="left" w:pos="4680"/>
          <w:tab w:val="left" w:pos="5410"/>
          <w:tab w:val="left" w:pos="6130"/>
          <w:tab w:val="left" w:pos="6836"/>
          <w:tab w:val="left" w:pos="7557"/>
          <w:tab w:val="left" w:pos="8277"/>
          <w:tab w:val="left" w:pos="8998"/>
        </w:tabs>
        <w:rPr>
          <w:color w:val="auto"/>
        </w:rPr>
      </w:pPr>
      <w:r>
        <w:rPr>
          <w:color w:val="auto"/>
        </w:rPr>
        <w:t>Dříve odsouhlasené plochy č. 1 a 2 – řad C9; č. 5 a 6 – řad C7; č. 1, 18, – řad C.</w:t>
      </w:r>
    </w:p>
    <w:p w:rsidR="00CB1B75" w:rsidRDefault="00CB1B75">
      <w:pPr>
        <w:pStyle w:val="Zkladntext"/>
        <w:tabs>
          <w:tab w:val="left" w:pos="1083"/>
          <w:tab w:val="left" w:pos="1821"/>
          <w:tab w:val="left" w:pos="2527"/>
          <w:tab w:val="left" w:pos="3247"/>
          <w:tab w:val="left" w:pos="3968"/>
          <w:tab w:val="left" w:pos="4680"/>
          <w:tab w:val="left" w:pos="5410"/>
          <w:tab w:val="left" w:pos="6130"/>
          <w:tab w:val="left" w:pos="6836"/>
          <w:tab w:val="left" w:pos="7557"/>
          <w:tab w:val="left" w:pos="8277"/>
          <w:tab w:val="left" w:pos="8998"/>
        </w:tabs>
        <w:rPr>
          <w:color w:val="auto"/>
        </w:rPr>
      </w:pPr>
      <w:r>
        <w:rPr>
          <w:color w:val="auto"/>
        </w:rPr>
        <w:t>Nové a rozšířené plochy: č. 19 rozšíření a č. 23 – řad C; č. 24 – řad C4.</w:t>
      </w:r>
    </w:p>
    <w:p w:rsidR="00CB1B75" w:rsidRDefault="00CB1B75">
      <w:pPr>
        <w:pStyle w:val="Zkladntext"/>
        <w:tabs>
          <w:tab w:val="left" w:pos="1083"/>
          <w:tab w:val="left" w:pos="1821"/>
          <w:tab w:val="left" w:pos="2527"/>
          <w:tab w:val="left" w:pos="3247"/>
          <w:tab w:val="left" w:pos="3968"/>
          <w:tab w:val="left" w:pos="4680"/>
          <w:tab w:val="left" w:pos="5410"/>
          <w:tab w:val="left" w:pos="6130"/>
          <w:tab w:val="left" w:pos="6836"/>
          <w:tab w:val="left" w:pos="7557"/>
          <w:tab w:val="left" w:pos="8277"/>
          <w:tab w:val="left" w:pos="8998"/>
        </w:tabs>
        <w:rPr>
          <w:color w:val="auto"/>
        </w:rPr>
      </w:pPr>
      <w:r>
        <w:rPr>
          <w:color w:val="auto"/>
        </w:rPr>
        <w:t>Řady budou respektovány při umísťování staveb v území nebo bude provedena jejich přeložka.</w:t>
      </w:r>
    </w:p>
    <w:p w:rsidR="00CB1B75" w:rsidRDefault="00CB1B75">
      <w:pPr>
        <w:pStyle w:val="Zkladntext"/>
        <w:tabs>
          <w:tab w:val="left" w:pos="1083"/>
          <w:tab w:val="left" w:pos="1821"/>
          <w:tab w:val="left" w:pos="2527"/>
          <w:tab w:val="left" w:pos="3247"/>
          <w:tab w:val="left" w:pos="3968"/>
          <w:tab w:val="left" w:pos="4680"/>
          <w:tab w:val="left" w:pos="5410"/>
          <w:tab w:val="left" w:pos="6130"/>
          <w:tab w:val="left" w:pos="6836"/>
          <w:tab w:val="left" w:pos="7557"/>
          <w:tab w:val="left" w:pos="8277"/>
          <w:tab w:val="left" w:pos="8998"/>
        </w:tabs>
        <w:rPr>
          <w:color w:val="auto"/>
        </w:rPr>
      </w:pPr>
      <w:r>
        <w:rPr>
          <w:color w:val="auto"/>
        </w:rPr>
        <w:t>Dříve navržená přeložka řadu C v ploše 1 a 18 byla upravena s ohledem na úpravu zákresu stávající trasy.</w:t>
      </w:r>
    </w:p>
    <w:p w:rsidR="00CB1B75" w:rsidRDefault="00CB1B75">
      <w:pPr>
        <w:pStyle w:val="Zkladntext"/>
        <w:rPr>
          <w:color w:val="auto"/>
        </w:rPr>
      </w:pPr>
    </w:p>
    <w:p w:rsidR="00CB1B75" w:rsidRDefault="00CB1B75">
      <w:pPr>
        <w:pStyle w:val="Zkladntext"/>
        <w:rPr>
          <w:color w:val="auto"/>
        </w:rPr>
      </w:pPr>
    </w:p>
    <w:p w:rsidR="00CB1B75" w:rsidRDefault="00CB1B75">
      <w:pPr>
        <w:pStyle w:val="Zkladntext"/>
        <w:rPr>
          <w:color w:val="auto"/>
        </w:rPr>
        <w:sectPr w:rsidR="00CB1B75">
          <w:footerReference w:type="even" r:id="rId9"/>
          <w:footerReference w:type="default" r:id="rId10"/>
          <w:pgSz w:w="11906" w:h="16838"/>
          <w:pgMar w:top="1191" w:right="1418" w:bottom="1191" w:left="1418" w:header="708" w:footer="708" w:gutter="0"/>
          <w:cols w:space="708"/>
          <w:titlePg/>
        </w:sectPr>
      </w:pPr>
    </w:p>
    <w:tbl>
      <w:tblPr>
        <w:tblW w:w="5006" w:type="pct"/>
        <w:tblInd w:w="-16" w:type="dxa"/>
        <w:tblCellMar>
          <w:left w:w="0" w:type="dxa"/>
          <w:right w:w="0" w:type="dxa"/>
        </w:tblCellMar>
        <w:tblLook w:val="0000" w:firstRow="0" w:lastRow="0" w:firstColumn="0" w:lastColumn="0" w:noHBand="0" w:noVBand="0"/>
      </w:tblPr>
      <w:tblGrid>
        <w:gridCol w:w="817"/>
        <w:gridCol w:w="3604"/>
        <w:gridCol w:w="1007"/>
        <w:gridCol w:w="1122"/>
        <w:gridCol w:w="1007"/>
        <w:gridCol w:w="990"/>
        <w:gridCol w:w="961"/>
        <w:gridCol w:w="1007"/>
        <w:gridCol w:w="961"/>
        <w:gridCol w:w="1004"/>
        <w:gridCol w:w="975"/>
        <w:gridCol w:w="972"/>
      </w:tblGrid>
      <w:tr w:rsidR="00CB1B75">
        <w:trPr>
          <w:cantSplit/>
          <w:trHeight w:val="20"/>
        </w:trPr>
        <w:tc>
          <w:tcPr>
            <w:tcW w:w="4663" w:type="pct"/>
            <w:gridSpan w:val="11"/>
            <w:tcBorders>
              <w:top w:val="double" w:sz="6" w:space="0" w:color="000000"/>
              <w:left w:val="double" w:sz="6" w:space="0" w:color="000000"/>
              <w:bottom w:val="double" w:sz="6" w:space="0" w:color="000000"/>
              <w:right w:val="nil"/>
            </w:tcBorders>
            <w:shd w:val="clear" w:color="C0C0C0" w:fill="C0C0C0"/>
            <w:noWrap/>
            <w:tcMar>
              <w:top w:w="15" w:type="dxa"/>
              <w:left w:w="15" w:type="dxa"/>
              <w:bottom w:w="0" w:type="dxa"/>
              <w:right w:w="15" w:type="dxa"/>
            </w:tcMar>
            <w:vAlign w:val="center"/>
          </w:tcPr>
          <w:p w:rsidR="00CB1B75" w:rsidRDefault="00CB1B75">
            <w:pPr>
              <w:pStyle w:val="Texttabulky"/>
              <w:jc w:val="center"/>
              <w:rPr>
                <w:rFonts w:eastAsia="Arial Unicode MS"/>
                <w:b/>
                <w:bCs/>
                <w:sz w:val="24"/>
              </w:rPr>
            </w:pPr>
            <w:r>
              <w:rPr>
                <w:b/>
                <w:bCs/>
                <w:sz w:val="24"/>
              </w:rPr>
              <w:lastRenderedPageBreak/>
              <w:t>Tabulka č. 1 – Zábory ZPF – změna využití dříve odsouhlasených lokalit</w:t>
            </w:r>
          </w:p>
        </w:tc>
        <w:tc>
          <w:tcPr>
            <w:tcW w:w="337" w:type="pct"/>
            <w:tcBorders>
              <w:top w:val="double" w:sz="6" w:space="0" w:color="000000"/>
              <w:left w:val="nil"/>
              <w:bottom w:val="double" w:sz="6" w:space="0" w:color="000000"/>
              <w:right w:val="double" w:sz="6" w:space="0" w:color="000000"/>
            </w:tcBorders>
            <w:shd w:val="clear" w:color="auto" w:fill="C0C0C0"/>
            <w:noWrap/>
            <w:tcMar>
              <w:top w:w="15" w:type="dxa"/>
              <w:left w:w="15" w:type="dxa"/>
              <w:bottom w:w="0" w:type="dxa"/>
              <w:right w:w="15" w:type="dxa"/>
            </w:tcMar>
            <w:vAlign w:val="center"/>
          </w:tcPr>
          <w:p w:rsidR="00CB1B75" w:rsidRDefault="00CB1B75">
            <w:pPr>
              <w:pStyle w:val="Texttabulky"/>
              <w:rPr>
                <w:rFonts w:eastAsia="Arial Unicode MS"/>
              </w:rPr>
            </w:pPr>
            <w:r>
              <w:t> </w:t>
            </w:r>
          </w:p>
        </w:tc>
      </w:tr>
      <w:tr w:rsidR="00CB1B75">
        <w:trPr>
          <w:gridBefore w:val="1"/>
          <w:gridAfter w:val="11"/>
          <w:wBefore w:w="39" w:type="dxa"/>
          <w:wAfter w:w="14480" w:type="dxa"/>
          <w:cantSplit/>
        </w:trPr>
        <w:tc>
          <w:tcPr>
            <w:gridSpan w:val="11"/>
          </w:tcPr>
          <w:p w:rsidR="00CB1B75" w:rsidRDefault="00CB1B75">
            <w:pPr>
              <w:pStyle w:val="Texttabulky"/>
              <w:jc w:val="center"/>
              <w:rPr>
                <w:rFonts w:eastAsia="Arial Unicode MS"/>
                <w:sz w:val="24"/>
              </w:rPr>
            </w:pPr>
            <w:r>
              <w:t xml:space="preserve">plochy </w:t>
            </w:r>
            <w:r>
              <w:br/>
              <w:t xml:space="preserve">(části) </w:t>
            </w:r>
          </w:p>
        </w:tc>
        <w:tc>
          <w:tcPr>
            <w:gridSpan w:val="11"/>
          </w:tcPr>
          <w:p w:rsidR="00CB1B75" w:rsidRDefault="00CB1B75">
            <w:pPr>
              <w:pStyle w:val="Texttabulky"/>
              <w:jc w:val="center"/>
              <w:rPr>
                <w:rFonts w:eastAsia="Arial Unicode MS"/>
                <w:sz w:val="24"/>
              </w:rPr>
            </w:pPr>
            <w:r>
              <w:t>navržené využití</w:t>
            </w:r>
          </w:p>
        </w:tc>
        <w:tc>
          <w:tcPr>
            <w:gridSpan w:val="11"/>
          </w:tcPr>
          <w:p w:rsidR="00CB1B75" w:rsidRDefault="00CB1B75">
            <w:pPr>
              <w:pStyle w:val="Texttabulky"/>
              <w:jc w:val="center"/>
              <w:rPr>
                <w:rFonts w:eastAsia="Arial Unicode MS"/>
                <w:sz w:val="24"/>
              </w:rPr>
            </w:pPr>
            <w:r>
              <w:t>celková výměra plochy</w:t>
            </w:r>
          </w:p>
        </w:tc>
        <w:tc>
          <w:tcPr>
            <w:gridSpan w:val="11"/>
          </w:tcPr>
          <w:p w:rsidR="00CB1B75" w:rsidRDefault="00CB1B75">
            <w:pPr>
              <w:pStyle w:val="Texttabulky"/>
              <w:jc w:val="center"/>
              <w:rPr>
                <w:rFonts w:eastAsia="Arial Unicode MS"/>
                <w:sz w:val="24"/>
              </w:rPr>
            </w:pPr>
            <w:r>
              <w:t>druhy pozemků</w:t>
            </w:r>
          </w:p>
        </w:tc>
        <w:tc>
          <w:p w:rsidR="00CB1B75" w:rsidRDefault="00CB1B75">
            <w:pPr>
              <w:pStyle w:val="Texttabulky"/>
              <w:jc w:val="center"/>
              <w:rPr>
                <w:rFonts w:eastAsia="Arial Unicode MS"/>
                <w:sz w:val="24"/>
              </w:rPr>
            </w:pPr>
            <w:r>
              <w:t>celková výměra záboru ZPF</w:t>
            </w:r>
          </w:p>
        </w:tc>
        <w:tc>
          <w:tcPr>
            <w:tcW w:w="349" w:type="pct"/>
            <w:gridSpan w:val="0"/>
            <w:tcBorders>
              <w:top w:val="nil"/>
              <w:left w:val="nil"/>
              <w:bottom w:val="nil"/>
              <w:right w:val="nil"/>
            </w:tcBorders>
            <w:noWrap/>
            <w:tcMar>
              <w:top w:w="15" w:type="dxa"/>
              <w:left w:w="15" w:type="dxa"/>
              <w:bottom w:w="0" w:type="dxa"/>
              <w:right w:w="15" w:type="dxa"/>
            </w:tcMar>
            <w:vAlign w:val="center"/>
          </w:tcPr>
          <w:p w:rsidR="00CB1B75" w:rsidRDefault="00CB1B75">
            <w:pPr>
              <w:pStyle w:val="Texttabulky"/>
              <w:jc w:val="center"/>
              <w:rPr>
                <w:rFonts w:eastAsia="Arial Unicode MS"/>
                <w:sz w:val="24"/>
              </w:rPr>
            </w:pPr>
            <w:r>
              <w:t>kód BPEJ</w:t>
            </w:r>
          </w:p>
        </w:tc>
        <w:tc>
          <w:tcPr>
            <w:tcW w:w="349" w:type="pct"/>
            <w:gridSpan w:val="0"/>
            <w:tcBorders>
              <w:top w:val="nil"/>
              <w:left w:val="nil"/>
              <w:bottom w:val="nil"/>
              <w:right w:val="nil"/>
            </w:tcBorders>
            <w:noWrap/>
            <w:tcMar>
              <w:top w:w="15" w:type="dxa"/>
              <w:left w:w="15" w:type="dxa"/>
              <w:bottom w:w="0" w:type="dxa"/>
              <w:right w:w="15" w:type="dxa"/>
            </w:tcMar>
            <w:vAlign w:val="center"/>
          </w:tcPr>
          <w:p w:rsidR="00CB1B75" w:rsidRDefault="00CB1B75">
            <w:pPr>
              <w:pStyle w:val="Texttabulky"/>
              <w:jc w:val="center"/>
              <w:rPr>
                <w:rFonts w:eastAsia="Arial Unicode MS"/>
                <w:sz w:val="24"/>
              </w:rPr>
            </w:pPr>
            <w:r>
              <w:t>třída ochrany</w:t>
            </w:r>
          </w:p>
        </w:tc>
        <w:tc>
          <w:tcPr>
            <w:tcW w:w="349" w:type="pct"/>
            <w:gridSpan w:val="0"/>
            <w:tcBorders>
              <w:top w:val="nil"/>
              <w:left w:val="nil"/>
              <w:bottom w:val="nil"/>
              <w:right w:val="nil"/>
            </w:tcBorders>
            <w:noWrap/>
            <w:tcMar>
              <w:top w:w="15" w:type="dxa"/>
              <w:left w:w="15" w:type="dxa"/>
              <w:bottom w:w="0" w:type="dxa"/>
              <w:right w:w="15" w:type="dxa"/>
            </w:tcMar>
            <w:vAlign w:val="center"/>
          </w:tcPr>
          <w:p w:rsidR="00CB1B75" w:rsidRDefault="00CB1B75">
            <w:pPr>
              <w:pStyle w:val="Texttabulky"/>
              <w:jc w:val="center"/>
              <w:rPr>
                <w:rFonts w:eastAsia="Arial Unicode MS"/>
                <w:sz w:val="24"/>
              </w:rPr>
            </w:pPr>
            <w:r>
              <w:t>výměra záboru ZPF dle BPEJ</w:t>
            </w:r>
          </w:p>
        </w:tc>
        <w:tc>
          <w:tcPr>
            <w:tcW w:w="349" w:type="pct"/>
            <w:gridSpan w:val="0"/>
            <w:tcBorders>
              <w:top w:val="nil"/>
              <w:left w:val="nil"/>
              <w:bottom w:val="nil"/>
              <w:right w:val="nil"/>
            </w:tcBorders>
            <w:noWrap/>
            <w:tcMar>
              <w:top w:w="15" w:type="dxa"/>
              <w:left w:w="15" w:type="dxa"/>
              <w:bottom w:w="0" w:type="dxa"/>
              <w:right w:w="15" w:type="dxa"/>
            </w:tcMar>
            <w:vAlign w:val="center"/>
          </w:tcPr>
          <w:p w:rsidR="00CB1B75" w:rsidRDefault="00CB1B75">
            <w:pPr>
              <w:pStyle w:val="Texttabulky"/>
              <w:jc w:val="center"/>
              <w:rPr>
                <w:rFonts w:eastAsia="Arial Unicode MS"/>
                <w:sz w:val="24"/>
              </w:rPr>
            </w:pPr>
            <w:r>
              <w:t>ZÚ</w:t>
            </w:r>
          </w:p>
        </w:tc>
      </w:tr>
      <w:tr w:rsidR="00CB1B75">
        <w:trPr>
          <w:gridBefore w:val="1"/>
          <w:gridAfter w:val="11"/>
          <w:wBefore w:w="39" w:type="dxa"/>
          <w:wAfter w:w="14480" w:type="dxa"/>
          <w:cantSplit/>
        </w:trPr>
        <w:tc>
          <w:tcPr>
            <w:gridSpan w:val="11"/>
          </w:tcPr>
          <w:p w:rsidR="00CB1B75" w:rsidRDefault="00CB1B75">
            <w:pPr>
              <w:pStyle w:val="Texttabulky"/>
              <w:rPr>
                <w:rFonts w:eastAsia="Arial Unicode MS"/>
                <w:sz w:val="24"/>
              </w:rPr>
            </w:pPr>
          </w:p>
        </w:tc>
        <w:tc>
          <w:tcPr>
            <w:gridSpan w:val="11"/>
          </w:tcPr>
          <w:p w:rsidR="00CB1B75" w:rsidRDefault="00CB1B75">
            <w:pPr>
              <w:pStyle w:val="Texttabulky"/>
              <w:rPr>
                <w:rFonts w:eastAsia="Arial Unicode MS"/>
                <w:sz w:val="24"/>
              </w:rPr>
            </w:pPr>
          </w:p>
        </w:tc>
        <w:tc>
          <w:tcPr>
            <w:gridSpan w:val="11"/>
          </w:tcPr>
          <w:p w:rsidR="00CB1B75" w:rsidRDefault="00CB1B75">
            <w:pPr>
              <w:pStyle w:val="Texttabulky"/>
              <w:rPr>
                <w:rFonts w:eastAsia="Arial Unicode MS"/>
                <w:sz w:val="24"/>
              </w:rPr>
            </w:pPr>
          </w:p>
        </w:tc>
        <w:tc>
          <w:tcPr>
            <w:gridSpan w:val="11"/>
          </w:tcPr>
          <w:p w:rsidR="00CB1B75" w:rsidRDefault="00CB1B75">
            <w:pPr>
              <w:pStyle w:val="Texttabulky"/>
              <w:jc w:val="center"/>
              <w:rPr>
                <w:rFonts w:eastAsia="Arial Unicode MS"/>
                <w:sz w:val="24"/>
              </w:rPr>
            </w:pPr>
            <w:r>
              <w:t>zastavěné a ostatní plochy</w:t>
            </w:r>
          </w:p>
        </w:tc>
        <w:tc>
          <w:p w:rsidR="00CB1B75" w:rsidRDefault="00CB1B75">
            <w:pPr>
              <w:pStyle w:val="Texttabulky"/>
              <w:jc w:val="center"/>
              <w:rPr>
                <w:rFonts w:eastAsia="Arial Unicode MS"/>
                <w:sz w:val="24"/>
              </w:rPr>
            </w:pPr>
            <w:r>
              <w:t>orná půda</w:t>
            </w:r>
          </w:p>
        </w:tc>
        <w:tc>
          <w:tcPr>
            <w:tcW w:w="349" w:type="pct"/>
            <w:gridSpan w:val="0"/>
            <w:tcBorders>
              <w:top w:val="double" w:sz="6" w:space="0" w:color="000000"/>
              <w:left w:val="nil"/>
              <w:bottom w:val="double" w:sz="6"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sz w:val="24"/>
              </w:rPr>
            </w:pPr>
            <w:r>
              <w:t>zahrady</w:t>
            </w:r>
          </w:p>
        </w:tc>
        <w:tc>
          <w:tcPr>
            <w:tcW w:w="349" w:type="pct"/>
            <w:gridSpan w:val="0"/>
            <w:tcBorders>
              <w:top w:val="double" w:sz="6" w:space="0" w:color="000000"/>
              <w:left w:val="nil"/>
              <w:bottom w:val="double" w:sz="6"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sz w:val="24"/>
              </w:rPr>
            </w:pPr>
            <w:r>
              <w:t>trvalé travní porosty</w:t>
            </w:r>
          </w:p>
        </w:tc>
        <w:tc>
          <w:tcPr>
            <w:tcW w:w="349" w:type="pct"/>
            <w:gridSpan w:val="0"/>
            <w:tcBorders>
              <w:top w:val="double" w:sz="6" w:space="0" w:color="000000"/>
              <w:left w:val="nil"/>
              <w:bottom w:val="double" w:sz="6" w:space="0" w:color="000000"/>
              <w:right w:val="double" w:sz="6" w:space="0" w:color="000000"/>
            </w:tcBorders>
            <w:noWrap/>
            <w:tcMar>
              <w:top w:w="15" w:type="dxa"/>
              <w:left w:w="15" w:type="dxa"/>
              <w:bottom w:w="0" w:type="dxa"/>
              <w:right w:w="15" w:type="dxa"/>
            </w:tcMar>
            <w:vAlign w:val="center"/>
          </w:tcPr>
          <w:p w:rsidR="00CB1B75" w:rsidRDefault="00CB1B75">
            <w:pPr>
              <w:pStyle w:val="Texttabulky"/>
              <w:rPr>
                <w:rFonts w:eastAsia="Arial Unicode MS"/>
                <w:sz w:val="24"/>
              </w:rPr>
            </w:pPr>
          </w:p>
        </w:tc>
        <w:tc>
          <w:tcPr>
            <w:tcW w:w="349" w:type="pct"/>
            <w:gridSpan w:val="0"/>
            <w:tcBorders>
              <w:top w:val="double" w:sz="6" w:space="0" w:color="000000"/>
              <w:left w:val="nil"/>
              <w:bottom w:val="double" w:sz="6" w:space="0" w:color="000000"/>
              <w:right w:val="double" w:sz="6" w:space="0" w:color="000000"/>
            </w:tcBorders>
            <w:noWrap/>
            <w:tcMar>
              <w:top w:w="15" w:type="dxa"/>
              <w:left w:w="15" w:type="dxa"/>
              <w:bottom w:w="0" w:type="dxa"/>
              <w:right w:w="15" w:type="dxa"/>
            </w:tcMar>
            <w:vAlign w:val="center"/>
          </w:tcPr>
          <w:p w:rsidR="00CB1B75" w:rsidRDefault="00CB1B75">
            <w:pPr>
              <w:pStyle w:val="Texttabulky"/>
              <w:rPr>
                <w:rFonts w:eastAsia="Arial Unicode MS"/>
                <w:sz w:val="24"/>
              </w:rPr>
            </w:pPr>
          </w:p>
        </w:tc>
        <w:tc>
          <w:tcPr>
            <w:tcW w:w="349" w:type="pct"/>
            <w:gridSpan w:val="0"/>
            <w:tcBorders>
              <w:top w:val="double" w:sz="6" w:space="0" w:color="000000"/>
              <w:left w:val="nil"/>
              <w:bottom w:val="double" w:sz="6" w:space="0" w:color="000000"/>
              <w:right w:val="double" w:sz="6" w:space="0" w:color="000000"/>
            </w:tcBorders>
            <w:noWrap/>
            <w:tcMar>
              <w:top w:w="15" w:type="dxa"/>
              <w:left w:w="15" w:type="dxa"/>
              <w:bottom w:w="0" w:type="dxa"/>
              <w:right w:w="15" w:type="dxa"/>
            </w:tcMar>
            <w:vAlign w:val="center"/>
          </w:tcPr>
          <w:p w:rsidR="00CB1B75" w:rsidRDefault="00CB1B75">
            <w:pPr>
              <w:pStyle w:val="Texttabulky"/>
              <w:rPr>
                <w:rFonts w:eastAsia="Arial Unicode MS"/>
                <w:sz w:val="24"/>
              </w:rPr>
            </w:pPr>
          </w:p>
        </w:tc>
        <w:tc>
          <w:tcPr>
            <w:tcW w:w="349" w:type="pct"/>
            <w:gridSpan w:val="0"/>
            <w:tcBorders>
              <w:top w:val="double" w:sz="6" w:space="0" w:color="000000"/>
              <w:left w:val="nil"/>
              <w:bottom w:val="double" w:sz="6" w:space="0" w:color="000000"/>
              <w:right w:val="double" w:sz="6" w:space="0" w:color="000000"/>
            </w:tcBorders>
            <w:noWrap/>
            <w:tcMar>
              <w:top w:w="15" w:type="dxa"/>
              <w:left w:w="15" w:type="dxa"/>
              <w:bottom w:w="0" w:type="dxa"/>
              <w:right w:w="15" w:type="dxa"/>
            </w:tcMar>
            <w:vAlign w:val="center"/>
          </w:tcPr>
          <w:p w:rsidR="00CB1B75" w:rsidRDefault="00CB1B75">
            <w:pPr>
              <w:pStyle w:val="Texttabulky"/>
              <w:rPr>
                <w:rFonts w:eastAsia="Arial Unicode MS"/>
                <w:sz w:val="24"/>
              </w:rPr>
            </w:pPr>
          </w:p>
        </w:tc>
        <w:tc>
          <w:tcPr>
            <w:tcW w:w="349" w:type="pct"/>
            <w:gridSpan w:val="0"/>
            <w:tcBorders>
              <w:top w:val="double" w:sz="6" w:space="0" w:color="000000"/>
              <w:left w:val="nil"/>
              <w:bottom w:val="double" w:sz="6"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sz w:val="24"/>
              </w:rPr>
            </w:pPr>
          </w:p>
        </w:tc>
      </w:tr>
      <w:tr w:rsidR="00CB1B75">
        <w:trPr>
          <w:trHeight w:val="20"/>
        </w:trPr>
        <w:tc>
          <w:tcPr>
            <w:tcW w:w="283" w:type="pct"/>
            <w:tcBorders>
              <w:top w:val="double" w:sz="6" w:space="0" w:color="000000"/>
              <w:left w:val="double" w:sz="6" w:space="0" w:color="000000"/>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1</w:t>
            </w:r>
          </w:p>
        </w:tc>
        <w:tc>
          <w:tcPr>
            <w:tcW w:w="1249" w:type="pct"/>
            <w:tcBorders>
              <w:top w:val="double" w:sz="6" w:space="0" w:color="000000"/>
              <w:left w:val="nil"/>
              <w:bottom w:val="nil"/>
              <w:right w:val="double" w:sz="6" w:space="0" w:color="000000"/>
            </w:tcBorders>
            <w:noWrap/>
            <w:tcMar>
              <w:top w:w="15" w:type="dxa"/>
              <w:left w:w="15" w:type="dxa"/>
              <w:bottom w:w="0" w:type="dxa"/>
              <w:right w:w="15" w:type="dxa"/>
            </w:tcMar>
            <w:vAlign w:val="bottom"/>
          </w:tcPr>
          <w:p w:rsidR="00CB1B75" w:rsidRDefault="00CB1B75">
            <w:pPr>
              <w:pStyle w:val="Texttabulky"/>
              <w:jc w:val="center"/>
              <w:rPr>
                <w:rFonts w:eastAsia="Arial Unicode MS"/>
              </w:rPr>
            </w:pPr>
            <w:r>
              <w:t>obytné území malých sídel</w:t>
            </w:r>
          </w:p>
        </w:tc>
        <w:tc>
          <w:tcPr>
            <w:tcW w:w="349" w:type="pct"/>
            <w:tcBorders>
              <w:top w:val="double" w:sz="6" w:space="0" w:color="000000"/>
              <w:left w:val="nil"/>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2,2878</w:t>
            </w:r>
          </w:p>
        </w:tc>
        <w:tc>
          <w:tcPr>
            <w:tcW w:w="389" w:type="pct"/>
            <w:tcBorders>
              <w:top w:val="double" w:sz="6" w:space="0" w:color="000000"/>
              <w:left w:val="nil"/>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349" w:type="pct"/>
            <w:tcBorders>
              <w:top w:val="double" w:sz="6" w:space="0" w:color="000000"/>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2,2878</w:t>
            </w:r>
          </w:p>
        </w:tc>
        <w:tc>
          <w:tcPr>
            <w:tcW w:w="343" w:type="pct"/>
            <w:tcBorders>
              <w:top w:val="double" w:sz="6" w:space="0" w:color="000000"/>
              <w:left w:val="nil"/>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333" w:type="pct"/>
            <w:tcBorders>
              <w:top w:val="double" w:sz="6" w:space="0" w:color="000000"/>
              <w:left w:val="nil"/>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349" w:type="pct"/>
            <w:tcBorders>
              <w:top w:val="double" w:sz="6" w:space="0" w:color="000000"/>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2,2878</w:t>
            </w:r>
          </w:p>
        </w:tc>
        <w:tc>
          <w:tcPr>
            <w:tcW w:w="333" w:type="pct"/>
            <w:tcBorders>
              <w:top w:val="double" w:sz="6" w:space="0" w:color="000000"/>
              <w:left w:val="nil"/>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2.21.10</w:t>
            </w:r>
          </w:p>
        </w:tc>
        <w:tc>
          <w:tcPr>
            <w:tcW w:w="348" w:type="pct"/>
            <w:tcBorders>
              <w:top w:val="double" w:sz="6" w:space="0" w:color="000000"/>
              <w:left w:val="nil"/>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r>
              <w:t>IV</w:t>
            </w:r>
          </w:p>
        </w:tc>
        <w:tc>
          <w:tcPr>
            <w:tcW w:w="338" w:type="pct"/>
            <w:tcBorders>
              <w:top w:val="double" w:sz="6" w:space="0" w:color="000000"/>
              <w:left w:val="double" w:sz="6" w:space="0" w:color="000000"/>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r>
              <w:t>2,2878</w:t>
            </w:r>
          </w:p>
        </w:tc>
        <w:tc>
          <w:tcPr>
            <w:tcW w:w="337" w:type="pct"/>
            <w:tcBorders>
              <w:top w:val="double" w:sz="6" w:space="0" w:color="000000"/>
              <w:left w:val="double" w:sz="6" w:space="0" w:color="000000"/>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sz w:val="24"/>
              </w:rPr>
            </w:pPr>
            <w:r>
              <w:t>ne</w:t>
            </w:r>
          </w:p>
        </w:tc>
      </w:tr>
      <w:tr w:rsidR="00CB1B75">
        <w:trPr>
          <w:trHeight w:val="20"/>
        </w:trPr>
        <w:tc>
          <w:tcPr>
            <w:tcW w:w="283" w:type="pct"/>
            <w:tcBorders>
              <w:top w:val="single" w:sz="8" w:space="0" w:color="000000"/>
              <w:left w:val="double" w:sz="6" w:space="0" w:color="000000"/>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2</w:t>
            </w:r>
          </w:p>
        </w:tc>
        <w:tc>
          <w:tcPr>
            <w:tcW w:w="1249" w:type="pct"/>
            <w:tcBorders>
              <w:top w:val="single" w:sz="8" w:space="0" w:color="000000"/>
              <w:left w:val="nil"/>
              <w:bottom w:val="nil"/>
              <w:right w:val="double" w:sz="6" w:space="0" w:color="000000"/>
            </w:tcBorders>
            <w:noWrap/>
            <w:tcMar>
              <w:top w:w="15" w:type="dxa"/>
              <w:left w:w="15" w:type="dxa"/>
              <w:bottom w:w="0" w:type="dxa"/>
              <w:right w:w="15" w:type="dxa"/>
            </w:tcMar>
            <w:vAlign w:val="bottom"/>
          </w:tcPr>
          <w:p w:rsidR="00CB1B75" w:rsidRDefault="00CB1B75">
            <w:pPr>
              <w:pStyle w:val="Texttabulky"/>
              <w:jc w:val="center"/>
              <w:rPr>
                <w:rFonts w:eastAsia="Arial Unicode MS"/>
              </w:rPr>
            </w:pPr>
            <w:r>
              <w:t>obytné území malých sídel</w:t>
            </w:r>
          </w:p>
        </w:tc>
        <w:tc>
          <w:tcPr>
            <w:tcW w:w="349" w:type="pct"/>
            <w:tcBorders>
              <w:top w:val="single" w:sz="8" w:space="0" w:color="000000"/>
              <w:left w:val="nil"/>
              <w:bottom w:val="nil"/>
              <w:right w:val="nil"/>
            </w:tcBorders>
            <w:noWrap/>
            <w:tcMar>
              <w:top w:w="15" w:type="dxa"/>
              <w:left w:w="15" w:type="dxa"/>
              <w:bottom w:w="0" w:type="dxa"/>
              <w:right w:w="15" w:type="dxa"/>
            </w:tcMar>
            <w:vAlign w:val="center"/>
          </w:tcPr>
          <w:p w:rsidR="00CB1B75" w:rsidRDefault="00CB1B75">
            <w:pPr>
              <w:pStyle w:val="Texttabulky"/>
              <w:jc w:val="center"/>
              <w:rPr>
                <w:rFonts w:eastAsia="Arial Unicode MS"/>
              </w:rPr>
            </w:pPr>
            <w:r>
              <w:t>1,6514</w:t>
            </w:r>
          </w:p>
        </w:tc>
        <w:tc>
          <w:tcPr>
            <w:tcW w:w="389" w:type="pct"/>
            <w:tcBorders>
              <w:top w:val="single" w:sz="8" w:space="0" w:color="000000"/>
              <w:left w:val="double" w:sz="6" w:space="0" w:color="000000"/>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349" w:type="pct"/>
            <w:tcBorders>
              <w:top w:val="single" w:sz="8" w:space="0" w:color="000000"/>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1,6514</w:t>
            </w:r>
          </w:p>
        </w:tc>
        <w:tc>
          <w:tcPr>
            <w:tcW w:w="343" w:type="pct"/>
            <w:tcBorders>
              <w:top w:val="single" w:sz="8" w:space="0" w:color="000000"/>
              <w:left w:val="nil"/>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333" w:type="pct"/>
            <w:tcBorders>
              <w:top w:val="single" w:sz="8" w:space="0" w:color="000000"/>
              <w:left w:val="nil"/>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349" w:type="pct"/>
            <w:tcBorders>
              <w:top w:val="single" w:sz="8" w:space="0" w:color="000000"/>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1,6514</w:t>
            </w:r>
          </w:p>
        </w:tc>
        <w:tc>
          <w:tcPr>
            <w:tcW w:w="333" w:type="pct"/>
            <w:tcBorders>
              <w:top w:val="single" w:sz="8" w:space="0" w:color="000000"/>
              <w:left w:val="nil"/>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2.21.10</w:t>
            </w:r>
          </w:p>
        </w:tc>
        <w:tc>
          <w:tcPr>
            <w:tcW w:w="348" w:type="pct"/>
            <w:tcBorders>
              <w:top w:val="single" w:sz="8" w:space="0" w:color="000000"/>
              <w:left w:val="nil"/>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r>
              <w:t>IV</w:t>
            </w:r>
          </w:p>
        </w:tc>
        <w:tc>
          <w:tcPr>
            <w:tcW w:w="338" w:type="pct"/>
            <w:tcBorders>
              <w:top w:val="single" w:sz="8" w:space="0" w:color="000000"/>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1,6514</w:t>
            </w:r>
          </w:p>
        </w:tc>
        <w:tc>
          <w:tcPr>
            <w:tcW w:w="337" w:type="pct"/>
            <w:tcBorders>
              <w:top w:val="single" w:sz="8" w:space="0" w:color="000000"/>
              <w:left w:val="nil"/>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sz w:val="24"/>
              </w:rPr>
            </w:pPr>
            <w:r>
              <w:t>ne</w:t>
            </w:r>
          </w:p>
        </w:tc>
      </w:tr>
      <w:tr w:rsidR="00CB1B75">
        <w:trPr>
          <w:trHeight w:val="20"/>
        </w:trPr>
        <w:tc>
          <w:tcPr>
            <w:tcW w:w="283" w:type="pct"/>
            <w:tcBorders>
              <w:top w:val="single" w:sz="8" w:space="0" w:color="000000"/>
              <w:left w:val="double" w:sz="6" w:space="0" w:color="000000"/>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4</w:t>
            </w:r>
          </w:p>
        </w:tc>
        <w:tc>
          <w:tcPr>
            <w:tcW w:w="1249" w:type="pct"/>
            <w:tcBorders>
              <w:top w:val="single" w:sz="8" w:space="0" w:color="000000"/>
              <w:left w:val="nil"/>
              <w:bottom w:val="nil"/>
              <w:right w:val="double" w:sz="6" w:space="0" w:color="000000"/>
            </w:tcBorders>
            <w:noWrap/>
            <w:tcMar>
              <w:top w:w="15" w:type="dxa"/>
              <w:left w:w="15" w:type="dxa"/>
              <w:bottom w:w="0" w:type="dxa"/>
              <w:right w:w="15" w:type="dxa"/>
            </w:tcMar>
            <w:vAlign w:val="bottom"/>
          </w:tcPr>
          <w:p w:rsidR="00CB1B75" w:rsidRDefault="00CB1B75">
            <w:pPr>
              <w:pStyle w:val="Texttabulky"/>
              <w:jc w:val="center"/>
              <w:rPr>
                <w:rFonts w:eastAsia="Arial Unicode MS"/>
              </w:rPr>
            </w:pPr>
            <w:r>
              <w:t>obytné území malých sídel</w:t>
            </w:r>
          </w:p>
        </w:tc>
        <w:tc>
          <w:tcPr>
            <w:tcW w:w="349" w:type="pct"/>
            <w:tcBorders>
              <w:top w:val="single" w:sz="8" w:space="0" w:color="000000"/>
              <w:left w:val="nil"/>
              <w:bottom w:val="nil"/>
              <w:right w:val="nil"/>
            </w:tcBorders>
            <w:noWrap/>
            <w:tcMar>
              <w:top w:w="15" w:type="dxa"/>
              <w:left w:w="15" w:type="dxa"/>
              <w:bottom w:w="0" w:type="dxa"/>
              <w:right w:w="15" w:type="dxa"/>
            </w:tcMar>
            <w:vAlign w:val="center"/>
          </w:tcPr>
          <w:p w:rsidR="00CB1B75" w:rsidRDefault="00CB1B75">
            <w:pPr>
              <w:pStyle w:val="Texttabulky"/>
              <w:jc w:val="center"/>
              <w:rPr>
                <w:rFonts w:eastAsia="Arial Unicode MS"/>
              </w:rPr>
            </w:pPr>
            <w:r>
              <w:t>0,7418</w:t>
            </w:r>
          </w:p>
        </w:tc>
        <w:tc>
          <w:tcPr>
            <w:tcW w:w="389" w:type="pct"/>
            <w:tcBorders>
              <w:top w:val="single" w:sz="8" w:space="0" w:color="000000"/>
              <w:left w:val="double" w:sz="6" w:space="0" w:color="000000"/>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349" w:type="pct"/>
            <w:tcBorders>
              <w:top w:val="single" w:sz="8" w:space="0" w:color="000000"/>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0,0414</w:t>
            </w:r>
          </w:p>
        </w:tc>
        <w:tc>
          <w:tcPr>
            <w:tcW w:w="343" w:type="pct"/>
            <w:tcBorders>
              <w:top w:val="single" w:sz="8" w:space="0" w:color="000000"/>
              <w:left w:val="nil"/>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333" w:type="pct"/>
            <w:tcBorders>
              <w:top w:val="single" w:sz="8" w:space="0" w:color="000000"/>
              <w:left w:val="nil"/>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349" w:type="pct"/>
            <w:tcBorders>
              <w:top w:val="single" w:sz="8" w:space="0" w:color="000000"/>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0,7418</w:t>
            </w:r>
          </w:p>
        </w:tc>
        <w:tc>
          <w:tcPr>
            <w:tcW w:w="333" w:type="pct"/>
            <w:tcBorders>
              <w:top w:val="single" w:sz="8" w:space="0" w:color="000000"/>
              <w:left w:val="nil"/>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2.21.10</w:t>
            </w:r>
          </w:p>
        </w:tc>
        <w:tc>
          <w:tcPr>
            <w:tcW w:w="348" w:type="pct"/>
            <w:tcBorders>
              <w:top w:val="single" w:sz="8" w:space="0" w:color="000000"/>
              <w:left w:val="nil"/>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r>
              <w:t>IV</w:t>
            </w:r>
          </w:p>
        </w:tc>
        <w:tc>
          <w:tcPr>
            <w:tcW w:w="338" w:type="pct"/>
            <w:tcBorders>
              <w:top w:val="single" w:sz="8" w:space="0" w:color="000000"/>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0,0414</w:t>
            </w:r>
          </w:p>
        </w:tc>
        <w:tc>
          <w:tcPr>
            <w:tcW w:w="337" w:type="pct"/>
            <w:tcBorders>
              <w:top w:val="single" w:sz="8" w:space="0" w:color="000000"/>
              <w:left w:val="nil"/>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sz w:val="24"/>
              </w:rPr>
            </w:pPr>
            <w:r>
              <w:t>ano</w:t>
            </w:r>
          </w:p>
        </w:tc>
      </w:tr>
      <w:tr w:rsidR="00CB1B75">
        <w:trPr>
          <w:trHeight w:val="20"/>
        </w:trPr>
        <w:tc>
          <w:tcPr>
            <w:tcW w:w="283" w:type="pct"/>
            <w:tcBorders>
              <w:top w:val="nil"/>
              <w:left w:val="double" w:sz="6" w:space="0" w:color="000000"/>
              <w:bottom w:val="single" w:sz="8"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p>
        </w:tc>
        <w:tc>
          <w:tcPr>
            <w:tcW w:w="1249" w:type="pct"/>
            <w:tcBorders>
              <w:top w:val="nil"/>
              <w:left w:val="nil"/>
              <w:bottom w:val="single" w:sz="8" w:space="0" w:color="000000"/>
              <w:right w:val="double" w:sz="6" w:space="0" w:color="000000"/>
            </w:tcBorders>
            <w:noWrap/>
            <w:tcMar>
              <w:top w:w="15" w:type="dxa"/>
              <w:left w:w="15" w:type="dxa"/>
              <w:bottom w:w="0" w:type="dxa"/>
              <w:right w:w="15" w:type="dxa"/>
            </w:tcMar>
            <w:vAlign w:val="bottom"/>
          </w:tcPr>
          <w:p w:rsidR="00CB1B75" w:rsidRDefault="00CB1B75">
            <w:pPr>
              <w:pStyle w:val="Texttabulky"/>
              <w:jc w:val="center"/>
              <w:rPr>
                <w:rFonts w:eastAsia="Arial Unicode MS"/>
              </w:rPr>
            </w:pPr>
          </w:p>
        </w:tc>
        <w:tc>
          <w:tcPr>
            <w:tcW w:w="349" w:type="pct"/>
            <w:tcBorders>
              <w:top w:val="nil"/>
              <w:left w:val="nil"/>
              <w:bottom w:val="single" w:sz="8" w:space="0" w:color="000000"/>
              <w:right w:val="nil"/>
            </w:tcBorders>
            <w:noWrap/>
            <w:tcMar>
              <w:top w:w="15" w:type="dxa"/>
              <w:left w:w="15" w:type="dxa"/>
              <w:bottom w:w="0" w:type="dxa"/>
              <w:right w:w="15" w:type="dxa"/>
            </w:tcMar>
            <w:vAlign w:val="center"/>
          </w:tcPr>
          <w:p w:rsidR="00CB1B75" w:rsidRDefault="00CB1B75">
            <w:pPr>
              <w:pStyle w:val="Texttabulky"/>
              <w:jc w:val="center"/>
              <w:rPr>
                <w:rFonts w:eastAsia="Arial Unicode MS"/>
              </w:rPr>
            </w:pPr>
          </w:p>
        </w:tc>
        <w:tc>
          <w:tcPr>
            <w:tcW w:w="389" w:type="pct"/>
            <w:tcBorders>
              <w:top w:val="nil"/>
              <w:left w:val="double" w:sz="6" w:space="0" w:color="000000"/>
              <w:bottom w:val="single" w:sz="8" w:space="0" w:color="000000"/>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349" w:type="pct"/>
            <w:tcBorders>
              <w:top w:val="single" w:sz="4" w:space="0" w:color="000000"/>
              <w:left w:val="double" w:sz="6" w:space="0" w:color="000000"/>
              <w:bottom w:val="single" w:sz="8" w:space="0" w:color="000000"/>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0,7004</w:t>
            </w:r>
          </w:p>
        </w:tc>
        <w:tc>
          <w:tcPr>
            <w:tcW w:w="343" w:type="pct"/>
            <w:tcBorders>
              <w:top w:val="single" w:sz="4" w:space="0" w:color="000000"/>
              <w:left w:val="nil"/>
              <w:bottom w:val="single" w:sz="8" w:space="0" w:color="000000"/>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333" w:type="pct"/>
            <w:tcBorders>
              <w:top w:val="single" w:sz="4" w:space="0" w:color="000000"/>
              <w:left w:val="nil"/>
              <w:bottom w:val="single" w:sz="8" w:space="0" w:color="000000"/>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349" w:type="pct"/>
            <w:tcBorders>
              <w:top w:val="nil"/>
              <w:left w:val="nil"/>
              <w:bottom w:val="single" w:sz="8" w:space="0" w:color="000000"/>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333" w:type="pct"/>
            <w:tcBorders>
              <w:top w:val="single" w:sz="4" w:space="0" w:color="000000"/>
              <w:left w:val="nil"/>
              <w:bottom w:val="single" w:sz="8" w:space="0" w:color="000000"/>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2.21.10</w:t>
            </w:r>
          </w:p>
        </w:tc>
        <w:tc>
          <w:tcPr>
            <w:tcW w:w="348" w:type="pct"/>
            <w:tcBorders>
              <w:top w:val="single" w:sz="4" w:space="0" w:color="000000"/>
              <w:left w:val="nil"/>
              <w:bottom w:val="single" w:sz="8" w:space="0" w:color="000000"/>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r>
              <w:t>IV</w:t>
            </w:r>
          </w:p>
        </w:tc>
        <w:tc>
          <w:tcPr>
            <w:tcW w:w="338" w:type="pct"/>
            <w:tcBorders>
              <w:top w:val="single" w:sz="4" w:space="0" w:color="000000"/>
              <w:left w:val="double" w:sz="6" w:space="0" w:color="000000"/>
              <w:bottom w:val="single" w:sz="8" w:space="0" w:color="000000"/>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0,7004</w:t>
            </w:r>
          </w:p>
        </w:tc>
        <w:tc>
          <w:tcPr>
            <w:tcW w:w="337" w:type="pct"/>
            <w:tcBorders>
              <w:top w:val="single" w:sz="4" w:space="0" w:color="000000"/>
              <w:left w:val="nil"/>
              <w:bottom w:val="single" w:sz="8"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sz w:val="24"/>
              </w:rPr>
            </w:pPr>
            <w:r>
              <w:t>ne</w:t>
            </w:r>
          </w:p>
        </w:tc>
      </w:tr>
      <w:tr w:rsidR="00CB1B75">
        <w:trPr>
          <w:trHeight w:val="20"/>
        </w:trPr>
        <w:tc>
          <w:tcPr>
            <w:tcW w:w="283" w:type="pct"/>
            <w:tcBorders>
              <w:top w:val="nil"/>
              <w:left w:val="double" w:sz="6" w:space="0" w:color="000000"/>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5</w:t>
            </w:r>
          </w:p>
        </w:tc>
        <w:tc>
          <w:tcPr>
            <w:tcW w:w="1249" w:type="pct"/>
            <w:tcBorders>
              <w:top w:val="nil"/>
              <w:left w:val="nil"/>
              <w:bottom w:val="nil"/>
              <w:right w:val="double" w:sz="6" w:space="0" w:color="000000"/>
            </w:tcBorders>
            <w:noWrap/>
            <w:tcMar>
              <w:top w:w="15" w:type="dxa"/>
              <w:left w:w="15" w:type="dxa"/>
              <w:bottom w:w="0" w:type="dxa"/>
              <w:right w:w="15" w:type="dxa"/>
            </w:tcMar>
            <w:vAlign w:val="bottom"/>
          </w:tcPr>
          <w:p w:rsidR="00CB1B75" w:rsidRDefault="00CB1B75">
            <w:pPr>
              <w:pStyle w:val="Texttabulky"/>
              <w:jc w:val="center"/>
              <w:rPr>
                <w:rFonts w:eastAsia="Arial Unicode MS"/>
              </w:rPr>
            </w:pPr>
            <w:r>
              <w:t>obytné území malých sídel</w:t>
            </w:r>
          </w:p>
        </w:tc>
        <w:tc>
          <w:tcPr>
            <w:tcW w:w="349" w:type="pct"/>
            <w:tcBorders>
              <w:top w:val="nil"/>
              <w:left w:val="nil"/>
              <w:bottom w:val="nil"/>
              <w:right w:val="nil"/>
            </w:tcBorders>
            <w:noWrap/>
            <w:tcMar>
              <w:top w:w="15" w:type="dxa"/>
              <w:left w:w="15" w:type="dxa"/>
              <w:bottom w:w="0" w:type="dxa"/>
              <w:right w:w="15" w:type="dxa"/>
            </w:tcMar>
            <w:vAlign w:val="center"/>
          </w:tcPr>
          <w:p w:rsidR="00CB1B75" w:rsidRDefault="00CB1B75">
            <w:pPr>
              <w:pStyle w:val="Texttabulky"/>
              <w:jc w:val="center"/>
              <w:rPr>
                <w:rFonts w:eastAsia="Arial Unicode MS"/>
              </w:rPr>
            </w:pPr>
            <w:r>
              <w:t>0,5767</w:t>
            </w:r>
          </w:p>
        </w:tc>
        <w:tc>
          <w:tcPr>
            <w:tcW w:w="389" w:type="pct"/>
            <w:tcBorders>
              <w:top w:val="nil"/>
              <w:left w:val="double" w:sz="6" w:space="0" w:color="000000"/>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349" w:type="pct"/>
            <w:tcBorders>
              <w:top w:val="nil"/>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0,5767</w:t>
            </w:r>
          </w:p>
        </w:tc>
        <w:tc>
          <w:tcPr>
            <w:tcW w:w="343" w:type="pct"/>
            <w:tcBorders>
              <w:top w:val="nil"/>
              <w:left w:val="nil"/>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333" w:type="pct"/>
            <w:tcBorders>
              <w:top w:val="nil"/>
              <w:left w:val="nil"/>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349" w:type="pct"/>
            <w:tcBorders>
              <w:top w:val="nil"/>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0,5767</w:t>
            </w:r>
          </w:p>
        </w:tc>
        <w:tc>
          <w:tcPr>
            <w:tcW w:w="333" w:type="pct"/>
            <w:tcBorders>
              <w:top w:val="nil"/>
              <w:left w:val="nil"/>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2.21.10</w:t>
            </w:r>
          </w:p>
        </w:tc>
        <w:tc>
          <w:tcPr>
            <w:tcW w:w="348" w:type="pct"/>
            <w:tcBorders>
              <w:top w:val="nil"/>
              <w:left w:val="nil"/>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r>
              <w:t>IV</w:t>
            </w:r>
          </w:p>
        </w:tc>
        <w:tc>
          <w:tcPr>
            <w:tcW w:w="338" w:type="pct"/>
            <w:tcBorders>
              <w:top w:val="nil"/>
              <w:left w:val="double" w:sz="6" w:space="0" w:color="000000"/>
              <w:bottom w:val="single" w:sz="8" w:space="0" w:color="000000"/>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0,5767</w:t>
            </w:r>
          </w:p>
        </w:tc>
        <w:tc>
          <w:tcPr>
            <w:tcW w:w="337" w:type="pct"/>
            <w:tcBorders>
              <w:top w:val="nil"/>
              <w:left w:val="nil"/>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sz w:val="24"/>
              </w:rPr>
            </w:pPr>
            <w:r>
              <w:t>ne</w:t>
            </w:r>
          </w:p>
        </w:tc>
      </w:tr>
      <w:tr w:rsidR="00CB1B75">
        <w:trPr>
          <w:trHeight w:val="20"/>
        </w:trPr>
        <w:tc>
          <w:tcPr>
            <w:tcW w:w="283" w:type="pct"/>
            <w:tcBorders>
              <w:top w:val="single" w:sz="8" w:space="0" w:color="000000"/>
              <w:left w:val="double" w:sz="6" w:space="0" w:color="000000"/>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6</w:t>
            </w:r>
          </w:p>
        </w:tc>
        <w:tc>
          <w:tcPr>
            <w:tcW w:w="1249" w:type="pct"/>
            <w:tcBorders>
              <w:top w:val="single" w:sz="8" w:space="0" w:color="000000"/>
              <w:left w:val="nil"/>
              <w:bottom w:val="nil"/>
              <w:right w:val="double" w:sz="6" w:space="0" w:color="000000"/>
            </w:tcBorders>
            <w:noWrap/>
            <w:tcMar>
              <w:top w:w="15" w:type="dxa"/>
              <w:left w:w="15" w:type="dxa"/>
              <w:bottom w:w="0" w:type="dxa"/>
              <w:right w:w="15" w:type="dxa"/>
            </w:tcMar>
            <w:vAlign w:val="bottom"/>
          </w:tcPr>
          <w:p w:rsidR="00CB1B75" w:rsidRDefault="00CB1B75">
            <w:pPr>
              <w:pStyle w:val="Texttabulky"/>
              <w:jc w:val="center"/>
              <w:rPr>
                <w:rFonts w:eastAsia="Arial Unicode MS"/>
              </w:rPr>
            </w:pPr>
            <w:r>
              <w:t>obytné území malých sídel</w:t>
            </w:r>
          </w:p>
        </w:tc>
        <w:tc>
          <w:tcPr>
            <w:tcW w:w="349" w:type="pct"/>
            <w:tcBorders>
              <w:top w:val="single" w:sz="8" w:space="0" w:color="000000"/>
              <w:left w:val="nil"/>
              <w:bottom w:val="nil"/>
              <w:right w:val="nil"/>
            </w:tcBorders>
            <w:noWrap/>
            <w:tcMar>
              <w:top w:w="15" w:type="dxa"/>
              <w:left w:w="15" w:type="dxa"/>
              <w:bottom w:w="0" w:type="dxa"/>
              <w:right w:w="15" w:type="dxa"/>
            </w:tcMar>
            <w:vAlign w:val="center"/>
          </w:tcPr>
          <w:p w:rsidR="00CB1B75" w:rsidRDefault="00CB1B75">
            <w:pPr>
              <w:pStyle w:val="Texttabulky"/>
              <w:jc w:val="center"/>
              <w:rPr>
                <w:rFonts w:eastAsia="Arial Unicode MS"/>
              </w:rPr>
            </w:pPr>
            <w:r>
              <w:t>0,3221</w:t>
            </w:r>
          </w:p>
        </w:tc>
        <w:tc>
          <w:tcPr>
            <w:tcW w:w="389" w:type="pct"/>
            <w:tcBorders>
              <w:top w:val="single" w:sz="8" w:space="0" w:color="000000"/>
              <w:left w:val="double" w:sz="6" w:space="0" w:color="000000"/>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349" w:type="pct"/>
            <w:tcBorders>
              <w:top w:val="single" w:sz="8" w:space="0" w:color="000000"/>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0,1556</w:t>
            </w:r>
          </w:p>
        </w:tc>
        <w:tc>
          <w:tcPr>
            <w:tcW w:w="343" w:type="pct"/>
            <w:tcBorders>
              <w:top w:val="single" w:sz="8" w:space="0" w:color="000000"/>
              <w:left w:val="nil"/>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0,1665</w:t>
            </w:r>
          </w:p>
        </w:tc>
        <w:tc>
          <w:tcPr>
            <w:tcW w:w="333" w:type="pct"/>
            <w:tcBorders>
              <w:top w:val="single" w:sz="8" w:space="0" w:color="000000"/>
              <w:left w:val="nil"/>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349" w:type="pct"/>
            <w:tcBorders>
              <w:top w:val="single" w:sz="8" w:space="0" w:color="000000"/>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0,3221</w:t>
            </w:r>
          </w:p>
        </w:tc>
        <w:tc>
          <w:tcPr>
            <w:tcW w:w="333" w:type="pct"/>
            <w:tcBorders>
              <w:top w:val="single" w:sz="8" w:space="0" w:color="000000"/>
              <w:left w:val="nil"/>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2.21.10</w:t>
            </w:r>
          </w:p>
        </w:tc>
        <w:tc>
          <w:tcPr>
            <w:tcW w:w="348" w:type="pct"/>
            <w:tcBorders>
              <w:top w:val="single" w:sz="8" w:space="0" w:color="000000"/>
              <w:left w:val="nil"/>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r>
              <w:t>IV</w:t>
            </w:r>
          </w:p>
        </w:tc>
        <w:tc>
          <w:tcPr>
            <w:tcW w:w="338" w:type="pct"/>
            <w:tcBorders>
              <w:top w:val="nil"/>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0,3221</w:t>
            </w:r>
          </w:p>
        </w:tc>
        <w:tc>
          <w:tcPr>
            <w:tcW w:w="337" w:type="pct"/>
            <w:tcBorders>
              <w:top w:val="single" w:sz="8" w:space="0" w:color="000000"/>
              <w:left w:val="nil"/>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sz w:val="24"/>
              </w:rPr>
            </w:pPr>
            <w:r>
              <w:t>ne</w:t>
            </w:r>
          </w:p>
        </w:tc>
      </w:tr>
      <w:tr w:rsidR="00CB1B75">
        <w:trPr>
          <w:trHeight w:val="20"/>
        </w:trPr>
        <w:tc>
          <w:tcPr>
            <w:tcW w:w="283" w:type="pct"/>
            <w:tcBorders>
              <w:top w:val="single" w:sz="8" w:space="0" w:color="000000"/>
              <w:left w:val="double" w:sz="6" w:space="0" w:color="000000"/>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7</w:t>
            </w:r>
          </w:p>
        </w:tc>
        <w:tc>
          <w:tcPr>
            <w:tcW w:w="1249" w:type="pct"/>
            <w:tcBorders>
              <w:top w:val="single" w:sz="8" w:space="0" w:color="000000"/>
              <w:left w:val="nil"/>
              <w:bottom w:val="nil"/>
              <w:right w:val="double" w:sz="6" w:space="0" w:color="000000"/>
            </w:tcBorders>
            <w:noWrap/>
            <w:tcMar>
              <w:top w:w="15" w:type="dxa"/>
              <w:left w:w="15" w:type="dxa"/>
              <w:bottom w:w="0" w:type="dxa"/>
              <w:right w:w="15" w:type="dxa"/>
            </w:tcMar>
            <w:vAlign w:val="bottom"/>
          </w:tcPr>
          <w:p w:rsidR="00CB1B75" w:rsidRDefault="00CB1B75">
            <w:pPr>
              <w:pStyle w:val="Texttabulky"/>
              <w:jc w:val="center"/>
              <w:rPr>
                <w:rFonts w:eastAsia="Arial Unicode MS"/>
              </w:rPr>
            </w:pPr>
            <w:r>
              <w:t>obytné území malých sídel</w:t>
            </w:r>
          </w:p>
        </w:tc>
        <w:tc>
          <w:tcPr>
            <w:tcW w:w="349" w:type="pct"/>
            <w:tcBorders>
              <w:top w:val="single" w:sz="8" w:space="0" w:color="000000"/>
              <w:left w:val="nil"/>
              <w:bottom w:val="nil"/>
              <w:right w:val="nil"/>
            </w:tcBorders>
            <w:noWrap/>
            <w:tcMar>
              <w:top w:w="15" w:type="dxa"/>
              <w:left w:w="15" w:type="dxa"/>
              <w:bottom w:w="0" w:type="dxa"/>
              <w:right w:w="15" w:type="dxa"/>
            </w:tcMar>
            <w:vAlign w:val="center"/>
          </w:tcPr>
          <w:p w:rsidR="00CB1B75" w:rsidRDefault="00CB1B75">
            <w:pPr>
              <w:pStyle w:val="Texttabulky"/>
              <w:jc w:val="center"/>
              <w:rPr>
                <w:rFonts w:eastAsia="Arial Unicode MS"/>
              </w:rPr>
            </w:pPr>
            <w:r>
              <w:t>0,1253</w:t>
            </w:r>
          </w:p>
        </w:tc>
        <w:tc>
          <w:tcPr>
            <w:tcW w:w="389" w:type="pct"/>
            <w:tcBorders>
              <w:top w:val="single" w:sz="8" w:space="0" w:color="000000"/>
              <w:left w:val="double" w:sz="6" w:space="0" w:color="000000"/>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349" w:type="pct"/>
            <w:tcBorders>
              <w:top w:val="single" w:sz="8" w:space="0" w:color="000000"/>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0,0724</w:t>
            </w:r>
          </w:p>
        </w:tc>
        <w:tc>
          <w:tcPr>
            <w:tcW w:w="343" w:type="pct"/>
            <w:tcBorders>
              <w:top w:val="single" w:sz="8" w:space="0" w:color="000000"/>
              <w:left w:val="nil"/>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333" w:type="pct"/>
            <w:tcBorders>
              <w:top w:val="single" w:sz="8" w:space="0" w:color="000000"/>
              <w:left w:val="nil"/>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349" w:type="pct"/>
            <w:tcBorders>
              <w:top w:val="single" w:sz="8" w:space="0" w:color="000000"/>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0,1253</w:t>
            </w:r>
          </w:p>
        </w:tc>
        <w:tc>
          <w:tcPr>
            <w:tcW w:w="333" w:type="pct"/>
            <w:tcBorders>
              <w:top w:val="single" w:sz="8" w:space="0" w:color="000000"/>
              <w:left w:val="nil"/>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2.21.10</w:t>
            </w:r>
          </w:p>
        </w:tc>
        <w:tc>
          <w:tcPr>
            <w:tcW w:w="348" w:type="pct"/>
            <w:tcBorders>
              <w:top w:val="single" w:sz="8" w:space="0" w:color="000000"/>
              <w:left w:val="nil"/>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r>
              <w:t>IV</w:t>
            </w:r>
          </w:p>
        </w:tc>
        <w:tc>
          <w:tcPr>
            <w:tcW w:w="338" w:type="pct"/>
            <w:tcBorders>
              <w:top w:val="single" w:sz="8" w:space="0" w:color="000000"/>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0,0724</w:t>
            </w:r>
          </w:p>
        </w:tc>
        <w:tc>
          <w:tcPr>
            <w:tcW w:w="337" w:type="pct"/>
            <w:tcBorders>
              <w:top w:val="single" w:sz="8" w:space="0" w:color="000000"/>
              <w:left w:val="nil"/>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sz w:val="24"/>
              </w:rPr>
            </w:pPr>
            <w:r>
              <w:t>ano</w:t>
            </w:r>
          </w:p>
        </w:tc>
      </w:tr>
      <w:tr w:rsidR="00CB1B75">
        <w:trPr>
          <w:trHeight w:val="20"/>
        </w:trPr>
        <w:tc>
          <w:tcPr>
            <w:tcW w:w="283" w:type="pct"/>
            <w:tcBorders>
              <w:top w:val="nil"/>
              <w:left w:val="double" w:sz="6" w:space="0" w:color="000000"/>
              <w:bottom w:val="single" w:sz="8"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p>
        </w:tc>
        <w:tc>
          <w:tcPr>
            <w:tcW w:w="1249" w:type="pct"/>
            <w:tcBorders>
              <w:top w:val="nil"/>
              <w:left w:val="nil"/>
              <w:bottom w:val="single" w:sz="8" w:space="0" w:color="000000"/>
              <w:right w:val="double" w:sz="6" w:space="0" w:color="000000"/>
            </w:tcBorders>
            <w:noWrap/>
            <w:tcMar>
              <w:top w:w="15" w:type="dxa"/>
              <w:left w:w="15" w:type="dxa"/>
              <w:bottom w:w="0" w:type="dxa"/>
              <w:right w:w="15" w:type="dxa"/>
            </w:tcMar>
            <w:vAlign w:val="bottom"/>
          </w:tcPr>
          <w:p w:rsidR="00CB1B75" w:rsidRDefault="00CB1B75">
            <w:pPr>
              <w:pStyle w:val="Texttabulky"/>
              <w:jc w:val="center"/>
              <w:rPr>
                <w:rFonts w:eastAsia="Arial Unicode MS"/>
              </w:rPr>
            </w:pPr>
          </w:p>
        </w:tc>
        <w:tc>
          <w:tcPr>
            <w:tcW w:w="349" w:type="pct"/>
            <w:tcBorders>
              <w:top w:val="nil"/>
              <w:left w:val="nil"/>
              <w:bottom w:val="single" w:sz="8" w:space="0" w:color="000000"/>
              <w:right w:val="nil"/>
            </w:tcBorders>
            <w:noWrap/>
            <w:tcMar>
              <w:top w:w="15" w:type="dxa"/>
              <w:left w:w="15" w:type="dxa"/>
              <w:bottom w:w="0" w:type="dxa"/>
              <w:right w:w="15" w:type="dxa"/>
            </w:tcMar>
            <w:vAlign w:val="center"/>
          </w:tcPr>
          <w:p w:rsidR="00CB1B75" w:rsidRDefault="00CB1B75">
            <w:pPr>
              <w:pStyle w:val="Texttabulky"/>
              <w:jc w:val="center"/>
              <w:rPr>
                <w:rFonts w:eastAsia="Arial Unicode MS"/>
              </w:rPr>
            </w:pPr>
          </w:p>
        </w:tc>
        <w:tc>
          <w:tcPr>
            <w:tcW w:w="389" w:type="pct"/>
            <w:tcBorders>
              <w:top w:val="nil"/>
              <w:left w:val="double" w:sz="6" w:space="0" w:color="000000"/>
              <w:bottom w:val="single" w:sz="8" w:space="0" w:color="000000"/>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349" w:type="pct"/>
            <w:tcBorders>
              <w:top w:val="single" w:sz="4" w:space="0" w:color="000000"/>
              <w:left w:val="double" w:sz="6" w:space="0" w:color="000000"/>
              <w:bottom w:val="single" w:sz="8" w:space="0" w:color="000000"/>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0,0529</w:t>
            </w:r>
          </w:p>
        </w:tc>
        <w:tc>
          <w:tcPr>
            <w:tcW w:w="343" w:type="pct"/>
            <w:tcBorders>
              <w:top w:val="single" w:sz="4" w:space="0" w:color="000000"/>
              <w:left w:val="nil"/>
              <w:bottom w:val="single" w:sz="8" w:space="0" w:color="000000"/>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333" w:type="pct"/>
            <w:tcBorders>
              <w:top w:val="single" w:sz="4" w:space="0" w:color="000000"/>
              <w:left w:val="nil"/>
              <w:bottom w:val="single" w:sz="8" w:space="0" w:color="000000"/>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349" w:type="pct"/>
            <w:tcBorders>
              <w:top w:val="nil"/>
              <w:left w:val="nil"/>
              <w:bottom w:val="single" w:sz="8" w:space="0" w:color="000000"/>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333" w:type="pct"/>
            <w:tcBorders>
              <w:top w:val="single" w:sz="4" w:space="0" w:color="000000"/>
              <w:left w:val="nil"/>
              <w:bottom w:val="single" w:sz="8" w:space="0" w:color="000000"/>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2.65.01</w:t>
            </w:r>
          </w:p>
        </w:tc>
        <w:tc>
          <w:tcPr>
            <w:tcW w:w="348" w:type="pct"/>
            <w:tcBorders>
              <w:top w:val="single" w:sz="4" w:space="0" w:color="000000"/>
              <w:left w:val="nil"/>
              <w:bottom w:val="single" w:sz="8" w:space="0" w:color="000000"/>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r>
              <w:t>V</w:t>
            </w:r>
          </w:p>
        </w:tc>
        <w:tc>
          <w:tcPr>
            <w:tcW w:w="338" w:type="pct"/>
            <w:tcBorders>
              <w:top w:val="single" w:sz="4" w:space="0" w:color="000000"/>
              <w:left w:val="double" w:sz="6" w:space="0" w:color="000000"/>
              <w:bottom w:val="single" w:sz="8" w:space="0" w:color="000000"/>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0,0529</w:t>
            </w:r>
          </w:p>
        </w:tc>
        <w:tc>
          <w:tcPr>
            <w:tcW w:w="337" w:type="pct"/>
            <w:tcBorders>
              <w:top w:val="single" w:sz="4" w:space="0" w:color="000000"/>
              <w:left w:val="nil"/>
              <w:bottom w:val="single" w:sz="8"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sz w:val="24"/>
              </w:rPr>
            </w:pPr>
            <w:r>
              <w:t>ano</w:t>
            </w:r>
          </w:p>
        </w:tc>
      </w:tr>
      <w:tr w:rsidR="00CB1B75">
        <w:trPr>
          <w:trHeight w:val="20"/>
        </w:trPr>
        <w:tc>
          <w:tcPr>
            <w:tcW w:w="283" w:type="pct"/>
            <w:tcBorders>
              <w:top w:val="nil"/>
              <w:left w:val="double" w:sz="6" w:space="0" w:color="000000"/>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10</w:t>
            </w:r>
          </w:p>
        </w:tc>
        <w:tc>
          <w:tcPr>
            <w:tcW w:w="1249" w:type="pct"/>
            <w:tcBorders>
              <w:top w:val="nil"/>
              <w:left w:val="nil"/>
              <w:bottom w:val="nil"/>
              <w:right w:val="double" w:sz="6" w:space="0" w:color="000000"/>
            </w:tcBorders>
            <w:noWrap/>
            <w:tcMar>
              <w:top w:w="15" w:type="dxa"/>
              <w:left w:w="15" w:type="dxa"/>
              <w:bottom w:w="0" w:type="dxa"/>
              <w:right w:w="15" w:type="dxa"/>
            </w:tcMar>
            <w:vAlign w:val="bottom"/>
          </w:tcPr>
          <w:p w:rsidR="00CB1B75" w:rsidRDefault="00CB1B75">
            <w:pPr>
              <w:pStyle w:val="Texttabulky"/>
              <w:jc w:val="center"/>
              <w:rPr>
                <w:rFonts w:eastAsia="Arial Unicode MS"/>
              </w:rPr>
            </w:pPr>
            <w:r>
              <w:t>obytné území malých sídel</w:t>
            </w:r>
          </w:p>
        </w:tc>
        <w:tc>
          <w:tcPr>
            <w:tcW w:w="349" w:type="pct"/>
            <w:tcBorders>
              <w:top w:val="nil"/>
              <w:left w:val="nil"/>
              <w:bottom w:val="nil"/>
              <w:right w:val="nil"/>
            </w:tcBorders>
            <w:noWrap/>
            <w:tcMar>
              <w:top w:w="15" w:type="dxa"/>
              <w:left w:w="15" w:type="dxa"/>
              <w:bottom w:w="0" w:type="dxa"/>
              <w:right w:w="15" w:type="dxa"/>
            </w:tcMar>
            <w:vAlign w:val="center"/>
          </w:tcPr>
          <w:p w:rsidR="00CB1B75" w:rsidRDefault="00CB1B75">
            <w:pPr>
              <w:pStyle w:val="Texttabulky"/>
              <w:jc w:val="center"/>
              <w:rPr>
                <w:rFonts w:eastAsia="Arial Unicode MS"/>
              </w:rPr>
            </w:pPr>
            <w:r>
              <w:t>0,1609</w:t>
            </w:r>
          </w:p>
        </w:tc>
        <w:tc>
          <w:tcPr>
            <w:tcW w:w="389" w:type="pct"/>
            <w:tcBorders>
              <w:top w:val="nil"/>
              <w:left w:val="double" w:sz="6" w:space="0" w:color="000000"/>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349" w:type="pct"/>
            <w:tcBorders>
              <w:top w:val="nil"/>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0,1609</w:t>
            </w:r>
          </w:p>
        </w:tc>
        <w:tc>
          <w:tcPr>
            <w:tcW w:w="343" w:type="pct"/>
            <w:tcBorders>
              <w:top w:val="nil"/>
              <w:left w:val="nil"/>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333" w:type="pct"/>
            <w:tcBorders>
              <w:top w:val="nil"/>
              <w:left w:val="nil"/>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349" w:type="pct"/>
            <w:tcBorders>
              <w:top w:val="nil"/>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0,1609</w:t>
            </w:r>
          </w:p>
        </w:tc>
        <w:tc>
          <w:tcPr>
            <w:tcW w:w="333" w:type="pct"/>
            <w:tcBorders>
              <w:top w:val="nil"/>
              <w:left w:val="nil"/>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2.21.10</w:t>
            </w:r>
          </w:p>
        </w:tc>
        <w:tc>
          <w:tcPr>
            <w:tcW w:w="348" w:type="pct"/>
            <w:tcBorders>
              <w:top w:val="nil"/>
              <w:left w:val="nil"/>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r>
              <w:t>IV</w:t>
            </w:r>
          </w:p>
        </w:tc>
        <w:tc>
          <w:tcPr>
            <w:tcW w:w="338" w:type="pct"/>
            <w:tcBorders>
              <w:top w:val="nil"/>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0,1609</w:t>
            </w:r>
          </w:p>
        </w:tc>
        <w:tc>
          <w:tcPr>
            <w:tcW w:w="337" w:type="pct"/>
            <w:tcBorders>
              <w:top w:val="nil"/>
              <w:left w:val="nil"/>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sz w:val="24"/>
              </w:rPr>
            </w:pPr>
            <w:r>
              <w:t>ne</w:t>
            </w:r>
          </w:p>
        </w:tc>
      </w:tr>
      <w:tr w:rsidR="00CB1B75">
        <w:trPr>
          <w:trHeight w:val="20"/>
        </w:trPr>
        <w:tc>
          <w:tcPr>
            <w:tcW w:w="283" w:type="pct"/>
            <w:tcBorders>
              <w:top w:val="single" w:sz="8" w:space="0" w:color="000000"/>
              <w:left w:val="double" w:sz="6" w:space="0" w:color="000000"/>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11</w:t>
            </w:r>
          </w:p>
        </w:tc>
        <w:tc>
          <w:tcPr>
            <w:tcW w:w="1249" w:type="pct"/>
            <w:tcBorders>
              <w:top w:val="single" w:sz="8" w:space="0" w:color="000000"/>
              <w:left w:val="nil"/>
              <w:bottom w:val="nil"/>
              <w:right w:val="double" w:sz="6" w:space="0" w:color="000000"/>
            </w:tcBorders>
            <w:noWrap/>
            <w:tcMar>
              <w:top w:w="15" w:type="dxa"/>
              <w:left w:w="15" w:type="dxa"/>
              <w:bottom w:w="0" w:type="dxa"/>
              <w:right w:w="15" w:type="dxa"/>
            </w:tcMar>
            <w:vAlign w:val="bottom"/>
          </w:tcPr>
          <w:p w:rsidR="00CB1B75" w:rsidRDefault="00CB1B75">
            <w:pPr>
              <w:pStyle w:val="Texttabulky"/>
              <w:jc w:val="center"/>
              <w:rPr>
                <w:rFonts w:eastAsia="Arial Unicode MS"/>
              </w:rPr>
            </w:pPr>
            <w:r>
              <w:t>obytné území malých sídel</w:t>
            </w:r>
          </w:p>
        </w:tc>
        <w:tc>
          <w:tcPr>
            <w:tcW w:w="349" w:type="pct"/>
            <w:tcBorders>
              <w:top w:val="single" w:sz="8" w:space="0" w:color="000000"/>
              <w:left w:val="nil"/>
              <w:bottom w:val="nil"/>
              <w:right w:val="nil"/>
            </w:tcBorders>
            <w:noWrap/>
            <w:tcMar>
              <w:top w:w="15" w:type="dxa"/>
              <w:left w:w="15" w:type="dxa"/>
              <w:bottom w:w="0" w:type="dxa"/>
              <w:right w:w="15" w:type="dxa"/>
            </w:tcMar>
            <w:vAlign w:val="center"/>
          </w:tcPr>
          <w:p w:rsidR="00CB1B75" w:rsidRDefault="00CB1B75">
            <w:pPr>
              <w:pStyle w:val="Texttabulky"/>
              <w:jc w:val="center"/>
              <w:rPr>
                <w:rFonts w:eastAsia="Arial Unicode MS"/>
              </w:rPr>
            </w:pPr>
            <w:r>
              <w:t>0,6604</w:t>
            </w:r>
          </w:p>
        </w:tc>
        <w:tc>
          <w:tcPr>
            <w:tcW w:w="389" w:type="pct"/>
            <w:tcBorders>
              <w:top w:val="single" w:sz="8" w:space="0" w:color="000000"/>
              <w:left w:val="double" w:sz="6" w:space="0" w:color="000000"/>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349" w:type="pct"/>
            <w:tcBorders>
              <w:top w:val="single" w:sz="8" w:space="0" w:color="000000"/>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0,6604</w:t>
            </w:r>
          </w:p>
        </w:tc>
        <w:tc>
          <w:tcPr>
            <w:tcW w:w="343" w:type="pct"/>
            <w:tcBorders>
              <w:top w:val="single" w:sz="8" w:space="0" w:color="000000"/>
              <w:left w:val="nil"/>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333" w:type="pct"/>
            <w:tcBorders>
              <w:top w:val="single" w:sz="8" w:space="0" w:color="000000"/>
              <w:left w:val="nil"/>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349" w:type="pct"/>
            <w:tcBorders>
              <w:top w:val="single" w:sz="8" w:space="0" w:color="000000"/>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0,6604</w:t>
            </w:r>
          </w:p>
        </w:tc>
        <w:tc>
          <w:tcPr>
            <w:tcW w:w="333" w:type="pct"/>
            <w:tcBorders>
              <w:top w:val="single" w:sz="8" w:space="0" w:color="000000"/>
              <w:left w:val="nil"/>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2.21.10</w:t>
            </w:r>
          </w:p>
        </w:tc>
        <w:tc>
          <w:tcPr>
            <w:tcW w:w="348" w:type="pct"/>
            <w:tcBorders>
              <w:top w:val="single" w:sz="8" w:space="0" w:color="000000"/>
              <w:left w:val="nil"/>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r>
              <w:t>IV</w:t>
            </w:r>
          </w:p>
        </w:tc>
        <w:tc>
          <w:tcPr>
            <w:tcW w:w="338" w:type="pct"/>
            <w:tcBorders>
              <w:top w:val="single" w:sz="8" w:space="0" w:color="000000"/>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0,6604</w:t>
            </w:r>
          </w:p>
        </w:tc>
        <w:tc>
          <w:tcPr>
            <w:tcW w:w="337" w:type="pct"/>
            <w:tcBorders>
              <w:top w:val="single" w:sz="8" w:space="0" w:color="000000"/>
              <w:left w:val="nil"/>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sz w:val="24"/>
              </w:rPr>
            </w:pPr>
            <w:r>
              <w:t>ne</w:t>
            </w:r>
          </w:p>
        </w:tc>
      </w:tr>
      <w:tr w:rsidR="00CB1B75">
        <w:trPr>
          <w:trHeight w:val="20"/>
        </w:trPr>
        <w:tc>
          <w:tcPr>
            <w:tcW w:w="283" w:type="pct"/>
            <w:tcBorders>
              <w:top w:val="single" w:sz="8" w:space="0" w:color="000000"/>
              <w:left w:val="double" w:sz="6" w:space="0" w:color="000000"/>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12</w:t>
            </w:r>
          </w:p>
        </w:tc>
        <w:tc>
          <w:tcPr>
            <w:tcW w:w="1249" w:type="pct"/>
            <w:tcBorders>
              <w:top w:val="single" w:sz="8" w:space="0" w:color="000000"/>
              <w:left w:val="nil"/>
              <w:bottom w:val="nil"/>
              <w:right w:val="double" w:sz="6" w:space="0" w:color="000000"/>
            </w:tcBorders>
            <w:noWrap/>
            <w:tcMar>
              <w:top w:w="15" w:type="dxa"/>
              <w:left w:w="15" w:type="dxa"/>
              <w:bottom w:w="0" w:type="dxa"/>
              <w:right w:w="15" w:type="dxa"/>
            </w:tcMar>
            <w:vAlign w:val="bottom"/>
          </w:tcPr>
          <w:p w:rsidR="00CB1B75" w:rsidRDefault="00CB1B75">
            <w:pPr>
              <w:pStyle w:val="Texttabulky"/>
              <w:jc w:val="center"/>
              <w:rPr>
                <w:rFonts w:eastAsia="Arial Unicode MS"/>
              </w:rPr>
            </w:pPr>
            <w:r>
              <w:rPr>
                <w:color w:val="auto"/>
              </w:rPr>
              <w:t>Plochy technické vybavenosti</w:t>
            </w:r>
          </w:p>
        </w:tc>
        <w:tc>
          <w:tcPr>
            <w:tcW w:w="349" w:type="pct"/>
            <w:tcBorders>
              <w:top w:val="single" w:sz="8" w:space="0" w:color="000000"/>
              <w:left w:val="nil"/>
              <w:bottom w:val="nil"/>
              <w:right w:val="nil"/>
            </w:tcBorders>
            <w:noWrap/>
            <w:tcMar>
              <w:top w:w="15" w:type="dxa"/>
              <w:left w:w="15" w:type="dxa"/>
              <w:bottom w:w="0" w:type="dxa"/>
              <w:right w:w="15" w:type="dxa"/>
            </w:tcMar>
            <w:vAlign w:val="center"/>
          </w:tcPr>
          <w:p w:rsidR="00CB1B75" w:rsidRDefault="00CB1B75">
            <w:pPr>
              <w:pStyle w:val="Texttabulky"/>
              <w:jc w:val="center"/>
              <w:rPr>
                <w:rFonts w:eastAsia="Arial Unicode MS"/>
              </w:rPr>
            </w:pPr>
            <w:r>
              <w:t>0,0502</w:t>
            </w:r>
          </w:p>
        </w:tc>
        <w:tc>
          <w:tcPr>
            <w:tcW w:w="389" w:type="pct"/>
            <w:tcBorders>
              <w:top w:val="single" w:sz="8" w:space="0" w:color="000000"/>
              <w:left w:val="double" w:sz="6" w:space="0" w:color="000000"/>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349" w:type="pct"/>
            <w:tcBorders>
              <w:top w:val="single" w:sz="8" w:space="0" w:color="000000"/>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0,0502</w:t>
            </w:r>
          </w:p>
        </w:tc>
        <w:tc>
          <w:tcPr>
            <w:tcW w:w="343" w:type="pct"/>
            <w:tcBorders>
              <w:top w:val="single" w:sz="8" w:space="0" w:color="000000"/>
              <w:left w:val="nil"/>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333" w:type="pct"/>
            <w:tcBorders>
              <w:top w:val="single" w:sz="8" w:space="0" w:color="000000"/>
              <w:left w:val="nil"/>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349" w:type="pct"/>
            <w:tcBorders>
              <w:top w:val="single" w:sz="8" w:space="0" w:color="000000"/>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0,0502</w:t>
            </w:r>
          </w:p>
        </w:tc>
        <w:tc>
          <w:tcPr>
            <w:tcW w:w="333" w:type="pct"/>
            <w:tcBorders>
              <w:top w:val="single" w:sz="8" w:space="0" w:color="000000"/>
              <w:left w:val="nil"/>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2.21.10</w:t>
            </w:r>
          </w:p>
        </w:tc>
        <w:tc>
          <w:tcPr>
            <w:tcW w:w="348" w:type="pct"/>
            <w:tcBorders>
              <w:top w:val="single" w:sz="8" w:space="0" w:color="000000"/>
              <w:left w:val="nil"/>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r>
              <w:t>IV</w:t>
            </w:r>
          </w:p>
        </w:tc>
        <w:tc>
          <w:tcPr>
            <w:tcW w:w="338" w:type="pct"/>
            <w:tcBorders>
              <w:top w:val="single" w:sz="8" w:space="0" w:color="000000"/>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0,0502</w:t>
            </w:r>
          </w:p>
        </w:tc>
        <w:tc>
          <w:tcPr>
            <w:tcW w:w="337" w:type="pct"/>
            <w:tcBorders>
              <w:top w:val="single" w:sz="8" w:space="0" w:color="000000"/>
              <w:left w:val="nil"/>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sz w:val="24"/>
              </w:rPr>
            </w:pPr>
            <w:r>
              <w:t>ne</w:t>
            </w:r>
          </w:p>
        </w:tc>
      </w:tr>
      <w:tr w:rsidR="00CB1B75">
        <w:trPr>
          <w:trHeight w:val="20"/>
        </w:trPr>
        <w:tc>
          <w:tcPr>
            <w:tcW w:w="283" w:type="pct"/>
            <w:tcBorders>
              <w:top w:val="single" w:sz="8" w:space="0" w:color="000000"/>
              <w:left w:val="double" w:sz="6" w:space="0" w:color="000000"/>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18</w:t>
            </w:r>
          </w:p>
        </w:tc>
        <w:tc>
          <w:tcPr>
            <w:tcW w:w="1249" w:type="pct"/>
            <w:tcBorders>
              <w:top w:val="single" w:sz="8" w:space="0" w:color="000000"/>
              <w:left w:val="nil"/>
              <w:bottom w:val="nil"/>
              <w:right w:val="double" w:sz="6" w:space="0" w:color="000000"/>
            </w:tcBorders>
            <w:noWrap/>
            <w:tcMar>
              <w:top w:w="15" w:type="dxa"/>
              <w:left w:w="15" w:type="dxa"/>
              <w:bottom w:w="0" w:type="dxa"/>
              <w:right w:w="15" w:type="dxa"/>
            </w:tcMar>
            <w:vAlign w:val="bottom"/>
          </w:tcPr>
          <w:p w:rsidR="00CB1B75" w:rsidRDefault="00CB1B75">
            <w:pPr>
              <w:pStyle w:val="Texttabulky"/>
              <w:jc w:val="center"/>
              <w:rPr>
                <w:rFonts w:eastAsia="Arial Unicode MS"/>
              </w:rPr>
            </w:pPr>
            <w:r>
              <w:t>obytné území malých sídel</w:t>
            </w:r>
          </w:p>
        </w:tc>
        <w:tc>
          <w:tcPr>
            <w:tcW w:w="349" w:type="pct"/>
            <w:tcBorders>
              <w:top w:val="single" w:sz="8" w:space="0" w:color="000000"/>
              <w:left w:val="nil"/>
              <w:bottom w:val="nil"/>
              <w:right w:val="nil"/>
            </w:tcBorders>
            <w:noWrap/>
            <w:tcMar>
              <w:top w:w="15" w:type="dxa"/>
              <w:left w:w="15" w:type="dxa"/>
              <w:bottom w:w="0" w:type="dxa"/>
              <w:right w:w="15" w:type="dxa"/>
            </w:tcMar>
            <w:vAlign w:val="center"/>
          </w:tcPr>
          <w:p w:rsidR="00CB1B75" w:rsidRDefault="00CB1B75">
            <w:pPr>
              <w:pStyle w:val="Texttabulky"/>
              <w:jc w:val="center"/>
              <w:rPr>
                <w:rFonts w:eastAsia="Arial Unicode MS"/>
              </w:rPr>
            </w:pPr>
            <w:r>
              <w:t>3,4755</w:t>
            </w:r>
          </w:p>
        </w:tc>
        <w:tc>
          <w:tcPr>
            <w:tcW w:w="389" w:type="pct"/>
            <w:tcBorders>
              <w:top w:val="single" w:sz="8" w:space="0" w:color="000000"/>
              <w:left w:val="double" w:sz="6" w:space="0" w:color="000000"/>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349" w:type="pct"/>
            <w:tcBorders>
              <w:top w:val="single" w:sz="8" w:space="0" w:color="000000"/>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3,4574</w:t>
            </w:r>
          </w:p>
        </w:tc>
        <w:tc>
          <w:tcPr>
            <w:tcW w:w="343" w:type="pct"/>
            <w:tcBorders>
              <w:top w:val="single" w:sz="8" w:space="0" w:color="000000"/>
              <w:left w:val="nil"/>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333" w:type="pct"/>
            <w:tcBorders>
              <w:top w:val="single" w:sz="8" w:space="0" w:color="000000"/>
              <w:left w:val="nil"/>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349" w:type="pct"/>
            <w:tcBorders>
              <w:top w:val="single" w:sz="8" w:space="0" w:color="000000"/>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3,4755</w:t>
            </w:r>
          </w:p>
        </w:tc>
        <w:tc>
          <w:tcPr>
            <w:tcW w:w="333" w:type="pct"/>
            <w:tcBorders>
              <w:top w:val="single" w:sz="8" w:space="0" w:color="000000"/>
              <w:left w:val="nil"/>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2.21.10</w:t>
            </w:r>
          </w:p>
        </w:tc>
        <w:tc>
          <w:tcPr>
            <w:tcW w:w="348" w:type="pct"/>
            <w:tcBorders>
              <w:top w:val="single" w:sz="8" w:space="0" w:color="000000"/>
              <w:left w:val="nil"/>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r>
              <w:t>IV</w:t>
            </w:r>
          </w:p>
        </w:tc>
        <w:tc>
          <w:tcPr>
            <w:tcW w:w="338" w:type="pct"/>
            <w:tcBorders>
              <w:top w:val="single" w:sz="8" w:space="0" w:color="000000"/>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3,4574</w:t>
            </w:r>
          </w:p>
        </w:tc>
        <w:tc>
          <w:tcPr>
            <w:tcW w:w="337" w:type="pct"/>
            <w:tcBorders>
              <w:top w:val="single" w:sz="8" w:space="0" w:color="000000"/>
              <w:left w:val="nil"/>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sz w:val="24"/>
              </w:rPr>
            </w:pPr>
            <w:r>
              <w:t>ne</w:t>
            </w:r>
          </w:p>
        </w:tc>
      </w:tr>
      <w:tr w:rsidR="00CB1B75">
        <w:trPr>
          <w:trHeight w:val="20"/>
        </w:trPr>
        <w:tc>
          <w:tcPr>
            <w:tcW w:w="283" w:type="pct"/>
            <w:tcBorders>
              <w:top w:val="nil"/>
              <w:left w:val="double" w:sz="6" w:space="0" w:color="000000"/>
              <w:bottom w:val="single" w:sz="8"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p>
        </w:tc>
        <w:tc>
          <w:tcPr>
            <w:tcW w:w="1249" w:type="pct"/>
            <w:tcBorders>
              <w:top w:val="nil"/>
              <w:left w:val="nil"/>
              <w:bottom w:val="single" w:sz="8" w:space="0" w:color="000000"/>
              <w:right w:val="double" w:sz="6" w:space="0" w:color="000000"/>
            </w:tcBorders>
            <w:noWrap/>
            <w:tcMar>
              <w:top w:w="15" w:type="dxa"/>
              <w:left w:w="15" w:type="dxa"/>
              <w:bottom w:w="0" w:type="dxa"/>
              <w:right w:w="15" w:type="dxa"/>
            </w:tcMar>
            <w:vAlign w:val="bottom"/>
          </w:tcPr>
          <w:p w:rsidR="00CB1B75" w:rsidRDefault="00CB1B75">
            <w:pPr>
              <w:pStyle w:val="Texttabulky"/>
              <w:jc w:val="center"/>
              <w:rPr>
                <w:rFonts w:eastAsia="Arial Unicode MS"/>
              </w:rPr>
            </w:pPr>
          </w:p>
        </w:tc>
        <w:tc>
          <w:tcPr>
            <w:tcW w:w="349" w:type="pct"/>
            <w:tcBorders>
              <w:top w:val="nil"/>
              <w:left w:val="nil"/>
              <w:bottom w:val="single" w:sz="8" w:space="0" w:color="000000"/>
              <w:right w:val="nil"/>
            </w:tcBorders>
            <w:noWrap/>
            <w:tcMar>
              <w:top w:w="15" w:type="dxa"/>
              <w:left w:w="15" w:type="dxa"/>
              <w:bottom w:w="0" w:type="dxa"/>
              <w:right w:w="15" w:type="dxa"/>
            </w:tcMar>
            <w:vAlign w:val="center"/>
          </w:tcPr>
          <w:p w:rsidR="00CB1B75" w:rsidRDefault="00CB1B75">
            <w:pPr>
              <w:pStyle w:val="Texttabulky"/>
              <w:jc w:val="center"/>
              <w:rPr>
                <w:rFonts w:eastAsia="Arial Unicode MS"/>
              </w:rPr>
            </w:pPr>
          </w:p>
        </w:tc>
        <w:tc>
          <w:tcPr>
            <w:tcW w:w="389" w:type="pct"/>
            <w:tcBorders>
              <w:top w:val="nil"/>
              <w:left w:val="double" w:sz="6" w:space="0" w:color="000000"/>
              <w:bottom w:val="single" w:sz="8" w:space="0" w:color="000000"/>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349" w:type="pct"/>
            <w:tcBorders>
              <w:top w:val="single" w:sz="4" w:space="0" w:color="000000"/>
              <w:left w:val="double" w:sz="6" w:space="0" w:color="000000"/>
              <w:bottom w:val="single" w:sz="8" w:space="0" w:color="000000"/>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0,0181</w:t>
            </w:r>
          </w:p>
        </w:tc>
        <w:tc>
          <w:tcPr>
            <w:tcW w:w="343" w:type="pct"/>
            <w:tcBorders>
              <w:top w:val="single" w:sz="4" w:space="0" w:color="000000"/>
              <w:left w:val="nil"/>
              <w:bottom w:val="single" w:sz="8" w:space="0" w:color="000000"/>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333" w:type="pct"/>
            <w:tcBorders>
              <w:top w:val="single" w:sz="4" w:space="0" w:color="000000"/>
              <w:left w:val="nil"/>
              <w:bottom w:val="single" w:sz="8" w:space="0" w:color="000000"/>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349" w:type="pct"/>
            <w:tcBorders>
              <w:top w:val="nil"/>
              <w:left w:val="nil"/>
              <w:bottom w:val="single" w:sz="8" w:space="0" w:color="000000"/>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333" w:type="pct"/>
            <w:tcBorders>
              <w:top w:val="single" w:sz="4" w:space="0" w:color="000000"/>
              <w:left w:val="nil"/>
              <w:bottom w:val="single" w:sz="8" w:space="0" w:color="000000"/>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2.72.01</w:t>
            </w:r>
          </w:p>
        </w:tc>
        <w:tc>
          <w:tcPr>
            <w:tcW w:w="348" w:type="pct"/>
            <w:tcBorders>
              <w:top w:val="single" w:sz="4" w:space="0" w:color="000000"/>
              <w:left w:val="nil"/>
              <w:bottom w:val="single" w:sz="8" w:space="0" w:color="000000"/>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r>
              <w:t>V</w:t>
            </w:r>
          </w:p>
        </w:tc>
        <w:tc>
          <w:tcPr>
            <w:tcW w:w="338" w:type="pct"/>
            <w:tcBorders>
              <w:top w:val="single" w:sz="4" w:space="0" w:color="000000"/>
              <w:left w:val="double" w:sz="6" w:space="0" w:color="000000"/>
              <w:bottom w:val="single" w:sz="8" w:space="0" w:color="000000"/>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0,0181</w:t>
            </w:r>
          </w:p>
        </w:tc>
        <w:tc>
          <w:tcPr>
            <w:tcW w:w="337" w:type="pct"/>
            <w:tcBorders>
              <w:top w:val="single" w:sz="4" w:space="0" w:color="000000"/>
              <w:left w:val="nil"/>
              <w:bottom w:val="single" w:sz="8"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sz w:val="24"/>
              </w:rPr>
            </w:pPr>
            <w:r>
              <w:t>ne</w:t>
            </w:r>
          </w:p>
        </w:tc>
      </w:tr>
      <w:tr w:rsidR="00CB1B75">
        <w:trPr>
          <w:trHeight w:val="20"/>
        </w:trPr>
        <w:tc>
          <w:tcPr>
            <w:tcW w:w="283" w:type="pct"/>
            <w:tcBorders>
              <w:top w:val="nil"/>
              <w:left w:val="double" w:sz="6" w:space="0" w:color="000000"/>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19</w:t>
            </w:r>
          </w:p>
        </w:tc>
        <w:tc>
          <w:tcPr>
            <w:tcW w:w="1249" w:type="pct"/>
            <w:tcBorders>
              <w:top w:val="nil"/>
              <w:left w:val="nil"/>
              <w:bottom w:val="nil"/>
              <w:right w:val="double" w:sz="6" w:space="0" w:color="000000"/>
            </w:tcBorders>
            <w:noWrap/>
            <w:tcMar>
              <w:top w:w="15" w:type="dxa"/>
              <w:left w:w="15" w:type="dxa"/>
              <w:bottom w:w="0" w:type="dxa"/>
              <w:right w:w="15" w:type="dxa"/>
            </w:tcMar>
            <w:vAlign w:val="bottom"/>
          </w:tcPr>
          <w:p w:rsidR="00CB1B75" w:rsidRDefault="00CB1B75">
            <w:pPr>
              <w:pStyle w:val="Texttabulky"/>
              <w:jc w:val="center"/>
              <w:rPr>
                <w:rFonts w:eastAsia="Arial Unicode MS"/>
              </w:rPr>
            </w:pPr>
            <w:r>
              <w:t>obytné území malých sídel</w:t>
            </w:r>
          </w:p>
        </w:tc>
        <w:tc>
          <w:tcPr>
            <w:tcW w:w="349" w:type="pct"/>
            <w:tcBorders>
              <w:top w:val="nil"/>
              <w:left w:val="nil"/>
              <w:bottom w:val="nil"/>
              <w:right w:val="nil"/>
            </w:tcBorders>
            <w:noWrap/>
            <w:tcMar>
              <w:top w:w="15" w:type="dxa"/>
              <w:left w:w="15" w:type="dxa"/>
              <w:bottom w:w="0" w:type="dxa"/>
              <w:right w:w="15" w:type="dxa"/>
            </w:tcMar>
            <w:vAlign w:val="center"/>
          </w:tcPr>
          <w:p w:rsidR="00CB1B75" w:rsidRDefault="00CB1B75">
            <w:pPr>
              <w:pStyle w:val="Texttabulky"/>
              <w:jc w:val="center"/>
              <w:rPr>
                <w:rFonts w:eastAsia="Arial Unicode MS"/>
              </w:rPr>
            </w:pPr>
            <w:r>
              <w:t>0,1155</w:t>
            </w:r>
          </w:p>
        </w:tc>
        <w:tc>
          <w:tcPr>
            <w:tcW w:w="389" w:type="pct"/>
            <w:tcBorders>
              <w:top w:val="nil"/>
              <w:left w:val="double" w:sz="6" w:space="0" w:color="000000"/>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349" w:type="pct"/>
            <w:tcBorders>
              <w:top w:val="nil"/>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0,1155</w:t>
            </w:r>
          </w:p>
        </w:tc>
        <w:tc>
          <w:tcPr>
            <w:tcW w:w="343" w:type="pct"/>
            <w:tcBorders>
              <w:top w:val="nil"/>
              <w:left w:val="nil"/>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333" w:type="pct"/>
            <w:tcBorders>
              <w:top w:val="nil"/>
              <w:left w:val="nil"/>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349" w:type="pct"/>
            <w:tcBorders>
              <w:top w:val="nil"/>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0,1155</w:t>
            </w:r>
          </w:p>
        </w:tc>
        <w:tc>
          <w:tcPr>
            <w:tcW w:w="333" w:type="pct"/>
            <w:tcBorders>
              <w:top w:val="nil"/>
              <w:left w:val="nil"/>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2.21.10</w:t>
            </w:r>
          </w:p>
        </w:tc>
        <w:tc>
          <w:tcPr>
            <w:tcW w:w="348" w:type="pct"/>
            <w:tcBorders>
              <w:top w:val="nil"/>
              <w:left w:val="nil"/>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r>
              <w:t>IV</w:t>
            </w:r>
          </w:p>
        </w:tc>
        <w:tc>
          <w:tcPr>
            <w:tcW w:w="338" w:type="pct"/>
            <w:tcBorders>
              <w:top w:val="nil"/>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0,1155</w:t>
            </w:r>
          </w:p>
        </w:tc>
        <w:tc>
          <w:tcPr>
            <w:tcW w:w="337" w:type="pct"/>
            <w:tcBorders>
              <w:top w:val="nil"/>
              <w:left w:val="nil"/>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sz w:val="24"/>
              </w:rPr>
            </w:pPr>
            <w:r>
              <w:t>ne</w:t>
            </w:r>
          </w:p>
        </w:tc>
      </w:tr>
      <w:tr w:rsidR="00CB1B75">
        <w:trPr>
          <w:trHeight w:val="20"/>
        </w:trPr>
        <w:tc>
          <w:tcPr>
            <w:tcW w:w="283" w:type="pct"/>
            <w:tcBorders>
              <w:top w:val="single" w:sz="8" w:space="0" w:color="000000"/>
              <w:left w:val="double" w:sz="6" w:space="0" w:color="000000"/>
              <w:bottom w:val="single" w:sz="8"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20</w:t>
            </w:r>
          </w:p>
        </w:tc>
        <w:tc>
          <w:tcPr>
            <w:tcW w:w="1249" w:type="pct"/>
            <w:tcBorders>
              <w:top w:val="single" w:sz="8" w:space="0" w:color="000000"/>
              <w:left w:val="nil"/>
              <w:bottom w:val="single" w:sz="8" w:space="0" w:color="000000"/>
              <w:right w:val="double" w:sz="6" w:space="0" w:color="000000"/>
            </w:tcBorders>
            <w:noWrap/>
            <w:tcMar>
              <w:top w:w="15" w:type="dxa"/>
              <w:left w:w="15" w:type="dxa"/>
              <w:bottom w:w="0" w:type="dxa"/>
              <w:right w:w="15" w:type="dxa"/>
            </w:tcMar>
            <w:vAlign w:val="bottom"/>
          </w:tcPr>
          <w:p w:rsidR="00CB1B75" w:rsidRDefault="00CB1B75">
            <w:pPr>
              <w:pStyle w:val="Texttabulky"/>
              <w:jc w:val="center"/>
              <w:rPr>
                <w:rFonts w:eastAsia="Arial Unicode MS"/>
              </w:rPr>
            </w:pPr>
            <w:r>
              <w:t>obytné území malých sídel</w:t>
            </w:r>
          </w:p>
        </w:tc>
        <w:tc>
          <w:tcPr>
            <w:tcW w:w="349" w:type="pct"/>
            <w:tcBorders>
              <w:top w:val="single" w:sz="8" w:space="0" w:color="000000"/>
              <w:left w:val="nil"/>
              <w:bottom w:val="single" w:sz="8" w:space="0" w:color="000000"/>
              <w:right w:val="nil"/>
            </w:tcBorders>
            <w:noWrap/>
            <w:tcMar>
              <w:top w:w="15" w:type="dxa"/>
              <w:left w:w="15" w:type="dxa"/>
              <w:bottom w:w="0" w:type="dxa"/>
              <w:right w:w="15" w:type="dxa"/>
            </w:tcMar>
            <w:vAlign w:val="center"/>
          </w:tcPr>
          <w:p w:rsidR="00CB1B75" w:rsidRDefault="00CB1B75">
            <w:pPr>
              <w:pStyle w:val="Texttabulky"/>
              <w:jc w:val="center"/>
              <w:rPr>
                <w:rFonts w:eastAsia="Arial Unicode MS"/>
              </w:rPr>
            </w:pPr>
            <w:r>
              <w:t>0,1327</w:t>
            </w:r>
          </w:p>
        </w:tc>
        <w:tc>
          <w:tcPr>
            <w:tcW w:w="389" w:type="pct"/>
            <w:tcBorders>
              <w:top w:val="single" w:sz="8" w:space="0" w:color="000000"/>
              <w:left w:val="double" w:sz="6" w:space="0" w:color="000000"/>
              <w:bottom w:val="single" w:sz="8" w:space="0" w:color="000000"/>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349" w:type="pct"/>
            <w:tcBorders>
              <w:top w:val="single" w:sz="8" w:space="0" w:color="000000"/>
              <w:left w:val="double" w:sz="6" w:space="0" w:color="000000"/>
              <w:bottom w:val="single" w:sz="8" w:space="0" w:color="000000"/>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0,1327</w:t>
            </w:r>
          </w:p>
        </w:tc>
        <w:tc>
          <w:tcPr>
            <w:tcW w:w="343" w:type="pct"/>
            <w:tcBorders>
              <w:top w:val="single" w:sz="8" w:space="0" w:color="000000"/>
              <w:left w:val="nil"/>
              <w:bottom w:val="single" w:sz="8" w:space="0" w:color="000000"/>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333" w:type="pct"/>
            <w:tcBorders>
              <w:top w:val="single" w:sz="8" w:space="0" w:color="000000"/>
              <w:left w:val="nil"/>
              <w:bottom w:val="single" w:sz="8" w:space="0" w:color="000000"/>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349" w:type="pct"/>
            <w:tcBorders>
              <w:top w:val="single" w:sz="8" w:space="0" w:color="000000"/>
              <w:left w:val="double" w:sz="6" w:space="0" w:color="000000"/>
              <w:bottom w:val="single" w:sz="8" w:space="0" w:color="000000"/>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0,1327</w:t>
            </w:r>
          </w:p>
        </w:tc>
        <w:tc>
          <w:tcPr>
            <w:tcW w:w="333" w:type="pct"/>
            <w:tcBorders>
              <w:top w:val="single" w:sz="8" w:space="0" w:color="000000"/>
              <w:left w:val="nil"/>
              <w:bottom w:val="single" w:sz="8" w:space="0" w:color="000000"/>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2.21.10</w:t>
            </w:r>
          </w:p>
        </w:tc>
        <w:tc>
          <w:tcPr>
            <w:tcW w:w="348" w:type="pct"/>
            <w:tcBorders>
              <w:top w:val="single" w:sz="8" w:space="0" w:color="000000"/>
              <w:left w:val="nil"/>
              <w:bottom w:val="single" w:sz="8" w:space="0" w:color="000000"/>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r>
              <w:t>IV</w:t>
            </w:r>
          </w:p>
        </w:tc>
        <w:tc>
          <w:tcPr>
            <w:tcW w:w="338" w:type="pct"/>
            <w:tcBorders>
              <w:top w:val="single" w:sz="8" w:space="0" w:color="000000"/>
              <w:left w:val="double" w:sz="6" w:space="0" w:color="000000"/>
              <w:bottom w:val="single" w:sz="8" w:space="0" w:color="000000"/>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0,1327</w:t>
            </w:r>
          </w:p>
        </w:tc>
        <w:tc>
          <w:tcPr>
            <w:tcW w:w="337" w:type="pct"/>
            <w:tcBorders>
              <w:top w:val="single" w:sz="8" w:space="0" w:color="000000"/>
              <w:left w:val="nil"/>
              <w:bottom w:val="single" w:sz="8"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sz w:val="24"/>
              </w:rPr>
            </w:pPr>
            <w:r>
              <w:t>ne</w:t>
            </w:r>
          </w:p>
        </w:tc>
      </w:tr>
      <w:tr w:rsidR="00CB1B75">
        <w:trPr>
          <w:trHeight w:val="20"/>
        </w:trPr>
        <w:tc>
          <w:tcPr>
            <w:tcW w:w="283" w:type="pct"/>
            <w:tcBorders>
              <w:top w:val="nil"/>
              <w:left w:val="double" w:sz="6" w:space="0" w:color="000000"/>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22</w:t>
            </w:r>
          </w:p>
        </w:tc>
        <w:tc>
          <w:tcPr>
            <w:tcW w:w="1249" w:type="pct"/>
            <w:tcBorders>
              <w:top w:val="nil"/>
              <w:left w:val="nil"/>
              <w:bottom w:val="nil"/>
              <w:right w:val="double" w:sz="6" w:space="0" w:color="000000"/>
            </w:tcBorders>
            <w:noWrap/>
            <w:tcMar>
              <w:top w:w="15" w:type="dxa"/>
              <w:left w:w="15" w:type="dxa"/>
              <w:bottom w:w="0" w:type="dxa"/>
              <w:right w:w="15" w:type="dxa"/>
            </w:tcMar>
            <w:vAlign w:val="bottom"/>
          </w:tcPr>
          <w:p w:rsidR="00CB1B75" w:rsidRDefault="00CB1B75">
            <w:pPr>
              <w:pStyle w:val="Texttabulky"/>
              <w:jc w:val="center"/>
              <w:rPr>
                <w:rFonts w:eastAsia="Arial Unicode MS"/>
              </w:rPr>
            </w:pPr>
            <w:r>
              <w:t>nerušící výroba a sklady</w:t>
            </w:r>
          </w:p>
        </w:tc>
        <w:tc>
          <w:tcPr>
            <w:tcW w:w="349" w:type="pct"/>
            <w:tcBorders>
              <w:top w:val="nil"/>
              <w:left w:val="nil"/>
              <w:bottom w:val="nil"/>
              <w:right w:val="nil"/>
            </w:tcBorders>
            <w:noWrap/>
            <w:tcMar>
              <w:top w:w="15" w:type="dxa"/>
              <w:left w:w="15" w:type="dxa"/>
              <w:bottom w:w="0" w:type="dxa"/>
              <w:right w:w="15" w:type="dxa"/>
            </w:tcMar>
            <w:vAlign w:val="center"/>
          </w:tcPr>
          <w:p w:rsidR="00CB1B75" w:rsidRDefault="00CB1B75">
            <w:pPr>
              <w:pStyle w:val="Texttabulky"/>
              <w:jc w:val="center"/>
              <w:rPr>
                <w:rFonts w:eastAsia="Arial Unicode MS"/>
              </w:rPr>
            </w:pPr>
            <w:r>
              <w:t>0,0200</w:t>
            </w:r>
          </w:p>
        </w:tc>
        <w:tc>
          <w:tcPr>
            <w:tcW w:w="389" w:type="pct"/>
            <w:tcBorders>
              <w:top w:val="nil"/>
              <w:left w:val="double" w:sz="6" w:space="0" w:color="000000"/>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349" w:type="pct"/>
            <w:tcBorders>
              <w:top w:val="nil"/>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343" w:type="pct"/>
            <w:tcBorders>
              <w:top w:val="nil"/>
              <w:left w:val="nil"/>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333" w:type="pct"/>
            <w:tcBorders>
              <w:top w:val="nil"/>
              <w:left w:val="nil"/>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r>
              <w:t>0,0200</w:t>
            </w:r>
          </w:p>
        </w:tc>
        <w:tc>
          <w:tcPr>
            <w:tcW w:w="349" w:type="pct"/>
            <w:tcBorders>
              <w:top w:val="nil"/>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0,0200</w:t>
            </w:r>
          </w:p>
        </w:tc>
        <w:tc>
          <w:tcPr>
            <w:tcW w:w="333" w:type="pct"/>
            <w:tcBorders>
              <w:top w:val="nil"/>
              <w:left w:val="nil"/>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2.21.10</w:t>
            </w:r>
          </w:p>
        </w:tc>
        <w:tc>
          <w:tcPr>
            <w:tcW w:w="348" w:type="pct"/>
            <w:tcBorders>
              <w:top w:val="nil"/>
              <w:left w:val="nil"/>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r>
              <w:t>IV</w:t>
            </w:r>
          </w:p>
        </w:tc>
        <w:tc>
          <w:tcPr>
            <w:tcW w:w="338" w:type="pct"/>
            <w:tcBorders>
              <w:top w:val="nil"/>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0,0200</w:t>
            </w:r>
          </w:p>
        </w:tc>
        <w:tc>
          <w:tcPr>
            <w:tcW w:w="337" w:type="pct"/>
            <w:tcBorders>
              <w:top w:val="nil"/>
              <w:left w:val="nil"/>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sz w:val="24"/>
              </w:rPr>
            </w:pPr>
            <w:r>
              <w:t>ne</w:t>
            </w:r>
          </w:p>
        </w:tc>
      </w:tr>
      <w:tr w:rsidR="00CB1B75">
        <w:trPr>
          <w:trHeight w:val="20"/>
        </w:trPr>
        <w:tc>
          <w:tcPr>
            <w:tcW w:w="283" w:type="pct"/>
            <w:tcBorders>
              <w:top w:val="double" w:sz="6" w:space="0" w:color="000000"/>
              <w:left w:val="double" w:sz="6" w:space="0" w:color="000000"/>
              <w:bottom w:val="double" w:sz="6" w:space="0" w:color="000000"/>
              <w:right w:val="double" w:sz="6" w:space="0" w:color="000000"/>
            </w:tcBorders>
            <w:noWrap/>
            <w:tcMar>
              <w:top w:w="15" w:type="dxa"/>
              <w:left w:w="15" w:type="dxa"/>
              <w:bottom w:w="0" w:type="dxa"/>
              <w:right w:w="15" w:type="dxa"/>
            </w:tcMar>
            <w:vAlign w:val="center"/>
          </w:tcPr>
          <w:p w:rsidR="00CB1B75" w:rsidRDefault="00CB1B75">
            <w:pPr>
              <w:pStyle w:val="Texttabulky"/>
              <w:rPr>
                <w:rFonts w:eastAsia="Arial Unicode MS"/>
                <w:sz w:val="24"/>
              </w:rPr>
            </w:pPr>
            <w:r>
              <w:t> </w:t>
            </w:r>
          </w:p>
        </w:tc>
        <w:tc>
          <w:tcPr>
            <w:tcW w:w="1249" w:type="pct"/>
            <w:tcBorders>
              <w:top w:val="double" w:sz="6" w:space="0" w:color="000000"/>
              <w:left w:val="nil"/>
              <w:bottom w:val="double" w:sz="6" w:space="0" w:color="000000"/>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sz w:val="24"/>
              </w:rPr>
            </w:pPr>
            <w:r>
              <w:t>celkem</w:t>
            </w:r>
          </w:p>
        </w:tc>
        <w:tc>
          <w:tcPr>
            <w:tcW w:w="349" w:type="pct"/>
            <w:tcBorders>
              <w:top w:val="double" w:sz="6" w:space="0" w:color="000000"/>
              <w:left w:val="nil"/>
              <w:bottom w:val="double" w:sz="6"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10,3203</w:t>
            </w:r>
          </w:p>
        </w:tc>
        <w:tc>
          <w:tcPr>
            <w:tcW w:w="389" w:type="pct"/>
            <w:tcBorders>
              <w:top w:val="double" w:sz="6" w:space="0" w:color="000000"/>
              <w:left w:val="nil"/>
              <w:bottom w:val="double" w:sz="6"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0,0000</w:t>
            </w:r>
          </w:p>
        </w:tc>
        <w:tc>
          <w:tcPr>
            <w:tcW w:w="349" w:type="pct"/>
            <w:tcBorders>
              <w:top w:val="double" w:sz="6" w:space="0" w:color="000000"/>
              <w:left w:val="nil"/>
              <w:bottom w:val="double" w:sz="6"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10,1338</w:t>
            </w:r>
          </w:p>
        </w:tc>
        <w:tc>
          <w:tcPr>
            <w:tcW w:w="343" w:type="pct"/>
            <w:tcBorders>
              <w:top w:val="double" w:sz="6" w:space="0" w:color="000000"/>
              <w:left w:val="nil"/>
              <w:bottom w:val="double" w:sz="6"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0,1665</w:t>
            </w:r>
          </w:p>
        </w:tc>
        <w:tc>
          <w:tcPr>
            <w:tcW w:w="333" w:type="pct"/>
            <w:tcBorders>
              <w:top w:val="double" w:sz="6" w:space="0" w:color="000000"/>
              <w:left w:val="nil"/>
              <w:bottom w:val="double" w:sz="6"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0,0200</w:t>
            </w:r>
          </w:p>
        </w:tc>
        <w:tc>
          <w:tcPr>
            <w:tcW w:w="349" w:type="pct"/>
            <w:tcBorders>
              <w:top w:val="double" w:sz="6" w:space="0" w:color="000000"/>
              <w:left w:val="nil"/>
              <w:bottom w:val="double" w:sz="6" w:space="0" w:color="000000"/>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10,3203</w:t>
            </w:r>
          </w:p>
        </w:tc>
        <w:tc>
          <w:tcPr>
            <w:tcW w:w="333" w:type="pct"/>
            <w:tcBorders>
              <w:top w:val="double" w:sz="6" w:space="0" w:color="000000"/>
              <w:left w:val="nil"/>
              <w:bottom w:val="double" w:sz="6" w:space="0" w:color="000000"/>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348" w:type="pct"/>
            <w:tcBorders>
              <w:top w:val="double" w:sz="6" w:space="0" w:color="000000"/>
              <w:left w:val="nil"/>
              <w:bottom w:val="double" w:sz="6"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p>
        </w:tc>
        <w:tc>
          <w:tcPr>
            <w:tcW w:w="338" w:type="pct"/>
            <w:tcBorders>
              <w:top w:val="double" w:sz="6" w:space="0" w:color="000000"/>
              <w:left w:val="nil"/>
              <w:bottom w:val="double" w:sz="6" w:space="0" w:color="000000"/>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10,3203</w:t>
            </w:r>
          </w:p>
        </w:tc>
        <w:tc>
          <w:tcPr>
            <w:tcW w:w="337" w:type="pct"/>
            <w:tcBorders>
              <w:top w:val="double" w:sz="6" w:space="0" w:color="000000"/>
              <w:left w:val="nil"/>
              <w:bottom w:val="double" w:sz="6"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sz w:val="24"/>
              </w:rPr>
            </w:pPr>
          </w:p>
        </w:tc>
      </w:tr>
    </w:tbl>
    <w:p w:rsidR="00CB1B75" w:rsidRDefault="00CB1B75">
      <w:pPr>
        <w:pStyle w:val="Zkladntext"/>
        <w:rPr>
          <w:color w:val="auto"/>
        </w:rPr>
      </w:pPr>
    </w:p>
    <w:tbl>
      <w:tblPr>
        <w:tblW w:w="14502" w:type="dxa"/>
        <w:jc w:val="center"/>
        <w:tblCellMar>
          <w:left w:w="0" w:type="dxa"/>
          <w:right w:w="0" w:type="dxa"/>
        </w:tblCellMar>
        <w:tblLook w:val="0000" w:firstRow="0" w:lastRow="0" w:firstColumn="0" w:lastColumn="0" w:noHBand="0" w:noVBand="0"/>
      </w:tblPr>
      <w:tblGrid>
        <w:gridCol w:w="23"/>
        <w:gridCol w:w="776"/>
        <w:gridCol w:w="1098"/>
        <w:gridCol w:w="1441"/>
        <w:gridCol w:w="1163"/>
        <w:gridCol w:w="385"/>
        <w:gridCol w:w="948"/>
        <w:gridCol w:w="381"/>
        <w:gridCol w:w="712"/>
        <w:gridCol w:w="882"/>
        <w:gridCol w:w="113"/>
        <w:gridCol w:w="847"/>
        <w:gridCol w:w="928"/>
        <w:gridCol w:w="223"/>
        <w:gridCol w:w="725"/>
        <w:gridCol w:w="928"/>
        <w:gridCol w:w="972"/>
        <w:gridCol w:w="980"/>
        <w:gridCol w:w="977"/>
      </w:tblGrid>
      <w:tr w:rsidR="00CB1B75">
        <w:trPr>
          <w:gridAfter w:val="5"/>
          <w:wAfter w:w="4582" w:type="dxa"/>
          <w:cantSplit/>
          <w:trHeight w:val="405"/>
          <w:jc w:val="center"/>
        </w:trPr>
        <w:tc>
          <w:tcPr>
            <w:tcW w:w="9920" w:type="dxa"/>
            <w:gridSpan w:val="14"/>
            <w:tcBorders>
              <w:top w:val="double" w:sz="6" w:space="0" w:color="000000"/>
              <w:left w:val="double" w:sz="6" w:space="0" w:color="000000"/>
              <w:bottom w:val="double" w:sz="6" w:space="0" w:color="000000"/>
              <w:right w:val="double" w:sz="6" w:space="0" w:color="000000"/>
            </w:tcBorders>
            <w:shd w:val="clear" w:color="C0C0C0" w:fill="C0C0C0"/>
            <w:noWrap/>
            <w:tcMar>
              <w:top w:w="15" w:type="dxa"/>
              <w:left w:w="15" w:type="dxa"/>
              <w:bottom w:w="0" w:type="dxa"/>
              <w:right w:w="15" w:type="dxa"/>
            </w:tcMar>
            <w:vAlign w:val="center"/>
          </w:tcPr>
          <w:p w:rsidR="00CB1B75" w:rsidRDefault="00CB1B75">
            <w:pPr>
              <w:pStyle w:val="Texttabulky"/>
              <w:jc w:val="center"/>
              <w:rPr>
                <w:rFonts w:eastAsia="Arial Unicode MS"/>
                <w:b/>
                <w:bCs/>
                <w:sz w:val="24"/>
              </w:rPr>
            </w:pPr>
            <w:r>
              <w:rPr>
                <w:b/>
                <w:bCs/>
                <w:sz w:val="24"/>
              </w:rPr>
              <w:t>Tabulka č. 3 – Zábory ZPF – změna využití – celkové vyhodnocení</w:t>
            </w:r>
          </w:p>
        </w:tc>
      </w:tr>
      <w:tr w:rsidR="00CB1B75">
        <w:trPr>
          <w:gridAfter w:val="5"/>
          <w:wAfter w:w="4582" w:type="dxa"/>
          <w:cantSplit/>
          <w:trHeight w:val="20"/>
          <w:jc w:val="center"/>
        </w:trPr>
        <w:tc>
          <w:tcPr>
            <w:tcW w:w="1897" w:type="dxa"/>
            <w:gridSpan w:val="3"/>
            <w:vMerge w:val="restart"/>
            <w:tcBorders>
              <w:top w:val="nil"/>
              <w:left w:val="double" w:sz="6" w:space="0" w:color="000000"/>
              <w:bottom w:val="double" w:sz="6" w:space="0" w:color="000000"/>
              <w:right w:val="double" w:sz="6" w:space="0" w:color="000000"/>
            </w:tcBorders>
            <w:shd w:val="clear" w:color="C0C0C0" w:fill="C0C0C0"/>
            <w:noWrap/>
            <w:tcMar>
              <w:top w:w="15" w:type="dxa"/>
              <w:left w:w="15" w:type="dxa"/>
              <w:bottom w:w="0" w:type="dxa"/>
              <w:right w:w="15" w:type="dxa"/>
            </w:tcMar>
            <w:vAlign w:val="center"/>
          </w:tcPr>
          <w:p w:rsidR="00CB1B75" w:rsidRDefault="00CB1B75">
            <w:pPr>
              <w:pStyle w:val="Texttabulky"/>
              <w:jc w:val="center"/>
              <w:rPr>
                <w:rFonts w:eastAsia="Arial Unicode MS"/>
              </w:rPr>
            </w:pPr>
            <w:r>
              <w:t>třída ochrany</w:t>
            </w:r>
          </w:p>
        </w:tc>
        <w:tc>
          <w:tcPr>
            <w:tcW w:w="4318" w:type="dxa"/>
            <w:gridSpan w:val="5"/>
            <w:tcBorders>
              <w:top w:val="nil"/>
              <w:left w:val="nil"/>
              <w:bottom w:val="nil"/>
              <w:right w:val="double" w:sz="6" w:space="0" w:color="000000"/>
            </w:tcBorders>
            <w:shd w:val="clear" w:color="C0C0C0" w:fill="C0C0C0"/>
            <w:noWrap/>
            <w:tcMar>
              <w:top w:w="15" w:type="dxa"/>
              <w:left w:w="15" w:type="dxa"/>
              <w:bottom w:w="0" w:type="dxa"/>
              <w:right w:w="15" w:type="dxa"/>
            </w:tcMar>
            <w:vAlign w:val="center"/>
          </w:tcPr>
          <w:p w:rsidR="00CB1B75" w:rsidRDefault="00CB1B75">
            <w:pPr>
              <w:pStyle w:val="Texttabulky"/>
              <w:jc w:val="center"/>
              <w:rPr>
                <w:rFonts w:eastAsia="Arial Unicode MS"/>
              </w:rPr>
            </w:pPr>
            <w:r>
              <w:t>druhy pozemků (ha)</w:t>
            </w:r>
          </w:p>
        </w:tc>
        <w:tc>
          <w:tcPr>
            <w:tcW w:w="1707" w:type="dxa"/>
            <w:gridSpan w:val="3"/>
            <w:vMerge w:val="restart"/>
            <w:tcBorders>
              <w:top w:val="nil"/>
              <w:left w:val="double" w:sz="6" w:space="0" w:color="000000"/>
              <w:bottom w:val="double" w:sz="6" w:space="0" w:color="000000"/>
              <w:right w:val="double" w:sz="6" w:space="0" w:color="000000"/>
            </w:tcBorders>
            <w:shd w:val="clear" w:color="auto" w:fill="C0C0C0"/>
            <w:noWrap/>
            <w:tcMar>
              <w:top w:w="15" w:type="dxa"/>
              <w:left w:w="15" w:type="dxa"/>
              <w:bottom w:w="0" w:type="dxa"/>
              <w:right w:w="15" w:type="dxa"/>
            </w:tcMar>
            <w:vAlign w:val="center"/>
          </w:tcPr>
          <w:p w:rsidR="00CB1B75" w:rsidRDefault="00CB1B75">
            <w:pPr>
              <w:pStyle w:val="Texttabulky"/>
              <w:jc w:val="center"/>
              <w:rPr>
                <w:rFonts w:eastAsia="Arial Unicode MS"/>
              </w:rPr>
            </w:pPr>
            <w:r>
              <w:t>celkem (ha)</w:t>
            </w:r>
          </w:p>
        </w:tc>
        <w:tc>
          <w:tcPr>
            <w:tcW w:w="1998" w:type="dxa"/>
            <w:gridSpan w:val="3"/>
            <w:vMerge w:val="restart"/>
            <w:tcBorders>
              <w:top w:val="nil"/>
              <w:left w:val="double" w:sz="6" w:space="0" w:color="000000"/>
              <w:bottom w:val="double" w:sz="6" w:space="0" w:color="000000"/>
              <w:right w:val="double" w:sz="6" w:space="0" w:color="000000"/>
            </w:tcBorders>
            <w:shd w:val="clear" w:color="C0C0C0" w:fill="C0C0C0"/>
            <w:tcMar>
              <w:top w:w="15" w:type="dxa"/>
              <w:left w:w="15" w:type="dxa"/>
              <w:bottom w:w="0" w:type="dxa"/>
              <w:right w:w="15" w:type="dxa"/>
            </w:tcMar>
            <w:vAlign w:val="center"/>
          </w:tcPr>
          <w:p w:rsidR="00CB1B75" w:rsidRDefault="00CB1B75">
            <w:pPr>
              <w:pStyle w:val="Texttabulky"/>
              <w:jc w:val="center"/>
              <w:rPr>
                <w:rFonts w:eastAsia="Arial Unicode MS"/>
              </w:rPr>
            </w:pPr>
            <w:r>
              <w:t>podíl z celkového záboru (%)</w:t>
            </w:r>
          </w:p>
        </w:tc>
      </w:tr>
      <w:tr w:rsidR="00CB1B75">
        <w:trPr>
          <w:gridAfter w:val="5"/>
          <w:wAfter w:w="4582" w:type="dxa"/>
          <w:cantSplit/>
          <w:trHeight w:val="20"/>
          <w:jc w:val="center"/>
        </w:trPr>
        <w:tc>
          <w:tcPr>
            <w:tcW w:w="1897" w:type="dxa"/>
            <w:gridSpan w:val="3"/>
            <w:vMerge/>
            <w:tcBorders>
              <w:top w:val="nil"/>
              <w:left w:val="double" w:sz="6" w:space="0" w:color="000000"/>
              <w:bottom w:val="double" w:sz="6" w:space="0" w:color="000000"/>
              <w:right w:val="double" w:sz="6" w:space="0" w:color="000000"/>
            </w:tcBorders>
            <w:vAlign w:val="center"/>
          </w:tcPr>
          <w:p w:rsidR="00CB1B75" w:rsidRDefault="00CB1B75">
            <w:pPr>
              <w:pStyle w:val="Texttabulky"/>
              <w:rPr>
                <w:rFonts w:eastAsia="Arial Unicode MS"/>
              </w:rPr>
            </w:pPr>
          </w:p>
        </w:tc>
        <w:tc>
          <w:tcPr>
            <w:tcW w:w="1441" w:type="dxa"/>
            <w:tcBorders>
              <w:top w:val="double" w:sz="6" w:space="0" w:color="000000"/>
              <w:left w:val="nil"/>
              <w:bottom w:val="double" w:sz="6" w:space="0" w:color="000000"/>
              <w:right w:val="double" w:sz="6" w:space="0" w:color="000000"/>
            </w:tcBorders>
            <w:shd w:val="clear" w:color="C0C0C0" w:fill="C0C0C0"/>
            <w:noWrap/>
            <w:tcMar>
              <w:top w:w="15" w:type="dxa"/>
              <w:left w:w="15" w:type="dxa"/>
              <w:bottom w:w="0" w:type="dxa"/>
              <w:right w:w="15" w:type="dxa"/>
            </w:tcMar>
            <w:vAlign w:val="center"/>
          </w:tcPr>
          <w:p w:rsidR="00CB1B75" w:rsidRDefault="00CB1B75">
            <w:pPr>
              <w:pStyle w:val="Texttabulky"/>
              <w:jc w:val="center"/>
              <w:rPr>
                <w:rFonts w:eastAsia="Arial Unicode MS"/>
              </w:rPr>
            </w:pPr>
            <w:r>
              <w:t>orná půda</w:t>
            </w:r>
          </w:p>
        </w:tc>
        <w:tc>
          <w:tcPr>
            <w:tcW w:w="1163" w:type="dxa"/>
            <w:tcBorders>
              <w:top w:val="double" w:sz="6" w:space="0" w:color="000000"/>
              <w:left w:val="nil"/>
              <w:bottom w:val="double" w:sz="6" w:space="0" w:color="000000"/>
              <w:right w:val="double" w:sz="6" w:space="0" w:color="000000"/>
            </w:tcBorders>
            <w:shd w:val="clear" w:color="C0C0C0" w:fill="C0C0C0"/>
            <w:noWrap/>
            <w:tcMar>
              <w:top w:w="15" w:type="dxa"/>
              <w:left w:w="15" w:type="dxa"/>
              <w:bottom w:w="0" w:type="dxa"/>
              <w:right w:w="15" w:type="dxa"/>
            </w:tcMar>
            <w:vAlign w:val="center"/>
          </w:tcPr>
          <w:p w:rsidR="00CB1B75" w:rsidRDefault="00CB1B75">
            <w:pPr>
              <w:pStyle w:val="Texttabulky"/>
              <w:jc w:val="center"/>
              <w:rPr>
                <w:rFonts w:eastAsia="Arial Unicode MS"/>
              </w:rPr>
            </w:pPr>
            <w:r>
              <w:t>zahrady</w:t>
            </w:r>
          </w:p>
        </w:tc>
        <w:tc>
          <w:tcPr>
            <w:tcW w:w="1714" w:type="dxa"/>
            <w:gridSpan w:val="3"/>
            <w:tcBorders>
              <w:top w:val="double" w:sz="6" w:space="0" w:color="000000"/>
              <w:left w:val="nil"/>
              <w:bottom w:val="double" w:sz="6" w:space="0" w:color="000000"/>
              <w:right w:val="double" w:sz="6" w:space="0" w:color="000000"/>
            </w:tcBorders>
            <w:shd w:val="clear" w:color="C0C0C0" w:fill="C0C0C0"/>
            <w:tcMar>
              <w:top w:w="15" w:type="dxa"/>
              <w:left w:w="15" w:type="dxa"/>
              <w:bottom w:w="0" w:type="dxa"/>
              <w:right w:w="15" w:type="dxa"/>
            </w:tcMar>
            <w:vAlign w:val="center"/>
          </w:tcPr>
          <w:p w:rsidR="00CB1B75" w:rsidRDefault="00CB1B75">
            <w:pPr>
              <w:pStyle w:val="Texttabulky"/>
              <w:jc w:val="center"/>
              <w:rPr>
                <w:rFonts w:eastAsia="Arial Unicode MS"/>
              </w:rPr>
            </w:pPr>
            <w:r>
              <w:t>trvalé travní porosty</w:t>
            </w:r>
          </w:p>
        </w:tc>
        <w:tc>
          <w:tcPr>
            <w:tcW w:w="1707" w:type="dxa"/>
            <w:gridSpan w:val="3"/>
            <w:vMerge/>
            <w:tcBorders>
              <w:top w:val="nil"/>
              <w:left w:val="double" w:sz="6" w:space="0" w:color="000000"/>
              <w:bottom w:val="double" w:sz="6" w:space="0" w:color="000000"/>
              <w:right w:val="double" w:sz="6" w:space="0" w:color="000000"/>
            </w:tcBorders>
            <w:vAlign w:val="center"/>
          </w:tcPr>
          <w:p w:rsidR="00CB1B75" w:rsidRDefault="00CB1B75">
            <w:pPr>
              <w:pStyle w:val="Texttabulky"/>
              <w:rPr>
                <w:rFonts w:eastAsia="Arial Unicode MS"/>
              </w:rPr>
            </w:pPr>
          </w:p>
        </w:tc>
        <w:tc>
          <w:tcPr>
            <w:tcW w:w="1998" w:type="dxa"/>
            <w:gridSpan w:val="3"/>
            <w:vMerge/>
            <w:tcBorders>
              <w:top w:val="nil"/>
              <w:left w:val="double" w:sz="6" w:space="0" w:color="000000"/>
              <w:bottom w:val="double" w:sz="6" w:space="0" w:color="000000"/>
              <w:right w:val="double" w:sz="6" w:space="0" w:color="000000"/>
            </w:tcBorders>
            <w:vAlign w:val="center"/>
          </w:tcPr>
          <w:p w:rsidR="00CB1B75" w:rsidRDefault="00CB1B75">
            <w:pPr>
              <w:pStyle w:val="Texttabulky"/>
              <w:rPr>
                <w:rFonts w:eastAsia="Arial Unicode MS"/>
              </w:rPr>
            </w:pPr>
          </w:p>
        </w:tc>
      </w:tr>
      <w:tr w:rsidR="00CB1B75">
        <w:trPr>
          <w:gridAfter w:val="5"/>
          <w:wAfter w:w="4582" w:type="dxa"/>
          <w:trHeight w:val="20"/>
          <w:jc w:val="center"/>
        </w:trPr>
        <w:tc>
          <w:tcPr>
            <w:tcW w:w="1897" w:type="dxa"/>
            <w:gridSpan w:val="3"/>
            <w:tcBorders>
              <w:top w:val="nil"/>
              <w:left w:val="double" w:sz="6" w:space="0" w:color="000000"/>
              <w:bottom w:val="single" w:sz="4"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I</w:t>
            </w:r>
          </w:p>
        </w:tc>
        <w:tc>
          <w:tcPr>
            <w:tcW w:w="1441" w:type="dxa"/>
            <w:tcBorders>
              <w:top w:val="nil"/>
              <w:left w:val="nil"/>
              <w:bottom w:val="single" w:sz="4"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0,0000</w:t>
            </w:r>
          </w:p>
        </w:tc>
        <w:tc>
          <w:tcPr>
            <w:tcW w:w="1163" w:type="dxa"/>
            <w:tcBorders>
              <w:top w:val="nil"/>
              <w:left w:val="nil"/>
              <w:bottom w:val="single" w:sz="4"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0,0000</w:t>
            </w:r>
          </w:p>
        </w:tc>
        <w:tc>
          <w:tcPr>
            <w:tcW w:w="1714" w:type="dxa"/>
            <w:gridSpan w:val="3"/>
            <w:tcBorders>
              <w:top w:val="nil"/>
              <w:left w:val="nil"/>
              <w:bottom w:val="single" w:sz="4"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0,0000</w:t>
            </w:r>
          </w:p>
        </w:tc>
        <w:tc>
          <w:tcPr>
            <w:tcW w:w="1707" w:type="dxa"/>
            <w:gridSpan w:val="3"/>
            <w:tcBorders>
              <w:top w:val="nil"/>
              <w:left w:val="nil"/>
              <w:bottom w:val="single" w:sz="4"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0,0000</w:t>
            </w:r>
          </w:p>
        </w:tc>
        <w:tc>
          <w:tcPr>
            <w:tcW w:w="1998" w:type="dxa"/>
            <w:gridSpan w:val="3"/>
            <w:tcBorders>
              <w:top w:val="nil"/>
              <w:left w:val="nil"/>
              <w:bottom w:val="single" w:sz="4"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0,0%</w:t>
            </w:r>
          </w:p>
        </w:tc>
      </w:tr>
      <w:tr w:rsidR="00CB1B75">
        <w:trPr>
          <w:gridAfter w:val="5"/>
          <w:wAfter w:w="4582" w:type="dxa"/>
          <w:trHeight w:val="20"/>
          <w:jc w:val="center"/>
        </w:trPr>
        <w:tc>
          <w:tcPr>
            <w:tcW w:w="1897" w:type="dxa"/>
            <w:gridSpan w:val="3"/>
            <w:tcBorders>
              <w:top w:val="nil"/>
              <w:left w:val="double" w:sz="6" w:space="0" w:color="000000"/>
              <w:bottom w:val="single" w:sz="4"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II</w:t>
            </w:r>
          </w:p>
        </w:tc>
        <w:tc>
          <w:tcPr>
            <w:tcW w:w="1441" w:type="dxa"/>
            <w:tcBorders>
              <w:top w:val="nil"/>
              <w:left w:val="nil"/>
              <w:bottom w:val="single" w:sz="4"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0,0000</w:t>
            </w:r>
          </w:p>
        </w:tc>
        <w:tc>
          <w:tcPr>
            <w:tcW w:w="1163" w:type="dxa"/>
            <w:tcBorders>
              <w:top w:val="nil"/>
              <w:left w:val="nil"/>
              <w:bottom w:val="single" w:sz="4"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0,0000</w:t>
            </w:r>
          </w:p>
        </w:tc>
        <w:tc>
          <w:tcPr>
            <w:tcW w:w="1714" w:type="dxa"/>
            <w:gridSpan w:val="3"/>
            <w:tcBorders>
              <w:top w:val="nil"/>
              <w:left w:val="nil"/>
              <w:bottom w:val="single" w:sz="4"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0,0000</w:t>
            </w:r>
          </w:p>
        </w:tc>
        <w:tc>
          <w:tcPr>
            <w:tcW w:w="1707" w:type="dxa"/>
            <w:gridSpan w:val="3"/>
            <w:tcBorders>
              <w:top w:val="nil"/>
              <w:left w:val="nil"/>
              <w:bottom w:val="single" w:sz="4"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0,0000</w:t>
            </w:r>
          </w:p>
        </w:tc>
        <w:tc>
          <w:tcPr>
            <w:tcW w:w="1998" w:type="dxa"/>
            <w:gridSpan w:val="3"/>
            <w:tcBorders>
              <w:top w:val="nil"/>
              <w:left w:val="nil"/>
              <w:bottom w:val="single" w:sz="4"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0,0%</w:t>
            </w:r>
          </w:p>
        </w:tc>
      </w:tr>
      <w:tr w:rsidR="00CB1B75">
        <w:trPr>
          <w:gridAfter w:val="5"/>
          <w:wAfter w:w="4582" w:type="dxa"/>
          <w:trHeight w:val="20"/>
          <w:jc w:val="center"/>
        </w:trPr>
        <w:tc>
          <w:tcPr>
            <w:tcW w:w="1897" w:type="dxa"/>
            <w:gridSpan w:val="3"/>
            <w:tcBorders>
              <w:top w:val="nil"/>
              <w:left w:val="double" w:sz="6" w:space="0" w:color="000000"/>
              <w:bottom w:val="single" w:sz="4"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III</w:t>
            </w:r>
          </w:p>
        </w:tc>
        <w:tc>
          <w:tcPr>
            <w:tcW w:w="1441" w:type="dxa"/>
            <w:tcBorders>
              <w:top w:val="nil"/>
              <w:left w:val="nil"/>
              <w:bottom w:val="single" w:sz="4"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0,0000</w:t>
            </w:r>
          </w:p>
        </w:tc>
        <w:tc>
          <w:tcPr>
            <w:tcW w:w="1163" w:type="dxa"/>
            <w:tcBorders>
              <w:top w:val="nil"/>
              <w:left w:val="nil"/>
              <w:bottom w:val="single" w:sz="4"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0,0000</w:t>
            </w:r>
          </w:p>
        </w:tc>
        <w:tc>
          <w:tcPr>
            <w:tcW w:w="1714" w:type="dxa"/>
            <w:gridSpan w:val="3"/>
            <w:tcBorders>
              <w:top w:val="nil"/>
              <w:left w:val="nil"/>
              <w:bottom w:val="single" w:sz="4"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0,0000</w:t>
            </w:r>
          </w:p>
        </w:tc>
        <w:tc>
          <w:tcPr>
            <w:tcW w:w="1707" w:type="dxa"/>
            <w:gridSpan w:val="3"/>
            <w:tcBorders>
              <w:top w:val="nil"/>
              <w:left w:val="nil"/>
              <w:bottom w:val="single" w:sz="4"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0,0000</w:t>
            </w:r>
          </w:p>
        </w:tc>
        <w:tc>
          <w:tcPr>
            <w:tcW w:w="1998" w:type="dxa"/>
            <w:gridSpan w:val="3"/>
            <w:tcBorders>
              <w:top w:val="nil"/>
              <w:left w:val="nil"/>
              <w:bottom w:val="single" w:sz="4"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0,0%</w:t>
            </w:r>
          </w:p>
        </w:tc>
      </w:tr>
      <w:tr w:rsidR="00CB1B75">
        <w:trPr>
          <w:gridAfter w:val="5"/>
          <w:wAfter w:w="4582" w:type="dxa"/>
          <w:trHeight w:val="20"/>
          <w:jc w:val="center"/>
        </w:trPr>
        <w:tc>
          <w:tcPr>
            <w:tcW w:w="1897" w:type="dxa"/>
            <w:gridSpan w:val="3"/>
            <w:tcBorders>
              <w:top w:val="nil"/>
              <w:left w:val="double" w:sz="6" w:space="0" w:color="000000"/>
              <w:bottom w:val="single" w:sz="4"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IV</w:t>
            </w:r>
          </w:p>
        </w:tc>
        <w:tc>
          <w:tcPr>
            <w:tcW w:w="1441" w:type="dxa"/>
            <w:tcBorders>
              <w:top w:val="nil"/>
              <w:left w:val="nil"/>
              <w:bottom w:val="single" w:sz="4"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10,0628</w:t>
            </w:r>
          </w:p>
        </w:tc>
        <w:tc>
          <w:tcPr>
            <w:tcW w:w="1163" w:type="dxa"/>
            <w:tcBorders>
              <w:top w:val="nil"/>
              <w:left w:val="nil"/>
              <w:bottom w:val="single" w:sz="4"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0,1665</w:t>
            </w:r>
          </w:p>
        </w:tc>
        <w:tc>
          <w:tcPr>
            <w:tcW w:w="1714" w:type="dxa"/>
            <w:gridSpan w:val="3"/>
            <w:tcBorders>
              <w:top w:val="nil"/>
              <w:left w:val="nil"/>
              <w:bottom w:val="single" w:sz="4"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0,0200</w:t>
            </w:r>
          </w:p>
        </w:tc>
        <w:tc>
          <w:tcPr>
            <w:tcW w:w="1707" w:type="dxa"/>
            <w:gridSpan w:val="3"/>
            <w:tcBorders>
              <w:top w:val="nil"/>
              <w:left w:val="nil"/>
              <w:bottom w:val="single" w:sz="4"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10,2493</w:t>
            </w:r>
          </w:p>
        </w:tc>
        <w:tc>
          <w:tcPr>
            <w:tcW w:w="1998" w:type="dxa"/>
            <w:gridSpan w:val="3"/>
            <w:tcBorders>
              <w:top w:val="nil"/>
              <w:left w:val="nil"/>
              <w:bottom w:val="single" w:sz="4"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99,3%</w:t>
            </w:r>
          </w:p>
        </w:tc>
      </w:tr>
      <w:tr w:rsidR="00CB1B75">
        <w:trPr>
          <w:gridAfter w:val="5"/>
          <w:wAfter w:w="4582" w:type="dxa"/>
          <w:trHeight w:val="20"/>
          <w:jc w:val="center"/>
        </w:trPr>
        <w:tc>
          <w:tcPr>
            <w:tcW w:w="1897" w:type="dxa"/>
            <w:gridSpan w:val="3"/>
            <w:tcBorders>
              <w:top w:val="nil"/>
              <w:left w:val="double" w:sz="6" w:space="0" w:color="000000"/>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V</w:t>
            </w:r>
          </w:p>
        </w:tc>
        <w:tc>
          <w:tcPr>
            <w:tcW w:w="1441" w:type="dxa"/>
            <w:tcBorders>
              <w:top w:val="nil"/>
              <w:left w:val="nil"/>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0,0710</w:t>
            </w:r>
          </w:p>
        </w:tc>
        <w:tc>
          <w:tcPr>
            <w:tcW w:w="1163" w:type="dxa"/>
            <w:tcBorders>
              <w:top w:val="nil"/>
              <w:left w:val="nil"/>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0,0000</w:t>
            </w:r>
          </w:p>
        </w:tc>
        <w:tc>
          <w:tcPr>
            <w:tcW w:w="1714" w:type="dxa"/>
            <w:gridSpan w:val="3"/>
            <w:tcBorders>
              <w:top w:val="nil"/>
              <w:left w:val="nil"/>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0,0000</w:t>
            </w:r>
          </w:p>
        </w:tc>
        <w:tc>
          <w:tcPr>
            <w:tcW w:w="1707" w:type="dxa"/>
            <w:gridSpan w:val="3"/>
            <w:tcBorders>
              <w:top w:val="nil"/>
              <w:left w:val="nil"/>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0,0710</w:t>
            </w:r>
          </w:p>
        </w:tc>
        <w:tc>
          <w:tcPr>
            <w:tcW w:w="1998" w:type="dxa"/>
            <w:gridSpan w:val="3"/>
            <w:tcBorders>
              <w:top w:val="nil"/>
              <w:left w:val="nil"/>
              <w:bottom w:val="single" w:sz="4"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0,7%</w:t>
            </w:r>
          </w:p>
        </w:tc>
      </w:tr>
      <w:tr w:rsidR="00CB1B75">
        <w:trPr>
          <w:gridAfter w:val="5"/>
          <w:wAfter w:w="4582" w:type="dxa"/>
          <w:trHeight w:val="20"/>
          <w:jc w:val="center"/>
        </w:trPr>
        <w:tc>
          <w:tcPr>
            <w:tcW w:w="1897" w:type="dxa"/>
            <w:gridSpan w:val="3"/>
            <w:tcBorders>
              <w:top w:val="double" w:sz="6" w:space="0" w:color="000000"/>
              <w:left w:val="double" w:sz="6" w:space="0" w:color="000000"/>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celkem (ha)</w:t>
            </w:r>
          </w:p>
        </w:tc>
        <w:tc>
          <w:tcPr>
            <w:tcW w:w="1441" w:type="dxa"/>
            <w:tcBorders>
              <w:top w:val="double" w:sz="6" w:space="0" w:color="000000"/>
              <w:left w:val="nil"/>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10,1338</w:t>
            </w:r>
          </w:p>
        </w:tc>
        <w:tc>
          <w:tcPr>
            <w:tcW w:w="1163" w:type="dxa"/>
            <w:tcBorders>
              <w:top w:val="double" w:sz="6" w:space="0" w:color="000000"/>
              <w:left w:val="nil"/>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0,1665</w:t>
            </w:r>
          </w:p>
        </w:tc>
        <w:tc>
          <w:tcPr>
            <w:tcW w:w="1714" w:type="dxa"/>
            <w:gridSpan w:val="3"/>
            <w:tcBorders>
              <w:top w:val="double" w:sz="6" w:space="0" w:color="000000"/>
              <w:left w:val="nil"/>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0,0200</w:t>
            </w:r>
          </w:p>
        </w:tc>
        <w:tc>
          <w:tcPr>
            <w:tcW w:w="1707" w:type="dxa"/>
            <w:gridSpan w:val="3"/>
            <w:tcBorders>
              <w:top w:val="double" w:sz="6" w:space="0" w:color="000000"/>
              <w:left w:val="nil"/>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10,3203</w:t>
            </w:r>
          </w:p>
        </w:tc>
        <w:tc>
          <w:tcPr>
            <w:tcW w:w="1998" w:type="dxa"/>
            <w:gridSpan w:val="3"/>
            <w:tcBorders>
              <w:top w:val="double" w:sz="6" w:space="0" w:color="000000"/>
              <w:left w:val="nil"/>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100,0%</w:t>
            </w:r>
          </w:p>
        </w:tc>
      </w:tr>
      <w:tr w:rsidR="00CB1B75">
        <w:trPr>
          <w:gridAfter w:val="5"/>
          <w:wAfter w:w="4582" w:type="dxa"/>
          <w:trHeight w:val="20"/>
          <w:jc w:val="center"/>
        </w:trPr>
        <w:tc>
          <w:tcPr>
            <w:tcW w:w="1897" w:type="dxa"/>
            <w:gridSpan w:val="3"/>
            <w:tcBorders>
              <w:top w:val="single" w:sz="4" w:space="0" w:color="000000"/>
              <w:left w:val="double" w:sz="6" w:space="0" w:color="000000"/>
              <w:bottom w:val="double" w:sz="6"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podíl (%)</w:t>
            </w:r>
          </w:p>
        </w:tc>
        <w:tc>
          <w:tcPr>
            <w:tcW w:w="1441" w:type="dxa"/>
            <w:tcBorders>
              <w:top w:val="single" w:sz="4" w:space="0" w:color="000000"/>
              <w:left w:val="nil"/>
              <w:bottom w:val="double" w:sz="6"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98,19%</w:t>
            </w:r>
          </w:p>
        </w:tc>
        <w:tc>
          <w:tcPr>
            <w:tcW w:w="1163" w:type="dxa"/>
            <w:tcBorders>
              <w:top w:val="single" w:sz="4" w:space="0" w:color="000000"/>
              <w:left w:val="nil"/>
              <w:bottom w:val="double" w:sz="6"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1,61%</w:t>
            </w:r>
          </w:p>
        </w:tc>
        <w:tc>
          <w:tcPr>
            <w:tcW w:w="1714" w:type="dxa"/>
            <w:gridSpan w:val="3"/>
            <w:tcBorders>
              <w:top w:val="single" w:sz="4" w:space="0" w:color="000000"/>
              <w:left w:val="nil"/>
              <w:bottom w:val="double" w:sz="6"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0,19%</w:t>
            </w:r>
          </w:p>
        </w:tc>
        <w:tc>
          <w:tcPr>
            <w:tcW w:w="1707" w:type="dxa"/>
            <w:gridSpan w:val="3"/>
            <w:tcBorders>
              <w:top w:val="single" w:sz="4" w:space="0" w:color="000000"/>
              <w:left w:val="nil"/>
              <w:bottom w:val="double" w:sz="6"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100,00%</w:t>
            </w:r>
          </w:p>
        </w:tc>
        <w:tc>
          <w:tcPr>
            <w:tcW w:w="1998" w:type="dxa"/>
            <w:gridSpan w:val="3"/>
            <w:tcBorders>
              <w:top w:val="single" w:sz="4" w:space="0" w:color="000000"/>
              <w:left w:val="nil"/>
              <w:bottom w:val="double" w:sz="6"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p>
        </w:tc>
      </w:tr>
      <w:tr w:rsidR="00CB1B75">
        <w:tblPrEx>
          <w:jc w:val="left"/>
        </w:tblPrEx>
        <w:trPr>
          <w:cantSplit/>
          <w:trHeight w:val="20"/>
        </w:trPr>
        <w:tc>
          <w:tcPr>
            <w:tcW w:w="14502" w:type="dxa"/>
            <w:gridSpan w:val="19"/>
            <w:tcBorders>
              <w:top w:val="double" w:sz="6" w:space="0" w:color="000000"/>
              <w:left w:val="double" w:sz="6" w:space="0" w:color="000000"/>
              <w:bottom w:val="double" w:sz="6" w:space="0" w:color="000000"/>
              <w:right w:val="double" w:sz="6" w:space="0" w:color="000000"/>
            </w:tcBorders>
            <w:shd w:val="clear" w:color="C0C0C0" w:fill="C0C0C0"/>
            <w:noWrap/>
            <w:tcMar>
              <w:top w:w="15" w:type="dxa"/>
              <w:left w:w="15" w:type="dxa"/>
              <w:bottom w:w="0" w:type="dxa"/>
              <w:right w:w="15" w:type="dxa"/>
            </w:tcMar>
            <w:vAlign w:val="center"/>
          </w:tcPr>
          <w:p w:rsidR="00CB1B75" w:rsidRDefault="00CB1B75">
            <w:pPr>
              <w:pStyle w:val="Texttabulky"/>
              <w:jc w:val="center"/>
              <w:rPr>
                <w:rFonts w:eastAsia="Arial Unicode MS"/>
                <w:b/>
                <w:bCs/>
                <w:sz w:val="24"/>
              </w:rPr>
            </w:pPr>
            <w:r>
              <w:rPr>
                <w:b/>
                <w:bCs/>
                <w:sz w:val="24"/>
              </w:rPr>
              <w:t>Tabulka č. 2 – Zábory ZPF – nové plochy</w:t>
            </w:r>
          </w:p>
        </w:tc>
      </w:tr>
      <w:tr w:rsidR="00CB1B75">
        <w:tblPrEx>
          <w:jc w:val="left"/>
        </w:tblPrEx>
        <w:trPr>
          <w:gridBefore w:val="1"/>
          <w:gridAfter w:val="18"/>
          <w:wBefore w:w="23" w:type="dxa"/>
          <w:wAfter w:w="14479" w:type="dxa"/>
          <w:cantSplit/>
        </w:trPr>
        <w:tc>
          <w:tcPr>
            <w:gridSpan w:val="19"/>
          </w:tcPr>
          <w:p w:rsidR="00CB1B75" w:rsidRDefault="00CB1B75">
            <w:pPr>
              <w:pStyle w:val="Texttabulky"/>
              <w:jc w:val="center"/>
              <w:rPr>
                <w:rFonts w:eastAsia="Arial Unicode MS"/>
              </w:rPr>
            </w:pPr>
            <w:r>
              <w:t xml:space="preserve">plochy </w:t>
            </w:r>
            <w:r>
              <w:br/>
            </w:r>
          </w:p>
        </w:tc>
        <w:tc>
          <w:tcPr>
            <w:gridSpan w:val="19"/>
          </w:tcPr>
          <w:p w:rsidR="00CB1B75" w:rsidRDefault="00CB1B75">
            <w:pPr>
              <w:pStyle w:val="Texttabulky"/>
              <w:jc w:val="center"/>
              <w:rPr>
                <w:rFonts w:eastAsia="Arial Unicode MS"/>
              </w:rPr>
            </w:pPr>
            <w:r>
              <w:t>navržené využití</w:t>
            </w:r>
          </w:p>
        </w:tc>
        <w:tc>
          <w:tcPr>
            <w:gridSpan w:val="19"/>
          </w:tcPr>
          <w:p w:rsidR="00CB1B75" w:rsidRDefault="00CB1B75">
            <w:pPr>
              <w:pStyle w:val="Texttabulky"/>
              <w:jc w:val="center"/>
              <w:rPr>
                <w:rFonts w:eastAsia="Arial Unicode MS"/>
              </w:rPr>
            </w:pPr>
            <w:r>
              <w:t>celková výměra plochy</w:t>
            </w:r>
          </w:p>
        </w:tc>
        <w:tc>
          <w:tcPr>
            <w:gridSpan w:val="19"/>
          </w:tcPr>
          <w:p w:rsidR="00CB1B75" w:rsidRDefault="00CB1B75">
            <w:pPr>
              <w:pStyle w:val="Texttabulky"/>
              <w:jc w:val="center"/>
              <w:rPr>
                <w:rFonts w:eastAsia="Arial Unicode MS"/>
              </w:rPr>
            </w:pPr>
            <w:r>
              <w:t>druhy pozemků</w:t>
            </w:r>
          </w:p>
        </w:tc>
        <w:tc>
          <w:p w:rsidR="00CB1B75" w:rsidRDefault="00CB1B75">
            <w:pPr>
              <w:pStyle w:val="Texttabulky"/>
              <w:jc w:val="center"/>
              <w:rPr>
                <w:rFonts w:eastAsia="Arial Unicode MS"/>
              </w:rPr>
            </w:pPr>
            <w:r>
              <w:t>celková výměra záboru ZPF</w:t>
            </w:r>
          </w:p>
        </w:tc>
        <w:tc>
          <w:tcPr>
            <w:tcW w:w="1163" w:type="dxa"/>
            <w:tcBorders>
              <w:top w:val="double" w:sz="6" w:space="0" w:color="000000"/>
              <w:left w:val="nil"/>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kód BPEJ</w:t>
            </w:r>
          </w:p>
        </w:tc>
        <w:tc>
          <w:tcPr>
            <w:tcW w:w="1163" w:type="dxa"/>
            <w:tcBorders>
              <w:top w:val="double" w:sz="6" w:space="0" w:color="000000"/>
              <w:left w:val="nil"/>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třída ochrany</w:t>
            </w:r>
          </w:p>
        </w:tc>
        <w:tc>
          <w:tcPr>
            <w:tcW w:w="1163" w:type="dxa"/>
            <w:tcBorders>
              <w:top w:val="double" w:sz="6" w:space="0" w:color="000000"/>
              <w:left w:val="nil"/>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výměra záboru ZPF dle BPEJ</w:t>
            </w:r>
          </w:p>
        </w:tc>
        <w:tc>
          <w:tcPr>
            <w:tcW w:w="1163" w:type="dxa"/>
            <w:tcBorders>
              <w:top w:val="double" w:sz="6" w:space="0" w:color="000000"/>
              <w:left w:val="nil"/>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ZÚ</w:t>
            </w:r>
          </w:p>
        </w:tc>
      </w:tr>
      <w:tr w:rsidR="00CB1B75">
        <w:tblPrEx>
          <w:jc w:val="left"/>
        </w:tblPrEx>
        <w:trPr>
          <w:gridBefore w:val="1"/>
          <w:gridAfter w:val="18"/>
          <w:wBefore w:w="23" w:type="dxa"/>
          <w:wAfter w:w="14479" w:type="dxa"/>
          <w:cantSplit/>
        </w:trPr>
        <w:tc>
          <w:tcPr>
            <w:gridSpan w:val="19"/>
          </w:tcPr>
          <w:p w:rsidR="00CB1B75" w:rsidRDefault="00CB1B75">
            <w:pPr>
              <w:pStyle w:val="Texttabulky"/>
              <w:rPr>
                <w:rFonts w:eastAsia="Arial Unicode MS"/>
              </w:rPr>
            </w:pPr>
          </w:p>
        </w:tc>
        <w:tc>
          <w:tcPr>
            <w:gridSpan w:val="19"/>
          </w:tcPr>
          <w:p w:rsidR="00CB1B75" w:rsidRDefault="00CB1B75">
            <w:pPr>
              <w:pStyle w:val="Texttabulky"/>
              <w:jc w:val="center"/>
              <w:rPr>
                <w:rFonts w:eastAsia="Arial Unicode MS"/>
              </w:rPr>
            </w:pPr>
          </w:p>
        </w:tc>
        <w:tc>
          <w:tcPr>
            <w:gridSpan w:val="19"/>
          </w:tcPr>
          <w:p w:rsidR="00CB1B75" w:rsidRDefault="00CB1B75">
            <w:pPr>
              <w:pStyle w:val="Texttabulky"/>
              <w:jc w:val="center"/>
              <w:rPr>
                <w:rFonts w:eastAsia="Arial Unicode MS"/>
              </w:rPr>
            </w:pPr>
          </w:p>
        </w:tc>
        <w:tc>
          <w:tcPr>
            <w:gridSpan w:val="19"/>
          </w:tcPr>
          <w:p w:rsidR="00CB1B75" w:rsidRDefault="00CB1B75">
            <w:pPr>
              <w:pStyle w:val="Texttabulky"/>
              <w:jc w:val="center"/>
              <w:rPr>
                <w:rFonts w:eastAsia="Arial Unicode MS"/>
              </w:rPr>
            </w:pPr>
            <w:r>
              <w:t>zastavěné a ostatní plochy</w:t>
            </w:r>
          </w:p>
        </w:tc>
        <w:tc>
          <w:p w:rsidR="00CB1B75" w:rsidRDefault="00CB1B75">
            <w:pPr>
              <w:pStyle w:val="Texttabulky"/>
              <w:jc w:val="center"/>
              <w:rPr>
                <w:rFonts w:eastAsia="Arial Unicode MS"/>
              </w:rPr>
            </w:pPr>
            <w:r>
              <w:t>orná půda</w:t>
            </w:r>
          </w:p>
        </w:tc>
        <w:tc>
          <w:p w:rsidR="00CB1B75" w:rsidRDefault="00CB1B75">
            <w:pPr>
              <w:pStyle w:val="Texttabulky"/>
              <w:jc w:val="center"/>
              <w:rPr>
                <w:rFonts w:eastAsia="Arial Unicode MS"/>
              </w:rPr>
            </w:pPr>
            <w:r>
              <w:t>zahrady</w:t>
            </w:r>
          </w:p>
        </w:tc>
        <w:tc>
          <w:p w:rsidR="00CB1B75" w:rsidRDefault="00CB1B75">
            <w:pPr>
              <w:pStyle w:val="Texttabulky"/>
              <w:jc w:val="center"/>
              <w:rPr>
                <w:rFonts w:eastAsia="Arial Unicode MS"/>
              </w:rPr>
            </w:pPr>
            <w:r>
              <w:t>trvalé travní porosty</w:t>
            </w:r>
          </w:p>
        </w:tc>
        <w:tc>
          <w:p w:rsidR="00CB1B75" w:rsidRDefault="00CB1B75">
            <w:pPr>
              <w:pStyle w:val="Texttabulky"/>
              <w:rPr>
                <w:rFonts w:eastAsia="Arial Unicode MS"/>
              </w:rPr>
            </w:pPr>
          </w:p>
        </w:tc>
        <w:tc>
          <w:p w:rsidR="00CB1B75" w:rsidRDefault="00CB1B75">
            <w:pPr>
              <w:pStyle w:val="Texttabulky"/>
              <w:rPr>
                <w:rFonts w:eastAsia="Arial Unicode MS"/>
              </w:rPr>
            </w:pPr>
          </w:p>
        </w:tc>
        <w:tc>
          <w:p w:rsidR="00CB1B75" w:rsidRDefault="00CB1B75">
            <w:pPr>
              <w:pStyle w:val="Texttabulky"/>
              <w:rPr>
                <w:rFonts w:eastAsia="Arial Unicode MS"/>
              </w:rPr>
            </w:pPr>
          </w:p>
        </w:tc>
        <w:tc>
          <w:p w:rsidR="00CB1B75" w:rsidRDefault="00CB1B75">
            <w:pPr>
              <w:pStyle w:val="Texttabulky"/>
              <w:rPr>
                <w:rFonts w:eastAsia="Arial Unicode MS"/>
              </w:rPr>
            </w:pPr>
          </w:p>
        </w:tc>
        <w:tc>
          <w:p w:rsidR="00CB1B75" w:rsidRDefault="00CB1B75">
            <w:pPr>
              <w:pStyle w:val="Texttabulky"/>
              <w:rPr>
                <w:rFonts w:eastAsia="Arial Unicode MS"/>
              </w:rPr>
            </w:pPr>
          </w:p>
        </w:tc>
      </w:tr>
      <w:tr w:rsidR="00CB1B75">
        <w:tblPrEx>
          <w:jc w:val="left"/>
        </w:tblPrEx>
        <w:trPr>
          <w:trHeight w:val="20"/>
        </w:trPr>
        <w:tc>
          <w:tcPr>
            <w:tcW w:w="799" w:type="dxa"/>
            <w:gridSpan w:val="2"/>
            <w:tcBorders>
              <w:top w:val="double" w:sz="6" w:space="0" w:color="000000"/>
              <w:left w:val="double" w:sz="6" w:space="0" w:color="000000"/>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5 (část)</w:t>
            </w:r>
          </w:p>
        </w:tc>
        <w:tc>
          <w:tcPr>
            <w:tcW w:w="4087" w:type="dxa"/>
            <w:gridSpan w:val="4"/>
            <w:tcBorders>
              <w:top w:val="double" w:sz="6" w:space="0" w:color="000000"/>
              <w:left w:val="nil"/>
              <w:bottom w:val="nil"/>
              <w:right w:val="double" w:sz="6" w:space="0" w:color="000000"/>
            </w:tcBorders>
            <w:noWrap/>
            <w:tcMar>
              <w:top w:w="15" w:type="dxa"/>
              <w:left w:w="15" w:type="dxa"/>
              <w:bottom w:w="0" w:type="dxa"/>
              <w:right w:w="15" w:type="dxa"/>
            </w:tcMar>
            <w:vAlign w:val="bottom"/>
          </w:tcPr>
          <w:p w:rsidR="00CB1B75" w:rsidRDefault="00CB1B75">
            <w:pPr>
              <w:pStyle w:val="Texttabulky"/>
              <w:jc w:val="center"/>
              <w:rPr>
                <w:rFonts w:eastAsia="Arial Unicode MS"/>
              </w:rPr>
            </w:pPr>
            <w:r>
              <w:t>obytné území malých sídel</w:t>
            </w:r>
          </w:p>
        </w:tc>
        <w:tc>
          <w:tcPr>
            <w:tcW w:w="948" w:type="dxa"/>
            <w:tcBorders>
              <w:top w:val="double" w:sz="6" w:space="0" w:color="000000"/>
              <w:left w:val="nil"/>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0,4812</w:t>
            </w:r>
          </w:p>
        </w:tc>
        <w:tc>
          <w:tcPr>
            <w:tcW w:w="1093" w:type="dxa"/>
            <w:gridSpan w:val="2"/>
            <w:tcBorders>
              <w:top w:val="double" w:sz="6" w:space="0" w:color="000000"/>
              <w:left w:val="nil"/>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882" w:type="dxa"/>
            <w:tcBorders>
              <w:top w:val="double" w:sz="6" w:space="0" w:color="000000"/>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0,4812</w:t>
            </w:r>
          </w:p>
        </w:tc>
        <w:tc>
          <w:tcPr>
            <w:tcW w:w="960" w:type="dxa"/>
            <w:gridSpan w:val="2"/>
            <w:tcBorders>
              <w:top w:val="double" w:sz="6" w:space="0" w:color="000000"/>
              <w:left w:val="nil"/>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928" w:type="dxa"/>
            <w:tcBorders>
              <w:top w:val="double" w:sz="6" w:space="0" w:color="000000"/>
              <w:left w:val="nil"/>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948" w:type="dxa"/>
            <w:gridSpan w:val="2"/>
            <w:tcBorders>
              <w:top w:val="nil"/>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0,4812</w:t>
            </w:r>
          </w:p>
        </w:tc>
        <w:tc>
          <w:tcPr>
            <w:tcW w:w="928" w:type="dxa"/>
            <w:tcBorders>
              <w:top w:val="nil"/>
              <w:left w:val="nil"/>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2.21.10</w:t>
            </w:r>
          </w:p>
        </w:tc>
        <w:tc>
          <w:tcPr>
            <w:tcW w:w="972" w:type="dxa"/>
            <w:tcBorders>
              <w:top w:val="nil"/>
              <w:left w:val="nil"/>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r>
              <w:t>IV</w:t>
            </w:r>
          </w:p>
        </w:tc>
        <w:tc>
          <w:tcPr>
            <w:tcW w:w="980" w:type="dxa"/>
            <w:tcBorders>
              <w:top w:val="nil"/>
              <w:left w:val="double" w:sz="6" w:space="0" w:color="000000"/>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r>
              <w:t>0,4812</w:t>
            </w:r>
          </w:p>
        </w:tc>
        <w:tc>
          <w:tcPr>
            <w:tcW w:w="977" w:type="dxa"/>
            <w:tcBorders>
              <w:top w:val="nil"/>
              <w:left w:val="double" w:sz="6" w:space="0" w:color="000000"/>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ne</w:t>
            </w:r>
          </w:p>
        </w:tc>
      </w:tr>
      <w:tr w:rsidR="00CB1B75">
        <w:tblPrEx>
          <w:jc w:val="left"/>
        </w:tblPrEx>
        <w:trPr>
          <w:trHeight w:val="20"/>
        </w:trPr>
        <w:tc>
          <w:tcPr>
            <w:tcW w:w="799" w:type="dxa"/>
            <w:gridSpan w:val="2"/>
            <w:tcBorders>
              <w:top w:val="single" w:sz="8" w:space="0" w:color="000000"/>
              <w:left w:val="double" w:sz="6" w:space="0" w:color="000000"/>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7 (část)</w:t>
            </w:r>
          </w:p>
        </w:tc>
        <w:tc>
          <w:tcPr>
            <w:tcW w:w="4087" w:type="dxa"/>
            <w:gridSpan w:val="4"/>
            <w:tcBorders>
              <w:top w:val="single" w:sz="8" w:space="0" w:color="000000"/>
              <w:left w:val="nil"/>
              <w:bottom w:val="nil"/>
              <w:right w:val="double" w:sz="6" w:space="0" w:color="000000"/>
            </w:tcBorders>
            <w:noWrap/>
            <w:tcMar>
              <w:top w:w="15" w:type="dxa"/>
              <w:left w:w="15" w:type="dxa"/>
              <w:bottom w:w="0" w:type="dxa"/>
              <w:right w:w="15" w:type="dxa"/>
            </w:tcMar>
            <w:vAlign w:val="bottom"/>
          </w:tcPr>
          <w:p w:rsidR="00CB1B75" w:rsidRDefault="00CB1B75">
            <w:pPr>
              <w:pStyle w:val="Texttabulky"/>
              <w:jc w:val="center"/>
              <w:rPr>
                <w:rFonts w:eastAsia="Arial Unicode MS"/>
              </w:rPr>
            </w:pPr>
            <w:r>
              <w:t>obytné území malých sídel</w:t>
            </w:r>
          </w:p>
        </w:tc>
        <w:tc>
          <w:tcPr>
            <w:tcW w:w="948" w:type="dxa"/>
            <w:tcBorders>
              <w:top w:val="single" w:sz="8" w:space="0" w:color="000000"/>
              <w:left w:val="nil"/>
              <w:bottom w:val="nil"/>
              <w:right w:val="nil"/>
            </w:tcBorders>
            <w:noWrap/>
            <w:tcMar>
              <w:top w:w="15" w:type="dxa"/>
              <w:left w:w="15" w:type="dxa"/>
              <w:bottom w:w="0" w:type="dxa"/>
              <w:right w:w="15" w:type="dxa"/>
            </w:tcMar>
            <w:vAlign w:val="center"/>
          </w:tcPr>
          <w:p w:rsidR="00CB1B75" w:rsidRDefault="00CB1B75">
            <w:pPr>
              <w:pStyle w:val="Texttabulky"/>
              <w:jc w:val="center"/>
              <w:rPr>
                <w:rFonts w:eastAsia="Arial Unicode MS"/>
              </w:rPr>
            </w:pPr>
            <w:r>
              <w:t>0,1926</w:t>
            </w:r>
          </w:p>
        </w:tc>
        <w:tc>
          <w:tcPr>
            <w:tcW w:w="1093" w:type="dxa"/>
            <w:gridSpan w:val="2"/>
            <w:tcBorders>
              <w:top w:val="single" w:sz="8" w:space="0" w:color="000000"/>
              <w:left w:val="double" w:sz="6" w:space="0" w:color="000000"/>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882" w:type="dxa"/>
            <w:tcBorders>
              <w:top w:val="single" w:sz="8" w:space="0" w:color="000000"/>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rPr>
                <w:rFonts w:eastAsia="Arial Unicode MS"/>
              </w:rPr>
              <w:t>0,1050</w:t>
            </w:r>
          </w:p>
        </w:tc>
        <w:tc>
          <w:tcPr>
            <w:tcW w:w="960" w:type="dxa"/>
            <w:gridSpan w:val="2"/>
            <w:tcBorders>
              <w:top w:val="single" w:sz="8" w:space="0" w:color="000000"/>
              <w:left w:val="nil"/>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0,0242</w:t>
            </w:r>
          </w:p>
        </w:tc>
        <w:tc>
          <w:tcPr>
            <w:tcW w:w="928" w:type="dxa"/>
            <w:tcBorders>
              <w:top w:val="single" w:sz="8" w:space="0" w:color="000000"/>
              <w:left w:val="nil"/>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948" w:type="dxa"/>
            <w:gridSpan w:val="2"/>
            <w:tcBorders>
              <w:top w:val="single" w:sz="8" w:space="0" w:color="000000"/>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0,1926</w:t>
            </w:r>
          </w:p>
        </w:tc>
        <w:tc>
          <w:tcPr>
            <w:tcW w:w="928" w:type="dxa"/>
            <w:tcBorders>
              <w:top w:val="single" w:sz="8" w:space="0" w:color="000000"/>
              <w:left w:val="nil"/>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2.21.10</w:t>
            </w:r>
          </w:p>
        </w:tc>
        <w:tc>
          <w:tcPr>
            <w:tcW w:w="972" w:type="dxa"/>
            <w:tcBorders>
              <w:top w:val="single" w:sz="8" w:space="0" w:color="000000"/>
              <w:left w:val="nil"/>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r>
              <w:t>IV</w:t>
            </w:r>
          </w:p>
        </w:tc>
        <w:tc>
          <w:tcPr>
            <w:tcW w:w="980" w:type="dxa"/>
            <w:tcBorders>
              <w:top w:val="single" w:sz="8" w:space="0" w:color="000000"/>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0,1292</w:t>
            </w:r>
          </w:p>
        </w:tc>
        <w:tc>
          <w:tcPr>
            <w:tcW w:w="977" w:type="dxa"/>
            <w:tcBorders>
              <w:top w:val="single" w:sz="8" w:space="0" w:color="000000"/>
              <w:left w:val="nil"/>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ano</w:t>
            </w:r>
          </w:p>
        </w:tc>
      </w:tr>
      <w:tr w:rsidR="00CB1B75">
        <w:tblPrEx>
          <w:jc w:val="left"/>
        </w:tblPrEx>
        <w:trPr>
          <w:trHeight w:val="20"/>
        </w:trPr>
        <w:tc>
          <w:tcPr>
            <w:tcW w:w="799" w:type="dxa"/>
            <w:gridSpan w:val="2"/>
            <w:tcBorders>
              <w:top w:val="nil"/>
              <w:left w:val="double" w:sz="6" w:space="0" w:color="000000"/>
              <w:bottom w:val="single" w:sz="8"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p>
        </w:tc>
        <w:tc>
          <w:tcPr>
            <w:tcW w:w="4087" w:type="dxa"/>
            <w:gridSpan w:val="4"/>
            <w:tcBorders>
              <w:top w:val="nil"/>
              <w:left w:val="nil"/>
              <w:bottom w:val="single" w:sz="8" w:space="0" w:color="000000"/>
              <w:right w:val="double" w:sz="6" w:space="0" w:color="000000"/>
            </w:tcBorders>
            <w:noWrap/>
            <w:tcMar>
              <w:top w:w="15" w:type="dxa"/>
              <w:left w:w="15" w:type="dxa"/>
              <w:bottom w:w="0" w:type="dxa"/>
              <w:right w:w="15" w:type="dxa"/>
            </w:tcMar>
            <w:vAlign w:val="bottom"/>
          </w:tcPr>
          <w:p w:rsidR="00CB1B75" w:rsidRDefault="00CB1B75">
            <w:pPr>
              <w:pStyle w:val="Texttabulky"/>
              <w:jc w:val="center"/>
              <w:rPr>
                <w:rFonts w:eastAsia="Arial Unicode MS"/>
              </w:rPr>
            </w:pPr>
          </w:p>
        </w:tc>
        <w:tc>
          <w:tcPr>
            <w:tcW w:w="948" w:type="dxa"/>
            <w:tcBorders>
              <w:top w:val="nil"/>
              <w:left w:val="nil"/>
              <w:bottom w:val="single" w:sz="8" w:space="0" w:color="000000"/>
              <w:right w:val="nil"/>
            </w:tcBorders>
            <w:noWrap/>
            <w:tcMar>
              <w:top w:w="15" w:type="dxa"/>
              <w:left w:w="15" w:type="dxa"/>
              <w:bottom w:w="0" w:type="dxa"/>
              <w:right w:w="15" w:type="dxa"/>
            </w:tcMar>
            <w:vAlign w:val="center"/>
          </w:tcPr>
          <w:p w:rsidR="00CB1B75" w:rsidRDefault="00CB1B75">
            <w:pPr>
              <w:pStyle w:val="Texttabulky"/>
              <w:jc w:val="center"/>
              <w:rPr>
                <w:rFonts w:eastAsia="Arial Unicode MS"/>
              </w:rPr>
            </w:pPr>
          </w:p>
        </w:tc>
        <w:tc>
          <w:tcPr>
            <w:tcW w:w="1093" w:type="dxa"/>
            <w:gridSpan w:val="2"/>
            <w:tcBorders>
              <w:top w:val="nil"/>
              <w:left w:val="double" w:sz="6" w:space="0" w:color="000000"/>
              <w:bottom w:val="single" w:sz="8" w:space="0" w:color="000000"/>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882" w:type="dxa"/>
            <w:tcBorders>
              <w:top w:val="single" w:sz="4" w:space="0" w:color="000000"/>
              <w:left w:val="double" w:sz="6" w:space="0" w:color="000000"/>
              <w:bottom w:val="single" w:sz="8" w:space="0" w:color="000000"/>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960" w:type="dxa"/>
            <w:gridSpan w:val="2"/>
            <w:tcBorders>
              <w:top w:val="single" w:sz="4" w:space="0" w:color="000000"/>
              <w:left w:val="nil"/>
              <w:bottom w:val="single" w:sz="8" w:space="0" w:color="000000"/>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0,0634</w:t>
            </w:r>
          </w:p>
        </w:tc>
        <w:tc>
          <w:tcPr>
            <w:tcW w:w="928" w:type="dxa"/>
            <w:tcBorders>
              <w:top w:val="single" w:sz="4" w:space="0" w:color="000000"/>
              <w:left w:val="nil"/>
              <w:bottom w:val="single" w:sz="8" w:space="0" w:color="000000"/>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948" w:type="dxa"/>
            <w:gridSpan w:val="2"/>
            <w:tcBorders>
              <w:top w:val="nil"/>
              <w:left w:val="nil"/>
              <w:bottom w:val="single" w:sz="8" w:space="0" w:color="000000"/>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928" w:type="dxa"/>
            <w:tcBorders>
              <w:top w:val="single" w:sz="4" w:space="0" w:color="000000"/>
              <w:left w:val="nil"/>
              <w:bottom w:val="single" w:sz="8" w:space="0" w:color="000000"/>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2.65.01</w:t>
            </w:r>
          </w:p>
        </w:tc>
        <w:tc>
          <w:tcPr>
            <w:tcW w:w="972" w:type="dxa"/>
            <w:tcBorders>
              <w:top w:val="single" w:sz="4" w:space="0" w:color="000000"/>
              <w:left w:val="nil"/>
              <w:bottom w:val="single" w:sz="8" w:space="0" w:color="000000"/>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r>
              <w:t>V</w:t>
            </w:r>
          </w:p>
        </w:tc>
        <w:tc>
          <w:tcPr>
            <w:tcW w:w="980" w:type="dxa"/>
            <w:tcBorders>
              <w:top w:val="single" w:sz="4" w:space="0" w:color="000000"/>
              <w:left w:val="double" w:sz="6" w:space="0" w:color="000000"/>
              <w:bottom w:val="single" w:sz="8" w:space="0" w:color="000000"/>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0,0634</w:t>
            </w:r>
          </w:p>
        </w:tc>
        <w:tc>
          <w:tcPr>
            <w:tcW w:w="977" w:type="dxa"/>
            <w:tcBorders>
              <w:top w:val="single" w:sz="4" w:space="0" w:color="000000"/>
              <w:left w:val="nil"/>
              <w:bottom w:val="single" w:sz="8"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ano</w:t>
            </w:r>
          </w:p>
        </w:tc>
      </w:tr>
      <w:tr w:rsidR="00CB1B75">
        <w:tblPrEx>
          <w:jc w:val="left"/>
        </w:tblPrEx>
        <w:trPr>
          <w:trHeight w:val="20"/>
        </w:trPr>
        <w:tc>
          <w:tcPr>
            <w:tcW w:w="799" w:type="dxa"/>
            <w:gridSpan w:val="2"/>
            <w:tcBorders>
              <w:top w:val="nil"/>
              <w:left w:val="double" w:sz="6" w:space="0" w:color="000000"/>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8 (část)</w:t>
            </w:r>
          </w:p>
        </w:tc>
        <w:tc>
          <w:tcPr>
            <w:tcW w:w="4087" w:type="dxa"/>
            <w:gridSpan w:val="4"/>
            <w:tcBorders>
              <w:top w:val="nil"/>
              <w:left w:val="nil"/>
              <w:bottom w:val="nil"/>
              <w:right w:val="double" w:sz="6" w:space="0" w:color="000000"/>
            </w:tcBorders>
            <w:noWrap/>
            <w:tcMar>
              <w:top w:w="15" w:type="dxa"/>
              <w:left w:w="15" w:type="dxa"/>
              <w:bottom w:w="0" w:type="dxa"/>
              <w:right w:w="15" w:type="dxa"/>
            </w:tcMar>
            <w:vAlign w:val="bottom"/>
          </w:tcPr>
          <w:p w:rsidR="00CB1B75" w:rsidRDefault="00CB1B75">
            <w:pPr>
              <w:pStyle w:val="Texttabulky"/>
              <w:jc w:val="center"/>
              <w:rPr>
                <w:rFonts w:eastAsia="Arial Unicode MS"/>
              </w:rPr>
            </w:pPr>
            <w:r>
              <w:t>obytné území malých sídel</w:t>
            </w:r>
          </w:p>
        </w:tc>
        <w:tc>
          <w:tcPr>
            <w:tcW w:w="948" w:type="dxa"/>
            <w:tcBorders>
              <w:top w:val="nil"/>
              <w:left w:val="nil"/>
              <w:bottom w:val="nil"/>
              <w:right w:val="nil"/>
            </w:tcBorders>
            <w:noWrap/>
            <w:tcMar>
              <w:top w:w="15" w:type="dxa"/>
              <w:left w:w="15" w:type="dxa"/>
              <w:bottom w:w="0" w:type="dxa"/>
              <w:right w:w="15" w:type="dxa"/>
            </w:tcMar>
            <w:vAlign w:val="center"/>
          </w:tcPr>
          <w:p w:rsidR="00CB1B75" w:rsidRDefault="00CB1B75">
            <w:pPr>
              <w:pStyle w:val="Texttabulky"/>
              <w:jc w:val="center"/>
              <w:rPr>
                <w:rFonts w:eastAsia="Arial Unicode MS"/>
              </w:rPr>
            </w:pPr>
            <w:r>
              <w:t>0,0781</w:t>
            </w:r>
          </w:p>
        </w:tc>
        <w:tc>
          <w:tcPr>
            <w:tcW w:w="1093" w:type="dxa"/>
            <w:gridSpan w:val="2"/>
            <w:tcBorders>
              <w:top w:val="nil"/>
              <w:left w:val="double" w:sz="6" w:space="0" w:color="000000"/>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882" w:type="dxa"/>
            <w:tcBorders>
              <w:top w:val="nil"/>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960" w:type="dxa"/>
            <w:gridSpan w:val="2"/>
            <w:tcBorders>
              <w:top w:val="nil"/>
              <w:left w:val="nil"/>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0,0454</w:t>
            </w:r>
          </w:p>
        </w:tc>
        <w:tc>
          <w:tcPr>
            <w:tcW w:w="928" w:type="dxa"/>
            <w:tcBorders>
              <w:top w:val="nil"/>
              <w:left w:val="nil"/>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948" w:type="dxa"/>
            <w:gridSpan w:val="2"/>
            <w:tcBorders>
              <w:top w:val="nil"/>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0,0781</w:t>
            </w:r>
          </w:p>
        </w:tc>
        <w:tc>
          <w:tcPr>
            <w:tcW w:w="928" w:type="dxa"/>
            <w:tcBorders>
              <w:top w:val="nil"/>
              <w:left w:val="nil"/>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2.21.10</w:t>
            </w:r>
          </w:p>
        </w:tc>
        <w:tc>
          <w:tcPr>
            <w:tcW w:w="972" w:type="dxa"/>
            <w:tcBorders>
              <w:top w:val="nil"/>
              <w:left w:val="nil"/>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r>
              <w:t>IV</w:t>
            </w:r>
          </w:p>
        </w:tc>
        <w:tc>
          <w:tcPr>
            <w:tcW w:w="980" w:type="dxa"/>
            <w:tcBorders>
              <w:top w:val="nil"/>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0,0454</w:t>
            </w:r>
          </w:p>
        </w:tc>
        <w:tc>
          <w:tcPr>
            <w:tcW w:w="977" w:type="dxa"/>
            <w:tcBorders>
              <w:top w:val="nil"/>
              <w:left w:val="nil"/>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ano</w:t>
            </w:r>
          </w:p>
        </w:tc>
      </w:tr>
      <w:tr w:rsidR="00CB1B75">
        <w:tblPrEx>
          <w:jc w:val="left"/>
        </w:tblPrEx>
        <w:trPr>
          <w:trHeight w:val="20"/>
        </w:trPr>
        <w:tc>
          <w:tcPr>
            <w:tcW w:w="799" w:type="dxa"/>
            <w:gridSpan w:val="2"/>
            <w:tcBorders>
              <w:top w:val="nil"/>
              <w:left w:val="double" w:sz="6" w:space="0" w:color="000000"/>
              <w:bottom w:val="single" w:sz="8"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p>
        </w:tc>
        <w:tc>
          <w:tcPr>
            <w:tcW w:w="4087" w:type="dxa"/>
            <w:gridSpan w:val="4"/>
            <w:tcBorders>
              <w:top w:val="nil"/>
              <w:left w:val="nil"/>
              <w:bottom w:val="single" w:sz="8" w:space="0" w:color="000000"/>
              <w:right w:val="double" w:sz="6" w:space="0" w:color="000000"/>
            </w:tcBorders>
            <w:noWrap/>
            <w:tcMar>
              <w:top w:w="15" w:type="dxa"/>
              <w:left w:w="15" w:type="dxa"/>
              <w:bottom w:w="0" w:type="dxa"/>
              <w:right w:w="15" w:type="dxa"/>
            </w:tcMar>
            <w:vAlign w:val="bottom"/>
          </w:tcPr>
          <w:p w:rsidR="00CB1B75" w:rsidRDefault="00CB1B75">
            <w:pPr>
              <w:pStyle w:val="Texttabulky"/>
              <w:jc w:val="center"/>
              <w:rPr>
                <w:rFonts w:eastAsia="Arial Unicode MS"/>
              </w:rPr>
            </w:pPr>
          </w:p>
        </w:tc>
        <w:tc>
          <w:tcPr>
            <w:tcW w:w="948" w:type="dxa"/>
            <w:tcBorders>
              <w:top w:val="nil"/>
              <w:left w:val="nil"/>
              <w:bottom w:val="single" w:sz="8" w:space="0" w:color="000000"/>
              <w:right w:val="nil"/>
            </w:tcBorders>
            <w:noWrap/>
            <w:tcMar>
              <w:top w:w="15" w:type="dxa"/>
              <w:left w:w="15" w:type="dxa"/>
              <w:bottom w:w="0" w:type="dxa"/>
              <w:right w:w="15" w:type="dxa"/>
            </w:tcMar>
            <w:vAlign w:val="center"/>
          </w:tcPr>
          <w:p w:rsidR="00CB1B75" w:rsidRDefault="00CB1B75">
            <w:pPr>
              <w:pStyle w:val="Texttabulky"/>
              <w:jc w:val="center"/>
              <w:rPr>
                <w:rFonts w:eastAsia="Arial Unicode MS"/>
              </w:rPr>
            </w:pPr>
          </w:p>
        </w:tc>
        <w:tc>
          <w:tcPr>
            <w:tcW w:w="1093" w:type="dxa"/>
            <w:gridSpan w:val="2"/>
            <w:tcBorders>
              <w:top w:val="nil"/>
              <w:left w:val="double" w:sz="6" w:space="0" w:color="000000"/>
              <w:bottom w:val="single" w:sz="8" w:space="0" w:color="000000"/>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882" w:type="dxa"/>
            <w:tcBorders>
              <w:top w:val="single" w:sz="4" w:space="0" w:color="000000"/>
              <w:left w:val="double" w:sz="6" w:space="0" w:color="000000"/>
              <w:bottom w:val="single" w:sz="8" w:space="0" w:color="000000"/>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960" w:type="dxa"/>
            <w:gridSpan w:val="2"/>
            <w:tcBorders>
              <w:top w:val="single" w:sz="4" w:space="0" w:color="000000"/>
              <w:left w:val="nil"/>
              <w:bottom w:val="single" w:sz="8" w:space="0" w:color="000000"/>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0,0327</w:t>
            </w:r>
          </w:p>
        </w:tc>
        <w:tc>
          <w:tcPr>
            <w:tcW w:w="928" w:type="dxa"/>
            <w:tcBorders>
              <w:top w:val="single" w:sz="4" w:space="0" w:color="000000"/>
              <w:left w:val="nil"/>
              <w:bottom w:val="single" w:sz="8" w:space="0" w:color="000000"/>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948" w:type="dxa"/>
            <w:gridSpan w:val="2"/>
            <w:tcBorders>
              <w:top w:val="nil"/>
              <w:left w:val="nil"/>
              <w:bottom w:val="single" w:sz="8" w:space="0" w:color="000000"/>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928" w:type="dxa"/>
            <w:tcBorders>
              <w:top w:val="single" w:sz="4" w:space="0" w:color="000000"/>
              <w:left w:val="nil"/>
              <w:bottom w:val="single" w:sz="8" w:space="0" w:color="000000"/>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2.65.01</w:t>
            </w:r>
          </w:p>
        </w:tc>
        <w:tc>
          <w:tcPr>
            <w:tcW w:w="972" w:type="dxa"/>
            <w:tcBorders>
              <w:top w:val="single" w:sz="4" w:space="0" w:color="000000"/>
              <w:left w:val="nil"/>
              <w:bottom w:val="single" w:sz="8" w:space="0" w:color="000000"/>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r>
              <w:t>V</w:t>
            </w:r>
          </w:p>
        </w:tc>
        <w:tc>
          <w:tcPr>
            <w:tcW w:w="980" w:type="dxa"/>
            <w:tcBorders>
              <w:top w:val="single" w:sz="4" w:space="0" w:color="000000"/>
              <w:left w:val="double" w:sz="6" w:space="0" w:color="000000"/>
              <w:bottom w:val="single" w:sz="8" w:space="0" w:color="000000"/>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0,0327</w:t>
            </w:r>
          </w:p>
        </w:tc>
        <w:tc>
          <w:tcPr>
            <w:tcW w:w="977" w:type="dxa"/>
            <w:tcBorders>
              <w:top w:val="single" w:sz="4" w:space="0" w:color="000000"/>
              <w:left w:val="nil"/>
              <w:bottom w:val="single" w:sz="8"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ano</w:t>
            </w:r>
          </w:p>
        </w:tc>
      </w:tr>
      <w:tr w:rsidR="00CB1B75">
        <w:tblPrEx>
          <w:jc w:val="left"/>
        </w:tblPrEx>
        <w:trPr>
          <w:trHeight w:val="20"/>
        </w:trPr>
        <w:tc>
          <w:tcPr>
            <w:tcW w:w="799" w:type="dxa"/>
            <w:gridSpan w:val="2"/>
            <w:tcBorders>
              <w:top w:val="nil"/>
              <w:left w:val="double" w:sz="6" w:space="0" w:color="000000"/>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10 (část)</w:t>
            </w:r>
          </w:p>
        </w:tc>
        <w:tc>
          <w:tcPr>
            <w:tcW w:w="4087" w:type="dxa"/>
            <w:gridSpan w:val="4"/>
            <w:tcBorders>
              <w:top w:val="nil"/>
              <w:left w:val="nil"/>
              <w:bottom w:val="nil"/>
              <w:right w:val="double" w:sz="6" w:space="0" w:color="000000"/>
            </w:tcBorders>
            <w:noWrap/>
            <w:tcMar>
              <w:top w:w="15" w:type="dxa"/>
              <w:left w:w="15" w:type="dxa"/>
              <w:bottom w:w="0" w:type="dxa"/>
              <w:right w:w="15" w:type="dxa"/>
            </w:tcMar>
            <w:vAlign w:val="bottom"/>
          </w:tcPr>
          <w:p w:rsidR="00CB1B75" w:rsidRDefault="00CB1B75">
            <w:pPr>
              <w:pStyle w:val="Texttabulky"/>
              <w:jc w:val="center"/>
              <w:rPr>
                <w:rFonts w:eastAsia="Arial Unicode MS"/>
              </w:rPr>
            </w:pPr>
            <w:r>
              <w:t>obytné území malých sídel</w:t>
            </w:r>
          </w:p>
        </w:tc>
        <w:tc>
          <w:tcPr>
            <w:tcW w:w="948" w:type="dxa"/>
            <w:tcBorders>
              <w:top w:val="nil"/>
              <w:left w:val="nil"/>
              <w:bottom w:val="nil"/>
              <w:right w:val="nil"/>
            </w:tcBorders>
            <w:noWrap/>
            <w:tcMar>
              <w:top w:w="15" w:type="dxa"/>
              <w:left w:w="15" w:type="dxa"/>
              <w:bottom w:w="0" w:type="dxa"/>
              <w:right w:w="15" w:type="dxa"/>
            </w:tcMar>
            <w:vAlign w:val="center"/>
          </w:tcPr>
          <w:p w:rsidR="00CB1B75" w:rsidRDefault="00CB1B75">
            <w:pPr>
              <w:pStyle w:val="Texttabulky"/>
              <w:jc w:val="center"/>
              <w:rPr>
                <w:rFonts w:eastAsia="Arial Unicode MS"/>
              </w:rPr>
            </w:pPr>
            <w:r>
              <w:t>0,2678</w:t>
            </w:r>
          </w:p>
        </w:tc>
        <w:tc>
          <w:tcPr>
            <w:tcW w:w="1093" w:type="dxa"/>
            <w:gridSpan w:val="2"/>
            <w:tcBorders>
              <w:top w:val="nil"/>
              <w:left w:val="double" w:sz="6" w:space="0" w:color="000000"/>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882" w:type="dxa"/>
            <w:tcBorders>
              <w:top w:val="nil"/>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0,2678</w:t>
            </w:r>
          </w:p>
        </w:tc>
        <w:tc>
          <w:tcPr>
            <w:tcW w:w="960" w:type="dxa"/>
            <w:gridSpan w:val="2"/>
            <w:tcBorders>
              <w:top w:val="nil"/>
              <w:left w:val="nil"/>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928" w:type="dxa"/>
            <w:tcBorders>
              <w:top w:val="nil"/>
              <w:left w:val="nil"/>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948" w:type="dxa"/>
            <w:gridSpan w:val="2"/>
            <w:tcBorders>
              <w:top w:val="nil"/>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0,2678</w:t>
            </w:r>
          </w:p>
        </w:tc>
        <w:tc>
          <w:tcPr>
            <w:tcW w:w="928" w:type="dxa"/>
            <w:tcBorders>
              <w:top w:val="nil"/>
              <w:left w:val="nil"/>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2.21.10</w:t>
            </w:r>
          </w:p>
        </w:tc>
        <w:tc>
          <w:tcPr>
            <w:tcW w:w="972" w:type="dxa"/>
            <w:tcBorders>
              <w:top w:val="nil"/>
              <w:left w:val="nil"/>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r>
              <w:t>IV</w:t>
            </w:r>
          </w:p>
        </w:tc>
        <w:tc>
          <w:tcPr>
            <w:tcW w:w="980" w:type="dxa"/>
            <w:tcBorders>
              <w:top w:val="nil"/>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0,2678</w:t>
            </w:r>
          </w:p>
        </w:tc>
        <w:tc>
          <w:tcPr>
            <w:tcW w:w="977" w:type="dxa"/>
            <w:tcBorders>
              <w:top w:val="nil"/>
              <w:left w:val="nil"/>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ne</w:t>
            </w:r>
          </w:p>
        </w:tc>
      </w:tr>
      <w:tr w:rsidR="00CB1B75">
        <w:tblPrEx>
          <w:jc w:val="left"/>
        </w:tblPrEx>
        <w:trPr>
          <w:trHeight w:val="20"/>
        </w:trPr>
        <w:tc>
          <w:tcPr>
            <w:tcW w:w="799" w:type="dxa"/>
            <w:gridSpan w:val="2"/>
            <w:tcBorders>
              <w:top w:val="single" w:sz="8" w:space="0" w:color="000000"/>
              <w:left w:val="double" w:sz="6" w:space="0" w:color="000000"/>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12 (část)</w:t>
            </w:r>
          </w:p>
        </w:tc>
        <w:tc>
          <w:tcPr>
            <w:tcW w:w="4087" w:type="dxa"/>
            <w:gridSpan w:val="4"/>
            <w:tcBorders>
              <w:top w:val="single" w:sz="8" w:space="0" w:color="000000"/>
              <w:left w:val="nil"/>
              <w:bottom w:val="nil"/>
              <w:right w:val="double" w:sz="6" w:space="0" w:color="000000"/>
            </w:tcBorders>
            <w:noWrap/>
            <w:tcMar>
              <w:top w:w="15" w:type="dxa"/>
              <w:left w:w="15" w:type="dxa"/>
              <w:bottom w:w="0" w:type="dxa"/>
              <w:right w:w="15" w:type="dxa"/>
            </w:tcMar>
            <w:vAlign w:val="bottom"/>
          </w:tcPr>
          <w:p w:rsidR="00CB1B75" w:rsidRDefault="00CB1B75">
            <w:pPr>
              <w:pStyle w:val="Texttabulky"/>
              <w:jc w:val="center"/>
              <w:rPr>
                <w:rFonts w:eastAsia="Arial Unicode MS"/>
              </w:rPr>
            </w:pPr>
            <w:r>
              <w:rPr>
                <w:color w:val="auto"/>
              </w:rPr>
              <w:t>plochy technické vybavenosti</w:t>
            </w:r>
          </w:p>
        </w:tc>
        <w:tc>
          <w:tcPr>
            <w:tcW w:w="948" w:type="dxa"/>
            <w:tcBorders>
              <w:top w:val="single" w:sz="8" w:space="0" w:color="000000"/>
              <w:left w:val="nil"/>
              <w:bottom w:val="nil"/>
              <w:right w:val="nil"/>
            </w:tcBorders>
            <w:noWrap/>
            <w:tcMar>
              <w:top w:w="15" w:type="dxa"/>
              <w:left w:w="15" w:type="dxa"/>
              <w:bottom w:w="0" w:type="dxa"/>
              <w:right w:w="15" w:type="dxa"/>
            </w:tcMar>
            <w:vAlign w:val="center"/>
          </w:tcPr>
          <w:p w:rsidR="00CB1B75" w:rsidRDefault="00CB1B75">
            <w:pPr>
              <w:pStyle w:val="Texttabulky"/>
              <w:jc w:val="center"/>
              <w:rPr>
                <w:rFonts w:eastAsia="Arial Unicode MS"/>
              </w:rPr>
            </w:pPr>
            <w:r>
              <w:t>0,0580</w:t>
            </w:r>
          </w:p>
        </w:tc>
        <w:tc>
          <w:tcPr>
            <w:tcW w:w="1093" w:type="dxa"/>
            <w:gridSpan w:val="2"/>
            <w:tcBorders>
              <w:top w:val="single" w:sz="8" w:space="0" w:color="000000"/>
              <w:left w:val="double" w:sz="6" w:space="0" w:color="000000"/>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882" w:type="dxa"/>
            <w:tcBorders>
              <w:top w:val="single" w:sz="8" w:space="0" w:color="000000"/>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0,0580</w:t>
            </w:r>
          </w:p>
        </w:tc>
        <w:tc>
          <w:tcPr>
            <w:tcW w:w="960" w:type="dxa"/>
            <w:gridSpan w:val="2"/>
            <w:tcBorders>
              <w:top w:val="single" w:sz="8" w:space="0" w:color="000000"/>
              <w:left w:val="nil"/>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928" w:type="dxa"/>
            <w:tcBorders>
              <w:top w:val="single" w:sz="8" w:space="0" w:color="000000"/>
              <w:left w:val="nil"/>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948" w:type="dxa"/>
            <w:gridSpan w:val="2"/>
            <w:tcBorders>
              <w:top w:val="single" w:sz="8" w:space="0" w:color="000000"/>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0,0580</w:t>
            </w:r>
          </w:p>
        </w:tc>
        <w:tc>
          <w:tcPr>
            <w:tcW w:w="928" w:type="dxa"/>
            <w:tcBorders>
              <w:top w:val="single" w:sz="8" w:space="0" w:color="000000"/>
              <w:left w:val="nil"/>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2.21.10</w:t>
            </w:r>
          </w:p>
        </w:tc>
        <w:tc>
          <w:tcPr>
            <w:tcW w:w="972" w:type="dxa"/>
            <w:tcBorders>
              <w:top w:val="single" w:sz="8" w:space="0" w:color="000000"/>
              <w:left w:val="nil"/>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r>
              <w:t>IV</w:t>
            </w:r>
          </w:p>
        </w:tc>
        <w:tc>
          <w:tcPr>
            <w:tcW w:w="980" w:type="dxa"/>
            <w:tcBorders>
              <w:top w:val="single" w:sz="8" w:space="0" w:color="000000"/>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0,0580</w:t>
            </w:r>
          </w:p>
        </w:tc>
        <w:tc>
          <w:tcPr>
            <w:tcW w:w="977" w:type="dxa"/>
            <w:tcBorders>
              <w:top w:val="single" w:sz="8" w:space="0" w:color="000000"/>
              <w:left w:val="nil"/>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ne</w:t>
            </w:r>
          </w:p>
        </w:tc>
      </w:tr>
      <w:tr w:rsidR="00CB1B75">
        <w:tblPrEx>
          <w:jc w:val="left"/>
        </w:tblPrEx>
        <w:trPr>
          <w:trHeight w:val="20"/>
        </w:trPr>
        <w:tc>
          <w:tcPr>
            <w:tcW w:w="799" w:type="dxa"/>
            <w:gridSpan w:val="2"/>
            <w:tcBorders>
              <w:top w:val="single" w:sz="8" w:space="0" w:color="000000"/>
              <w:left w:val="double" w:sz="6" w:space="0" w:color="000000"/>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19 (část)</w:t>
            </w:r>
          </w:p>
        </w:tc>
        <w:tc>
          <w:tcPr>
            <w:tcW w:w="4087" w:type="dxa"/>
            <w:gridSpan w:val="4"/>
            <w:tcBorders>
              <w:top w:val="single" w:sz="8" w:space="0" w:color="000000"/>
              <w:left w:val="nil"/>
              <w:bottom w:val="nil"/>
              <w:right w:val="double" w:sz="6" w:space="0" w:color="000000"/>
            </w:tcBorders>
            <w:noWrap/>
            <w:tcMar>
              <w:top w:w="15" w:type="dxa"/>
              <w:left w:w="15" w:type="dxa"/>
              <w:bottom w:w="0" w:type="dxa"/>
              <w:right w:w="15" w:type="dxa"/>
            </w:tcMar>
            <w:vAlign w:val="bottom"/>
          </w:tcPr>
          <w:p w:rsidR="00CB1B75" w:rsidRDefault="00CB1B75">
            <w:pPr>
              <w:pStyle w:val="Texttabulky"/>
              <w:jc w:val="center"/>
              <w:rPr>
                <w:rFonts w:eastAsia="Arial Unicode MS"/>
              </w:rPr>
            </w:pPr>
            <w:r>
              <w:t>obytné území malých sídel</w:t>
            </w:r>
          </w:p>
        </w:tc>
        <w:tc>
          <w:tcPr>
            <w:tcW w:w="948" w:type="dxa"/>
            <w:tcBorders>
              <w:top w:val="single" w:sz="8" w:space="0" w:color="000000"/>
              <w:left w:val="nil"/>
              <w:bottom w:val="nil"/>
              <w:right w:val="nil"/>
            </w:tcBorders>
            <w:noWrap/>
            <w:tcMar>
              <w:top w:w="15" w:type="dxa"/>
              <w:left w:w="15" w:type="dxa"/>
              <w:bottom w:w="0" w:type="dxa"/>
              <w:right w:w="15" w:type="dxa"/>
            </w:tcMar>
            <w:vAlign w:val="center"/>
          </w:tcPr>
          <w:p w:rsidR="00CB1B75" w:rsidRDefault="00CB1B75">
            <w:pPr>
              <w:pStyle w:val="Texttabulky"/>
              <w:jc w:val="center"/>
              <w:rPr>
                <w:rFonts w:eastAsia="Arial Unicode MS"/>
              </w:rPr>
            </w:pPr>
            <w:r>
              <w:t>0,2387</w:t>
            </w:r>
          </w:p>
        </w:tc>
        <w:tc>
          <w:tcPr>
            <w:tcW w:w="1093" w:type="dxa"/>
            <w:gridSpan w:val="2"/>
            <w:tcBorders>
              <w:top w:val="single" w:sz="8" w:space="0" w:color="000000"/>
              <w:left w:val="double" w:sz="6" w:space="0" w:color="000000"/>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882" w:type="dxa"/>
            <w:tcBorders>
              <w:top w:val="single" w:sz="8" w:space="0" w:color="000000"/>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0,2387</w:t>
            </w:r>
          </w:p>
        </w:tc>
        <w:tc>
          <w:tcPr>
            <w:tcW w:w="960" w:type="dxa"/>
            <w:gridSpan w:val="2"/>
            <w:tcBorders>
              <w:top w:val="single" w:sz="8" w:space="0" w:color="000000"/>
              <w:left w:val="nil"/>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928" w:type="dxa"/>
            <w:tcBorders>
              <w:top w:val="single" w:sz="8" w:space="0" w:color="000000"/>
              <w:left w:val="nil"/>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948" w:type="dxa"/>
            <w:gridSpan w:val="2"/>
            <w:tcBorders>
              <w:top w:val="single" w:sz="8" w:space="0" w:color="000000"/>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0,2387</w:t>
            </w:r>
          </w:p>
        </w:tc>
        <w:tc>
          <w:tcPr>
            <w:tcW w:w="928" w:type="dxa"/>
            <w:tcBorders>
              <w:top w:val="single" w:sz="8" w:space="0" w:color="000000"/>
              <w:left w:val="nil"/>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2.21.10</w:t>
            </w:r>
          </w:p>
        </w:tc>
        <w:tc>
          <w:tcPr>
            <w:tcW w:w="972" w:type="dxa"/>
            <w:tcBorders>
              <w:top w:val="single" w:sz="8" w:space="0" w:color="000000"/>
              <w:left w:val="nil"/>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r>
              <w:t>IV</w:t>
            </w:r>
          </w:p>
        </w:tc>
        <w:tc>
          <w:tcPr>
            <w:tcW w:w="980" w:type="dxa"/>
            <w:tcBorders>
              <w:top w:val="single" w:sz="8" w:space="0" w:color="000000"/>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0,2387</w:t>
            </w:r>
          </w:p>
        </w:tc>
        <w:tc>
          <w:tcPr>
            <w:tcW w:w="977" w:type="dxa"/>
            <w:tcBorders>
              <w:top w:val="single" w:sz="8" w:space="0" w:color="000000"/>
              <w:left w:val="nil"/>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ne</w:t>
            </w:r>
          </w:p>
        </w:tc>
      </w:tr>
      <w:tr w:rsidR="00CB1B75">
        <w:tblPrEx>
          <w:jc w:val="left"/>
        </w:tblPrEx>
        <w:trPr>
          <w:trHeight w:val="20"/>
        </w:trPr>
        <w:tc>
          <w:tcPr>
            <w:tcW w:w="799" w:type="dxa"/>
            <w:gridSpan w:val="2"/>
            <w:tcBorders>
              <w:top w:val="single" w:sz="8" w:space="0" w:color="000000"/>
              <w:left w:val="double" w:sz="6" w:space="0" w:color="000000"/>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23</w:t>
            </w:r>
          </w:p>
        </w:tc>
        <w:tc>
          <w:tcPr>
            <w:tcW w:w="4087" w:type="dxa"/>
            <w:gridSpan w:val="4"/>
            <w:tcBorders>
              <w:top w:val="single" w:sz="8" w:space="0" w:color="000000"/>
              <w:left w:val="nil"/>
              <w:bottom w:val="nil"/>
              <w:right w:val="double" w:sz="6" w:space="0" w:color="000000"/>
            </w:tcBorders>
            <w:noWrap/>
            <w:tcMar>
              <w:top w:w="15" w:type="dxa"/>
              <w:left w:w="15" w:type="dxa"/>
              <w:bottom w:w="0" w:type="dxa"/>
              <w:right w:w="15" w:type="dxa"/>
            </w:tcMar>
            <w:vAlign w:val="bottom"/>
          </w:tcPr>
          <w:p w:rsidR="00CB1B75" w:rsidRDefault="00CB1B75">
            <w:pPr>
              <w:pStyle w:val="Texttabulky"/>
              <w:jc w:val="center"/>
              <w:rPr>
                <w:rFonts w:eastAsia="Arial Unicode MS"/>
              </w:rPr>
            </w:pPr>
            <w:r>
              <w:t>obytné území malých sídel</w:t>
            </w:r>
          </w:p>
        </w:tc>
        <w:tc>
          <w:tcPr>
            <w:tcW w:w="948" w:type="dxa"/>
            <w:tcBorders>
              <w:top w:val="single" w:sz="8" w:space="0" w:color="000000"/>
              <w:left w:val="nil"/>
              <w:bottom w:val="nil"/>
              <w:right w:val="nil"/>
            </w:tcBorders>
            <w:noWrap/>
            <w:tcMar>
              <w:top w:w="15" w:type="dxa"/>
              <w:left w:w="15" w:type="dxa"/>
              <w:bottom w:w="0" w:type="dxa"/>
              <w:right w:w="15" w:type="dxa"/>
            </w:tcMar>
            <w:vAlign w:val="center"/>
          </w:tcPr>
          <w:p w:rsidR="00CB1B75" w:rsidRDefault="00CB1B75">
            <w:pPr>
              <w:pStyle w:val="Texttabulky"/>
              <w:jc w:val="center"/>
              <w:rPr>
                <w:rFonts w:eastAsia="Arial Unicode MS"/>
              </w:rPr>
            </w:pPr>
            <w:r>
              <w:t>1,9363</w:t>
            </w:r>
          </w:p>
        </w:tc>
        <w:tc>
          <w:tcPr>
            <w:tcW w:w="1093" w:type="dxa"/>
            <w:gridSpan w:val="2"/>
            <w:tcBorders>
              <w:top w:val="single" w:sz="8" w:space="0" w:color="000000"/>
              <w:left w:val="double" w:sz="6" w:space="0" w:color="000000"/>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882" w:type="dxa"/>
            <w:tcBorders>
              <w:top w:val="single" w:sz="8" w:space="0" w:color="000000"/>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1,9363</w:t>
            </w:r>
          </w:p>
        </w:tc>
        <w:tc>
          <w:tcPr>
            <w:tcW w:w="960" w:type="dxa"/>
            <w:gridSpan w:val="2"/>
            <w:tcBorders>
              <w:top w:val="single" w:sz="8" w:space="0" w:color="000000"/>
              <w:left w:val="nil"/>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928" w:type="dxa"/>
            <w:tcBorders>
              <w:top w:val="single" w:sz="8" w:space="0" w:color="000000"/>
              <w:left w:val="nil"/>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948" w:type="dxa"/>
            <w:gridSpan w:val="2"/>
            <w:tcBorders>
              <w:top w:val="single" w:sz="8" w:space="0" w:color="000000"/>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1,9363</w:t>
            </w:r>
          </w:p>
        </w:tc>
        <w:tc>
          <w:tcPr>
            <w:tcW w:w="928" w:type="dxa"/>
            <w:tcBorders>
              <w:top w:val="single" w:sz="8" w:space="0" w:color="000000"/>
              <w:left w:val="nil"/>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2.21.10</w:t>
            </w:r>
          </w:p>
        </w:tc>
        <w:tc>
          <w:tcPr>
            <w:tcW w:w="972" w:type="dxa"/>
            <w:tcBorders>
              <w:top w:val="single" w:sz="8" w:space="0" w:color="000000"/>
              <w:left w:val="nil"/>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r>
              <w:t>IV</w:t>
            </w:r>
          </w:p>
        </w:tc>
        <w:tc>
          <w:tcPr>
            <w:tcW w:w="980" w:type="dxa"/>
            <w:tcBorders>
              <w:top w:val="single" w:sz="8" w:space="0" w:color="000000"/>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1,9363</w:t>
            </w:r>
          </w:p>
        </w:tc>
        <w:tc>
          <w:tcPr>
            <w:tcW w:w="977" w:type="dxa"/>
            <w:tcBorders>
              <w:top w:val="single" w:sz="8" w:space="0" w:color="000000"/>
              <w:left w:val="nil"/>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ne</w:t>
            </w:r>
          </w:p>
        </w:tc>
      </w:tr>
      <w:tr w:rsidR="00CB1B75">
        <w:tblPrEx>
          <w:jc w:val="left"/>
        </w:tblPrEx>
        <w:trPr>
          <w:trHeight w:val="20"/>
        </w:trPr>
        <w:tc>
          <w:tcPr>
            <w:tcW w:w="799" w:type="dxa"/>
            <w:gridSpan w:val="2"/>
            <w:tcBorders>
              <w:top w:val="single" w:sz="8" w:space="0" w:color="000000"/>
              <w:left w:val="double" w:sz="6" w:space="0" w:color="000000"/>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24</w:t>
            </w:r>
          </w:p>
        </w:tc>
        <w:tc>
          <w:tcPr>
            <w:tcW w:w="4087" w:type="dxa"/>
            <w:gridSpan w:val="4"/>
            <w:tcBorders>
              <w:top w:val="single" w:sz="8" w:space="0" w:color="000000"/>
              <w:left w:val="nil"/>
              <w:bottom w:val="nil"/>
              <w:right w:val="double" w:sz="6" w:space="0" w:color="000000"/>
            </w:tcBorders>
            <w:noWrap/>
            <w:tcMar>
              <w:top w:w="15" w:type="dxa"/>
              <w:left w:w="15" w:type="dxa"/>
              <w:bottom w:w="0" w:type="dxa"/>
              <w:right w:w="15" w:type="dxa"/>
            </w:tcMar>
            <w:vAlign w:val="bottom"/>
          </w:tcPr>
          <w:p w:rsidR="00CB1B75" w:rsidRDefault="00CB1B75">
            <w:pPr>
              <w:pStyle w:val="Texttabulky"/>
              <w:jc w:val="center"/>
              <w:rPr>
                <w:rFonts w:eastAsia="Arial Unicode MS"/>
              </w:rPr>
            </w:pPr>
            <w:r>
              <w:t>obytné území malých sídel</w:t>
            </w:r>
          </w:p>
        </w:tc>
        <w:tc>
          <w:tcPr>
            <w:tcW w:w="948" w:type="dxa"/>
            <w:tcBorders>
              <w:top w:val="single" w:sz="8" w:space="0" w:color="000000"/>
              <w:left w:val="nil"/>
              <w:bottom w:val="nil"/>
              <w:right w:val="nil"/>
            </w:tcBorders>
            <w:noWrap/>
            <w:tcMar>
              <w:top w:w="15" w:type="dxa"/>
              <w:left w:w="15" w:type="dxa"/>
              <w:bottom w:w="0" w:type="dxa"/>
              <w:right w:w="15" w:type="dxa"/>
            </w:tcMar>
            <w:vAlign w:val="center"/>
          </w:tcPr>
          <w:p w:rsidR="00CB1B75" w:rsidRDefault="00CB1B75">
            <w:pPr>
              <w:pStyle w:val="Texttabulky"/>
              <w:jc w:val="center"/>
              <w:rPr>
                <w:rFonts w:eastAsia="Arial Unicode MS"/>
              </w:rPr>
            </w:pPr>
            <w:r>
              <w:t>0,5552</w:t>
            </w:r>
          </w:p>
        </w:tc>
        <w:tc>
          <w:tcPr>
            <w:tcW w:w="1093" w:type="dxa"/>
            <w:gridSpan w:val="2"/>
            <w:tcBorders>
              <w:top w:val="single" w:sz="8" w:space="0" w:color="000000"/>
              <w:left w:val="double" w:sz="6" w:space="0" w:color="000000"/>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882" w:type="dxa"/>
            <w:tcBorders>
              <w:top w:val="single" w:sz="8" w:space="0" w:color="000000"/>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0,5552</w:t>
            </w:r>
          </w:p>
        </w:tc>
        <w:tc>
          <w:tcPr>
            <w:tcW w:w="960" w:type="dxa"/>
            <w:gridSpan w:val="2"/>
            <w:tcBorders>
              <w:top w:val="single" w:sz="8" w:space="0" w:color="000000"/>
              <w:left w:val="nil"/>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928" w:type="dxa"/>
            <w:tcBorders>
              <w:top w:val="single" w:sz="8" w:space="0" w:color="000000"/>
              <w:left w:val="nil"/>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948" w:type="dxa"/>
            <w:gridSpan w:val="2"/>
            <w:tcBorders>
              <w:top w:val="single" w:sz="8" w:space="0" w:color="000000"/>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0,5552</w:t>
            </w:r>
          </w:p>
        </w:tc>
        <w:tc>
          <w:tcPr>
            <w:tcW w:w="928" w:type="dxa"/>
            <w:tcBorders>
              <w:top w:val="single" w:sz="8" w:space="0" w:color="000000"/>
              <w:left w:val="nil"/>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2.21.10</w:t>
            </w:r>
          </w:p>
        </w:tc>
        <w:tc>
          <w:tcPr>
            <w:tcW w:w="972" w:type="dxa"/>
            <w:tcBorders>
              <w:top w:val="single" w:sz="8" w:space="0" w:color="000000"/>
              <w:left w:val="nil"/>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r>
              <w:t>IV</w:t>
            </w:r>
          </w:p>
        </w:tc>
        <w:tc>
          <w:tcPr>
            <w:tcW w:w="980" w:type="dxa"/>
            <w:tcBorders>
              <w:top w:val="single" w:sz="8" w:space="0" w:color="000000"/>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0,5552</w:t>
            </w:r>
          </w:p>
        </w:tc>
        <w:tc>
          <w:tcPr>
            <w:tcW w:w="977" w:type="dxa"/>
            <w:tcBorders>
              <w:top w:val="single" w:sz="8" w:space="0" w:color="000000"/>
              <w:left w:val="nil"/>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ne</w:t>
            </w:r>
          </w:p>
        </w:tc>
      </w:tr>
      <w:tr w:rsidR="00CB1B75">
        <w:tblPrEx>
          <w:jc w:val="left"/>
        </w:tblPrEx>
        <w:trPr>
          <w:trHeight w:val="20"/>
        </w:trPr>
        <w:tc>
          <w:tcPr>
            <w:tcW w:w="799" w:type="dxa"/>
            <w:gridSpan w:val="2"/>
            <w:tcBorders>
              <w:top w:val="nil"/>
              <w:left w:val="double" w:sz="6" w:space="0" w:color="000000"/>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p>
        </w:tc>
        <w:tc>
          <w:tcPr>
            <w:tcW w:w="4087" w:type="dxa"/>
            <w:gridSpan w:val="4"/>
            <w:tcBorders>
              <w:top w:val="single" w:sz="8" w:space="0" w:color="000000"/>
              <w:left w:val="nil"/>
              <w:bottom w:val="nil"/>
              <w:right w:val="double" w:sz="6" w:space="0" w:color="000000"/>
            </w:tcBorders>
            <w:noWrap/>
            <w:tcMar>
              <w:top w:w="15" w:type="dxa"/>
              <w:left w:w="15" w:type="dxa"/>
              <w:bottom w:w="0" w:type="dxa"/>
              <w:right w:w="15" w:type="dxa"/>
            </w:tcMar>
            <w:vAlign w:val="bottom"/>
          </w:tcPr>
          <w:p w:rsidR="00CB1B75" w:rsidRDefault="00CB1B75">
            <w:pPr>
              <w:pStyle w:val="Texttabulky"/>
              <w:jc w:val="center"/>
              <w:rPr>
                <w:rFonts w:eastAsia="Arial Unicode MS"/>
              </w:rPr>
            </w:pPr>
            <w:r>
              <w:t>dopravní plochy - komunikace místní</w:t>
            </w:r>
          </w:p>
        </w:tc>
        <w:tc>
          <w:tcPr>
            <w:tcW w:w="948" w:type="dxa"/>
            <w:tcBorders>
              <w:top w:val="single" w:sz="8" w:space="0" w:color="000000"/>
              <w:left w:val="nil"/>
              <w:bottom w:val="nil"/>
              <w:right w:val="nil"/>
            </w:tcBorders>
            <w:noWrap/>
            <w:tcMar>
              <w:top w:w="15" w:type="dxa"/>
              <w:left w:w="15" w:type="dxa"/>
              <w:bottom w:w="0" w:type="dxa"/>
              <w:right w:w="15" w:type="dxa"/>
            </w:tcMar>
            <w:vAlign w:val="center"/>
          </w:tcPr>
          <w:p w:rsidR="00CB1B75" w:rsidRDefault="00CB1B75">
            <w:pPr>
              <w:pStyle w:val="Texttabulky"/>
              <w:jc w:val="center"/>
              <w:rPr>
                <w:rFonts w:eastAsia="Arial Unicode MS"/>
              </w:rPr>
            </w:pPr>
            <w:r>
              <w:t>0,1645</w:t>
            </w:r>
          </w:p>
        </w:tc>
        <w:tc>
          <w:tcPr>
            <w:tcW w:w="1093" w:type="dxa"/>
            <w:gridSpan w:val="2"/>
            <w:tcBorders>
              <w:top w:val="single" w:sz="8" w:space="0" w:color="000000"/>
              <w:left w:val="double" w:sz="6" w:space="0" w:color="000000"/>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r>
              <w:t>0,0705</w:t>
            </w:r>
          </w:p>
        </w:tc>
        <w:tc>
          <w:tcPr>
            <w:tcW w:w="882" w:type="dxa"/>
            <w:tcBorders>
              <w:top w:val="single" w:sz="8" w:space="0" w:color="000000"/>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0,0096</w:t>
            </w:r>
          </w:p>
        </w:tc>
        <w:tc>
          <w:tcPr>
            <w:tcW w:w="960" w:type="dxa"/>
            <w:gridSpan w:val="2"/>
            <w:tcBorders>
              <w:top w:val="single" w:sz="8" w:space="0" w:color="000000"/>
              <w:left w:val="nil"/>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928" w:type="dxa"/>
            <w:tcBorders>
              <w:top w:val="single" w:sz="8" w:space="0" w:color="000000"/>
              <w:left w:val="nil"/>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948" w:type="dxa"/>
            <w:gridSpan w:val="2"/>
            <w:tcBorders>
              <w:top w:val="single" w:sz="8" w:space="0" w:color="000000"/>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0,0940</w:t>
            </w:r>
          </w:p>
        </w:tc>
        <w:tc>
          <w:tcPr>
            <w:tcW w:w="928" w:type="dxa"/>
            <w:tcBorders>
              <w:top w:val="single" w:sz="8" w:space="0" w:color="000000"/>
              <w:left w:val="nil"/>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2.21.10</w:t>
            </w:r>
          </w:p>
        </w:tc>
        <w:tc>
          <w:tcPr>
            <w:tcW w:w="972" w:type="dxa"/>
            <w:tcBorders>
              <w:top w:val="single" w:sz="8" w:space="0" w:color="000000"/>
              <w:left w:val="nil"/>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r>
              <w:t>IV</w:t>
            </w:r>
          </w:p>
        </w:tc>
        <w:tc>
          <w:tcPr>
            <w:tcW w:w="980" w:type="dxa"/>
            <w:tcBorders>
              <w:top w:val="single" w:sz="8" w:space="0" w:color="000000"/>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0,0096</w:t>
            </w:r>
          </w:p>
        </w:tc>
        <w:tc>
          <w:tcPr>
            <w:tcW w:w="977" w:type="dxa"/>
            <w:tcBorders>
              <w:top w:val="single" w:sz="8" w:space="0" w:color="000000"/>
              <w:left w:val="nil"/>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ano</w:t>
            </w:r>
          </w:p>
        </w:tc>
      </w:tr>
      <w:tr w:rsidR="00CB1B75">
        <w:tblPrEx>
          <w:jc w:val="left"/>
        </w:tblPrEx>
        <w:trPr>
          <w:trHeight w:val="20"/>
        </w:trPr>
        <w:tc>
          <w:tcPr>
            <w:tcW w:w="799" w:type="dxa"/>
            <w:gridSpan w:val="2"/>
            <w:tcBorders>
              <w:top w:val="nil"/>
              <w:left w:val="double" w:sz="6" w:space="0" w:color="000000"/>
              <w:bottom w:val="single" w:sz="8"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p>
        </w:tc>
        <w:tc>
          <w:tcPr>
            <w:tcW w:w="4087" w:type="dxa"/>
            <w:gridSpan w:val="4"/>
            <w:tcBorders>
              <w:top w:val="nil"/>
              <w:left w:val="nil"/>
              <w:bottom w:val="single" w:sz="8" w:space="0" w:color="000000"/>
              <w:right w:val="double" w:sz="6" w:space="0" w:color="000000"/>
            </w:tcBorders>
            <w:noWrap/>
            <w:tcMar>
              <w:top w:w="15" w:type="dxa"/>
              <w:left w:w="15" w:type="dxa"/>
              <w:bottom w:w="0" w:type="dxa"/>
              <w:right w:w="15" w:type="dxa"/>
            </w:tcMar>
            <w:vAlign w:val="bottom"/>
          </w:tcPr>
          <w:p w:rsidR="00CB1B75" w:rsidRDefault="00CB1B75">
            <w:pPr>
              <w:pStyle w:val="Texttabulky"/>
              <w:jc w:val="center"/>
              <w:rPr>
                <w:rFonts w:eastAsia="Arial Unicode MS"/>
              </w:rPr>
            </w:pPr>
          </w:p>
        </w:tc>
        <w:tc>
          <w:tcPr>
            <w:tcW w:w="948" w:type="dxa"/>
            <w:tcBorders>
              <w:top w:val="nil"/>
              <w:left w:val="nil"/>
              <w:bottom w:val="single" w:sz="8" w:space="0" w:color="000000"/>
              <w:right w:val="nil"/>
            </w:tcBorders>
            <w:noWrap/>
            <w:tcMar>
              <w:top w:w="15" w:type="dxa"/>
              <w:left w:w="15" w:type="dxa"/>
              <w:bottom w:w="0" w:type="dxa"/>
              <w:right w:w="15" w:type="dxa"/>
            </w:tcMar>
            <w:vAlign w:val="center"/>
          </w:tcPr>
          <w:p w:rsidR="00CB1B75" w:rsidRDefault="00CB1B75">
            <w:pPr>
              <w:pStyle w:val="Texttabulky"/>
              <w:jc w:val="center"/>
              <w:rPr>
                <w:rFonts w:eastAsia="Arial Unicode MS"/>
              </w:rPr>
            </w:pPr>
          </w:p>
        </w:tc>
        <w:tc>
          <w:tcPr>
            <w:tcW w:w="1093" w:type="dxa"/>
            <w:gridSpan w:val="2"/>
            <w:tcBorders>
              <w:top w:val="nil"/>
              <w:left w:val="double" w:sz="6" w:space="0" w:color="000000"/>
              <w:bottom w:val="single" w:sz="8" w:space="0" w:color="000000"/>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882" w:type="dxa"/>
            <w:tcBorders>
              <w:top w:val="single" w:sz="4" w:space="0" w:color="000000"/>
              <w:left w:val="double" w:sz="6" w:space="0" w:color="000000"/>
              <w:bottom w:val="single" w:sz="8" w:space="0" w:color="000000"/>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0,0844</w:t>
            </w:r>
          </w:p>
        </w:tc>
        <w:tc>
          <w:tcPr>
            <w:tcW w:w="960" w:type="dxa"/>
            <w:gridSpan w:val="2"/>
            <w:tcBorders>
              <w:top w:val="single" w:sz="4" w:space="0" w:color="000000"/>
              <w:left w:val="nil"/>
              <w:bottom w:val="single" w:sz="8" w:space="0" w:color="000000"/>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928" w:type="dxa"/>
            <w:tcBorders>
              <w:top w:val="single" w:sz="4" w:space="0" w:color="000000"/>
              <w:left w:val="nil"/>
              <w:bottom w:val="single" w:sz="8" w:space="0" w:color="000000"/>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948" w:type="dxa"/>
            <w:gridSpan w:val="2"/>
            <w:tcBorders>
              <w:top w:val="nil"/>
              <w:left w:val="nil"/>
              <w:bottom w:val="single" w:sz="8" w:space="0" w:color="000000"/>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928" w:type="dxa"/>
            <w:tcBorders>
              <w:top w:val="single" w:sz="4" w:space="0" w:color="000000"/>
              <w:left w:val="nil"/>
              <w:bottom w:val="single" w:sz="8" w:space="0" w:color="000000"/>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2.21.10</w:t>
            </w:r>
          </w:p>
        </w:tc>
        <w:tc>
          <w:tcPr>
            <w:tcW w:w="972" w:type="dxa"/>
            <w:tcBorders>
              <w:top w:val="single" w:sz="4" w:space="0" w:color="000000"/>
              <w:left w:val="nil"/>
              <w:bottom w:val="single" w:sz="8" w:space="0" w:color="000000"/>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r>
              <w:t>IV</w:t>
            </w:r>
          </w:p>
        </w:tc>
        <w:tc>
          <w:tcPr>
            <w:tcW w:w="980" w:type="dxa"/>
            <w:tcBorders>
              <w:top w:val="single" w:sz="4" w:space="0" w:color="000000"/>
              <w:left w:val="double" w:sz="6" w:space="0" w:color="000000"/>
              <w:bottom w:val="single" w:sz="8" w:space="0" w:color="000000"/>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0,0844</w:t>
            </w:r>
          </w:p>
        </w:tc>
        <w:tc>
          <w:tcPr>
            <w:tcW w:w="977" w:type="dxa"/>
            <w:tcBorders>
              <w:top w:val="single" w:sz="4" w:space="0" w:color="000000"/>
              <w:left w:val="nil"/>
              <w:bottom w:val="single" w:sz="8"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ne</w:t>
            </w:r>
          </w:p>
        </w:tc>
      </w:tr>
      <w:tr w:rsidR="00CB1B75">
        <w:tblPrEx>
          <w:jc w:val="left"/>
        </w:tblPrEx>
        <w:trPr>
          <w:trHeight w:val="20"/>
        </w:trPr>
        <w:tc>
          <w:tcPr>
            <w:tcW w:w="799" w:type="dxa"/>
            <w:gridSpan w:val="2"/>
            <w:tcBorders>
              <w:top w:val="nil"/>
              <w:left w:val="double" w:sz="6" w:space="0" w:color="000000"/>
              <w:bottom w:val="single" w:sz="8"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26</w:t>
            </w:r>
          </w:p>
        </w:tc>
        <w:tc>
          <w:tcPr>
            <w:tcW w:w="4087" w:type="dxa"/>
            <w:gridSpan w:val="4"/>
            <w:tcBorders>
              <w:top w:val="nil"/>
              <w:left w:val="nil"/>
              <w:bottom w:val="single" w:sz="8" w:space="0" w:color="000000"/>
              <w:right w:val="double" w:sz="6" w:space="0" w:color="000000"/>
            </w:tcBorders>
            <w:noWrap/>
            <w:tcMar>
              <w:top w:w="15" w:type="dxa"/>
              <w:left w:w="15" w:type="dxa"/>
              <w:bottom w:w="0" w:type="dxa"/>
              <w:right w:w="15" w:type="dxa"/>
            </w:tcMar>
            <w:vAlign w:val="bottom"/>
          </w:tcPr>
          <w:p w:rsidR="00CB1B75" w:rsidRDefault="00CB1B75">
            <w:pPr>
              <w:pStyle w:val="Texttabulky"/>
              <w:jc w:val="center"/>
              <w:rPr>
                <w:rFonts w:eastAsia="Arial Unicode MS"/>
              </w:rPr>
            </w:pPr>
            <w:r>
              <w:t>obytné území malých sídel</w:t>
            </w:r>
          </w:p>
        </w:tc>
        <w:tc>
          <w:tcPr>
            <w:tcW w:w="948" w:type="dxa"/>
            <w:tcBorders>
              <w:top w:val="nil"/>
              <w:left w:val="nil"/>
              <w:bottom w:val="single" w:sz="8" w:space="0" w:color="000000"/>
              <w:right w:val="nil"/>
            </w:tcBorders>
            <w:noWrap/>
            <w:tcMar>
              <w:top w:w="15" w:type="dxa"/>
              <w:left w:w="15" w:type="dxa"/>
              <w:bottom w:w="0" w:type="dxa"/>
              <w:right w:w="15" w:type="dxa"/>
            </w:tcMar>
            <w:vAlign w:val="center"/>
          </w:tcPr>
          <w:p w:rsidR="00CB1B75" w:rsidRDefault="00CB1B75">
            <w:pPr>
              <w:pStyle w:val="Texttabulky"/>
              <w:jc w:val="center"/>
              <w:rPr>
                <w:rFonts w:eastAsia="Arial Unicode MS"/>
              </w:rPr>
            </w:pPr>
            <w:r>
              <w:t>1,7356</w:t>
            </w:r>
          </w:p>
        </w:tc>
        <w:tc>
          <w:tcPr>
            <w:tcW w:w="1093" w:type="dxa"/>
            <w:gridSpan w:val="2"/>
            <w:tcBorders>
              <w:top w:val="nil"/>
              <w:left w:val="double" w:sz="6" w:space="0" w:color="000000"/>
              <w:bottom w:val="single" w:sz="8" w:space="0" w:color="000000"/>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882" w:type="dxa"/>
            <w:tcBorders>
              <w:top w:val="nil"/>
              <w:left w:val="double" w:sz="6" w:space="0" w:color="000000"/>
              <w:bottom w:val="single" w:sz="8" w:space="0" w:color="000000"/>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1,7356</w:t>
            </w:r>
          </w:p>
        </w:tc>
        <w:tc>
          <w:tcPr>
            <w:tcW w:w="960" w:type="dxa"/>
            <w:gridSpan w:val="2"/>
            <w:tcBorders>
              <w:top w:val="nil"/>
              <w:left w:val="nil"/>
              <w:bottom w:val="single" w:sz="8" w:space="0" w:color="000000"/>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928" w:type="dxa"/>
            <w:tcBorders>
              <w:top w:val="nil"/>
              <w:left w:val="nil"/>
              <w:bottom w:val="single" w:sz="8" w:space="0" w:color="000000"/>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948" w:type="dxa"/>
            <w:gridSpan w:val="2"/>
            <w:tcBorders>
              <w:top w:val="nil"/>
              <w:left w:val="double" w:sz="6" w:space="0" w:color="000000"/>
              <w:bottom w:val="single" w:sz="8" w:space="0" w:color="000000"/>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1,7356</w:t>
            </w:r>
          </w:p>
        </w:tc>
        <w:tc>
          <w:tcPr>
            <w:tcW w:w="928" w:type="dxa"/>
            <w:tcBorders>
              <w:top w:val="nil"/>
              <w:left w:val="nil"/>
              <w:bottom w:val="single" w:sz="8" w:space="0" w:color="000000"/>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2.21.10</w:t>
            </w:r>
          </w:p>
        </w:tc>
        <w:tc>
          <w:tcPr>
            <w:tcW w:w="972" w:type="dxa"/>
            <w:tcBorders>
              <w:top w:val="nil"/>
              <w:left w:val="nil"/>
              <w:bottom w:val="single" w:sz="8" w:space="0" w:color="000000"/>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r>
              <w:t>IV</w:t>
            </w:r>
          </w:p>
        </w:tc>
        <w:tc>
          <w:tcPr>
            <w:tcW w:w="980" w:type="dxa"/>
            <w:tcBorders>
              <w:top w:val="nil"/>
              <w:left w:val="double" w:sz="6" w:space="0" w:color="000000"/>
              <w:bottom w:val="single" w:sz="8" w:space="0" w:color="000000"/>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1,7356</w:t>
            </w:r>
          </w:p>
        </w:tc>
        <w:tc>
          <w:tcPr>
            <w:tcW w:w="977" w:type="dxa"/>
            <w:tcBorders>
              <w:top w:val="nil"/>
              <w:left w:val="nil"/>
              <w:bottom w:val="single" w:sz="8"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ne</w:t>
            </w:r>
          </w:p>
        </w:tc>
      </w:tr>
      <w:tr w:rsidR="00CB1B75">
        <w:tblPrEx>
          <w:jc w:val="left"/>
        </w:tblPrEx>
        <w:trPr>
          <w:trHeight w:val="20"/>
        </w:trPr>
        <w:tc>
          <w:tcPr>
            <w:tcW w:w="799" w:type="dxa"/>
            <w:gridSpan w:val="2"/>
            <w:tcBorders>
              <w:top w:val="nil"/>
              <w:left w:val="double" w:sz="6" w:space="0" w:color="000000"/>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27</w:t>
            </w:r>
          </w:p>
        </w:tc>
        <w:tc>
          <w:tcPr>
            <w:tcW w:w="4087" w:type="dxa"/>
            <w:gridSpan w:val="4"/>
            <w:tcBorders>
              <w:top w:val="nil"/>
              <w:left w:val="nil"/>
              <w:bottom w:val="nil"/>
              <w:right w:val="double" w:sz="6" w:space="0" w:color="000000"/>
            </w:tcBorders>
            <w:noWrap/>
            <w:tcMar>
              <w:top w:w="15" w:type="dxa"/>
              <w:left w:w="15" w:type="dxa"/>
              <w:bottom w:w="0" w:type="dxa"/>
              <w:right w:w="15" w:type="dxa"/>
            </w:tcMar>
            <w:vAlign w:val="bottom"/>
          </w:tcPr>
          <w:p w:rsidR="00CB1B75" w:rsidRDefault="00CB1B75">
            <w:pPr>
              <w:pStyle w:val="Texttabulky"/>
              <w:jc w:val="center"/>
              <w:rPr>
                <w:rFonts w:eastAsia="Arial Unicode MS"/>
              </w:rPr>
            </w:pPr>
            <w:r>
              <w:t>smíšené území</w:t>
            </w:r>
          </w:p>
        </w:tc>
        <w:tc>
          <w:tcPr>
            <w:tcW w:w="948" w:type="dxa"/>
            <w:tcBorders>
              <w:top w:val="nil"/>
              <w:left w:val="nil"/>
              <w:bottom w:val="nil"/>
              <w:right w:val="nil"/>
            </w:tcBorders>
            <w:noWrap/>
            <w:tcMar>
              <w:top w:w="15" w:type="dxa"/>
              <w:left w:w="15" w:type="dxa"/>
              <w:bottom w:w="0" w:type="dxa"/>
              <w:right w:w="15" w:type="dxa"/>
            </w:tcMar>
            <w:vAlign w:val="center"/>
          </w:tcPr>
          <w:p w:rsidR="00CB1B75" w:rsidRDefault="00CB1B75">
            <w:pPr>
              <w:pStyle w:val="Texttabulky"/>
              <w:jc w:val="center"/>
              <w:rPr>
                <w:rFonts w:eastAsia="Arial Unicode MS"/>
              </w:rPr>
            </w:pPr>
            <w:r>
              <w:t>2,9730</w:t>
            </w:r>
          </w:p>
        </w:tc>
        <w:tc>
          <w:tcPr>
            <w:tcW w:w="1093" w:type="dxa"/>
            <w:gridSpan w:val="2"/>
            <w:tcBorders>
              <w:top w:val="nil"/>
              <w:left w:val="double" w:sz="6" w:space="0" w:color="000000"/>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882" w:type="dxa"/>
            <w:tcBorders>
              <w:top w:val="nil"/>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2,9730</w:t>
            </w:r>
          </w:p>
        </w:tc>
        <w:tc>
          <w:tcPr>
            <w:tcW w:w="960" w:type="dxa"/>
            <w:gridSpan w:val="2"/>
            <w:tcBorders>
              <w:top w:val="nil"/>
              <w:left w:val="nil"/>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928" w:type="dxa"/>
            <w:tcBorders>
              <w:top w:val="nil"/>
              <w:left w:val="nil"/>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p>
        </w:tc>
        <w:tc>
          <w:tcPr>
            <w:tcW w:w="948" w:type="dxa"/>
            <w:gridSpan w:val="2"/>
            <w:tcBorders>
              <w:top w:val="nil"/>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2,9730</w:t>
            </w:r>
          </w:p>
        </w:tc>
        <w:tc>
          <w:tcPr>
            <w:tcW w:w="928" w:type="dxa"/>
            <w:tcBorders>
              <w:top w:val="nil"/>
              <w:left w:val="nil"/>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2.21.10</w:t>
            </w:r>
          </w:p>
        </w:tc>
        <w:tc>
          <w:tcPr>
            <w:tcW w:w="972" w:type="dxa"/>
            <w:tcBorders>
              <w:top w:val="nil"/>
              <w:left w:val="nil"/>
              <w:bottom w:val="nil"/>
              <w:right w:val="nil"/>
            </w:tcBorders>
            <w:tcMar>
              <w:top w:w="15" w:type="dxa"/>
              <w:left w:w="15" w:type="dxa"/>
              <w:bottom w:w="0" w:type="dxa"/>
              <w:right w:w="15" w:type="dxa"/>
            </w:tcMar>
            <w:vAlign w:val="center"/>
          </w:tcPr>
          <w:p w:rsidR="00CB1B75" w:rsidRDefault="00CB1B75">
            <w:pPr>
              <w:pStyle w:val="Texttabulky"/>
              <w:jc w:val="center"/>
              <w:rPr>
                <w:rFonts w:eastAsia="Arial Unicode MS"/>
              </w:rPr>
            </w:pPr>
            <w:r>
              <w:t>IV</w:t>
            </w:r>
          </w:p>
        </w:tc>
        <w:tc>
          <w:tcPr>
            <w:tcW w:w="980" w:type="dxa"/>
            <w:tcBorders>
              <w:top w:val="nil"/>
              <w:left w:val="double" w:sz="6" w:space="0" w:color="000000"/>
              <w:bottom w:val="nil"/>
              <w:right w:val="double" w:sz="6" w:space="0" w:color="000000"/>
            </w:tcBorders>
            <w:tcMar>
              <w:top w:w="15" w:type="dxa"/>
              <w:left w:w="15" w:type="dxa"/>
              <w:bottom w:w="0" w:type="dxa"/>
              <w:right w:w="15" w:type="dxa"/>
            </w:tcMar>
            <w:vAlign w:val="center"/>
          </w:tcPr>
          <w:p w:rsidR="00CB1B75" w:rsidRDefault="00CB1B75">
            <w:pPr>
              <w:pStyle w:val="Texttabulky"/>
              <w:jc w:val="center"/>
              <w:rPr>
                <w:rFonts w:eastAsia="Arial Unicode MS"/>
              </w:rPr>
            </w:pPr>
            <w:r>
              <w:t>2,9730</w:t>
            </w:r>
          </w:p>
        </w:tc>
        <w:tc>
          <w:tcPr>
            <w:tcW w:w="977" w:type="dxa"/>
            <w:tcBorders>
              <w:top w:val="nil"/>
              <w:left w:val="nil"/>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ne</w:t>
            </w:r>
          </w:p>
        </w:tc>
      </w:tr>
      <w:tr w:rsidR="00CB1B75">
        <w:tblPrEx>
          <w:jc w:val="left"/>
        </w:tblPrEx>
        <w:trPr>
          <w:trHeight w:val="20"/>
        </w:trPr>
        <w:tc>
          <w:tcPr>
            <w:tcW w:w="799" w:type="dxa"/>
            <w:gridSpan w:val="2"/>
            <w:tcBorders>
              <w:top w:val="double" w:sz="6" w:space="0" w:color="000000"/>
              <w:left w:val="double" w:sz="6" w:space="0" w:color="000000"/>
              <w:bottom w:val="double" w:sz="6" w:space="0" w:color="000000"/>
              <w:right w:val="double" w:sz="6" w:space="0" w:color="000000"/>
            </w:tcBorders>
            <w:noWrap/>
            <w:vAlign w:val="center"/>
          </w:tcPr>
          <w:p w:rsidR="00CB1B75" w:rsidRDefault="00CB1B75">
            <w:pPr>
              <w:pStyle w:val="Texttabulky"/>
              <w:jc w:val="center"/>
              <w:rPr>
                <w:rFonts w:eastAsia="Arial Unicode MS"/>
              </w:rPr>
            </w:pPr>
          </w:p>
        </w:tc>
        <w:tc>
          <w:tcPr>
            <w:tcW w:w="4087" w:type="dxa"/>
            <w:gridSpan w:val="4"/>
            <w:tcBorders>
              <w:top w:val="double" w:sz="6" w:space="0" w:color="000000"/>
              <w:left w:val="nil"/>
              <w:bottom w:val="double" w:sz="6" w:space="0" w:color="000000"/>
              <w:right w:val="double" w:sz="6" w:space="0" w:color="000000"/>
            </w:tcBorders>
            <w:vAlign w:val="center"/>
          </w:tcPr>
          <w:p w:rsidR="00CB1B75" w:rsidRDefault="00CB1B75">
            <w:pPr>
              <w:pStyle w:val="Texttabulky"/>
              <w:jc w:val="center"/>
              <w:rPr>
                <w:rFonts w:eastAsia="Arial Unicode MS"/>
              </w:rPr>
            </w:pPr>
            <w:r>
              <w:t>celkem</w:t>
            </w:r>
          </w:p>
        </w:tc>
        <w:tc>
          <w:tcPr>
            <w:tcW w:w="948" w:type="dxa"/>
            <w:tcBorders>
              <w:top w:val="double" w:sz="6" w:space="0" w:color="000000"/>
              <w:left w:val="nil"/>
              <w:bottom w:val="double" w:sz="6" w:space="0" w:color="000000"/>
              <w:right w:val="double" w:sz="6" w:space="0" w:color="000000"/>
            </w:tcBorders>
            <w:noWrap/>
            <w:vAlign w:val="center"/>
          </w:tcPr>
          <w:p w:rsidR="00CB1B75" w:rsidRDefault="00CB1B75">
            <w:pPr>
              <w:pStyle w:val="Texttabulky"/>
              <w:jc w:val="center"/>
              <w:rPr>
                <w:rFonts w:eastAsia="Arial Unicode MS"/>
              </w:rPr>
            </w:pPr>
            <w:r>
              <w:t>8,6810</w:t>
            </w:r>
          </w:p>
        </w:tc>
        <w:tc>
          <w:tcPr>
            <w:tcW w:w="1093" w:type="dxa"/>
            <w:gridSpan w:val="2"/>
            <w:tcBorders>
              <w:top w:val="double" w:sz="6" w:space="0" w:color="000000"/>
              <w:left w:val="nil"/>
              <w:bottom w:val="double" w:sz="6" w:space="0" w:color="000000"/>
              <w:right w:val="double" w:sz="6" w:space="0" w:color="000000"/>
            </w:tcBorders>
            <w:noWrap/>
            <w:vAlign w:val="center"/>
          </w:tcPr>
          <w:p w:rsidR="00CB1B75" w:rsidRDefault="00CB1B75">
            <w:pPr>
              <w:pStyle w:val="Texttabulky"/>
              <w:jc w:val="center"/>
              <w:rPr>
                <w:rFonts w:eastAsia="Arial Unicode MS"/>
              </w:rPr>
            </w:pPr>
            <w:r>
              <w:t>0,0705</w:t>
            </w:r>
          </w:p>
        </w:tc>
        <w:tc>
          <w:tcPr>
            <w:tcW w:w="882" w:type="dxa"/>
            <w:tcBorders>
              <w:top w:val="double" w:sz="6" w:space="0" w:color="000000"/>
              <w:left w:val="nil"/>
              <w:bottom w:val="double" w:sz="6" w:space="0" w:color="000000"/>
              <w:right w:val="double" w:sz="6" w:space="0" w:color="000000"/>
            </w:tcBorders>
            <w:noWrap/>
            <w:vAlign w:val="center"/>
          </w:tcPr>
          <w:p w:rsidR="00CB1B75" w:rsidRDefault="00CB1B75">
            <w:pPr>
              <w:pStyle w:val="Texttabulky"/>
              <w:jc w:val="center"/>
              <w:rPr>
                <w:rFonts w:eastAsia="Arial Unicode MS"/>
              </w:rPr>
            </w:pPr>
            <w:r>
              <w:t>8,4448</w:t>
            </w:r>
          </w:p>
        </w:tc>
        <w:tc>
          <w:tcPr>
            <w:tcW w:w="960" w:type="dxa"/>
            <w:gridSpan w:val="2"/>
            <w:tcBorders>
              <w:top w:val="double" w:sz="6" w:space="0" w:color="000000"/>
              <w:left w:val="nil"/>
              <w:bottom w:val="double" w:sz="6" w:space="0" w:color="000000"/>
              <w:right w:val="double" w:sz="6" w:space="0" w:color="000000"/>
            </w:tcBorders>
            <w:noWrap/>
            <w:vAlign w:val="center"/>
          </w:tcPr>
          <w:p w:rsidR="00CB1B75" w:rsidRDefault="00CB1B75">
            <w:pPr>
              <w:pStyle w:val="Texttabulky"/>
              <w:jc w:val="center"/>
              <w:rPr>
                <w:rFonts w:eastAsia="Arial Unicode MS"/>
              </w:rPr>
            </w:pPr>
            <w:r>
              <w:t>0,1657</w:t>
            </w:r>
          </w:p>
        </w:tc>
        <w:tc>
          <w:tcPr>
            <w:tcW w:w="928" w:type="dxa"/>
            <w:tcBorders>
              <w:top w:val="double" w:sz="6" w:space="0" w:color="000000"/>
              <w:left w:val="nil"/>
              <w:bottom w:val="double" w:sz="6" w:space="0" w:color="000000"/>
              <w:right w:val="double" w:sz="6" w:space="0" w:color="000000"/>
            </w:tcBorders>
            <w:noWrap/>
            <w:vAlign w:val="center"/>
          </w:tcPr>
          <w:p w:rsidR="00CB1B75" w:rsidRDefault="00CB1B75">
            <w:pPr>
              <w:pStyle w:val="Texttabulky"/>
              <w:jc w:val="center"/>
              <w:rPr>
                <w:rFonts w:eastAsia="Arial Unicode MS"/>
              </w:rPr>
            </w:pPr>
            <w:r>
              <w:t>0,0000</w:t>
            </w:r>
          </w:p>
        </w:tc>
        <w:tc>
          <w:tcPr>
            <w:tcW w:w="948" w:type="dxa"/>
            <w:gridSpan w:val="2"/>
            <w:tcBorders>
              <w:top w:val="double" w:sz="6" w:space="0" w:color="000000"/>
              <w:left w:val="nil"/>
              <w:bottom w:val="double" w:sz="6" w:space="0" w:color="000000"/>
              <w:right w:val="double" w:sz="6" w:space="0" w:color="000000"/>
            </w:tcBorders>
            <w:shd w:val="clear" w:color="FFFFFF" w:fill="FFFFFF"/>
            <w:vAlign w:val="center"/>
          </w:tcPr>
          <w:p w:rsidR="00CB1B75" w:rsidRDefault="00CB1B75">
            <w:pPr>
              <w:pStyle w:val="Texttabulky"/>
              <w:jc w:val="center"/>
              <w:rPr>
                <w:rFonts w:eastAsia="Arial Unicode MS"/>
              </w:rPr>
            </w:pPr>
            <w:r>
              <w:t>8,6105</w:t>
            </w:r>
          </w:p>
        </w:tc>
        <w:tc>
          <w:tcPr>
            <w:tcW w:w="928" w:type="dxa"/>
            <w:tcBorders>
              <w:top w:val="double" w:sz="6" w:space="0" w:color="000000"/>
              <w:left w:val="nil"/>
              <w:bottom w:val="double" w:sz="6" w:space="0" w:color="000000"/>
              <w:right w:val="double" w:sz="6" w:space="0" w:color="000000"/>
            </w:tcBorders>
            <w:shd w:val="clear" w:color="FFFFFF" w:fill="FFFFFF"/>
            <w:vAlign w:val="center"/>
          </w:tcPr>
          <w:p w:rsidR="00CB1B75" w:rsidRDefault="00CB1B75">
            <w:pPr>
              <w:pStyle w:val="Texttabulky"/>
              <w:jc w:val="center"/>
              <w:rPr>
                <w:rFonts w:eastAsia="Arial Unicode MS"/>
              </w:rPr>
            </w:pPr>
          </w:p>
        </w:tc>
        <w:tc>
          <w:tcPr>
            <w:tcW w:w="972" w:type="dxa"/>
            <w:tcBorders>
              <w:top w:val="double" w:sz="6" w:space="0" w:color="000000"/>
              <w:left w:val="nil"/>
              <w:bottom w:val="double" w:sz="6" w:space="0" w:color="000000"/>
              <w:right w:val="double" w:sz="6" w:space="0" w:color="000000"/>
            </w:tcBorders>
            <w:noWrap/>
            <w:vAlign w:val="center"/>
          </w:tcPr>
          <w:p w:rsidR="00CB1B75" w:rsidRDefault="00CB1B75">
            <w:pPr>
              <w:pStyle w:val="Texttabulky"/>
              <w:jc w:val="center"/>
              <w:rPr>
                <w:rFonts w:eastAsia="Arial Unicode MS"/>
              </w:rPr>
            </w:pPr>
          </w:p>
        </w:tc>
        <w:tc>
          <w:tcPr>
            <w:tcW w:w="980" w:type="dxa"/>
            <w:tcBorders>
              <w:top w:val="double" w:sz="6" w:space="0" w:color="000000"/>
              <w:left w:val="nil"/>
              <w:bottom w:val="double" w:sz="6" w:space="0" w:color="000000"/>
              <w:right w:val="double" w:sz="6" w:space="0" w:color="000000"/>
            </w:tcBorders>
            <w:shd w:val="clear" w:color="FFFFFF" w:fill="FFFFFF"/>
            <w:vAlign w:val="center"/>
          </w:tcPr>
          <w:p w:rsidR="00CB1B75" w:rsidRDefault="00CB1B75">
            <w:pPr>
              <w:pStyle w:val="Texttabulky"/>
              <w:jc w:val="center"/>
              <w:rPr>
                <w:rFonts w:eastAsia="Arial Unicode MS"/>
              </w:rPr>
            </w:pPr>
            <w:r>
              <w:t>8,6105</w:t>
            </w:r>
          </w:p>
        </w:tc>
        <w:tc>
          <w:tcPr>
            <w:tcW w:w="977" w:type="dxa"/>
            <w:tcBorders>
              <w:top w:val="double" w:sz="6" w:space="0" w:color="000000"/>
              <w:left w:val="nil"/>
              <w:bottom w:val="double" w:sz="6" w:space="0" w:color="000000"/>
              <w:right w:val="double" w:sz="6" w:space="0" w:color="000000"/>
            </w:tcBorders>
            <w:noWrap/>
            <w:vAlign w:val="center"/>
          </w:tcPr>
          <w:p w:rsidR="00CB1B75" w:rsidRDefault="00CB1B75">
            <w:pPr>
              <w:pStyle w:val="Texttabulky"/>
              <w:jc w:val="center"/>
              <w:rPr>
                <w:rFonts w:eastAsia="Arial Unicode MS"/>
              </w:rPr>
            </w:pPr>
          </w:p>
        </w:tc>
      </w:tr>
    </w:tbl>
    <w:p w:rsidR="00CB1B75" w:rsidRDefault="00CB1B75">
      <w:pPr>
        <w:pStyle w:val="Zkladntext"/>
        <w:rPr>
          <w:color w:val="auto"/>
        </w:rPr>
      </w:pPr>
    </w:p>
    <w:tbl>
      <w:tblPr>
        <w:tblW w:w="9920" w:type="dxa"/>
        <w:jc w:val="center"/>
        <w:tblCellMar>
          <w:left w:w="0" w:type="dxa"/>
          <w:right w:w="0" w:type="dxa"/>
        </w:tblCellMar>
        <w:tblLook w:val="0000" w:firstRow="0" w:lastRow="0" w:firstColumn="0" w:lastColumn="0" w:noHBand="0" w:noVBand="0"/>
      </w:tblPr>
      <w:tblGrid>
        <w:gridCol w:w="1702"/>
        <w:gridCol w:w="1293"/>
        <w:gridCol w:w="1043"/>
        <w:gridCol w:w="1829"/>
        <w:gridCol w:w="1531"/>
        <w:gridCol w:w="2523"/>
      </w:tblGrid>
      <w:tr w:rsidR="00CB1B75">
        <w:trPr>
          <w:cantSplit/>
          <w:trHeight w:val="405"/>
          <w:jc w:val="center"/>
        </w:trPr>
        <w:tc>
          <w:tcPr>
            <w:tcW w:w="9920" w:type="dxa"/>
            <w:gridSpan w:val="6"/>
            <w:tcBorders>
              <w:top w:val="double" w:sz="6" w:space="0" w:color="000000"/>
              <w:left w:val="double" w:sz="6" w:space="0" w:color="000000"/>
              <w:bottom w:val="double" w:sz="6" w:space="0" w:color="000000"/>
              <w:right w:val="double" w:sz="6" w:space="0" w:color="000000"/>
            </w:tcBorders>
            <w:shd w:val="clear" w:color="C0C0C0" w:fill="C0C0C0"/>
            <w:noWrap/>
            <w:tcMar>
              <w:top w:w="15" w:type="dxa"/>
              <w:left w:w="15" w:type="dxa"/>
              <w:bottom w:w="0" w:type="dxa"/>
              <w:right w:w="15" w:type="dxa"/>
            </w:tcMar>
            <w:vAlign w:val="center"/>
          </w:tcPr>
          <w:p w:rsidR="00CB1B75" w:rsidRDefault="00CB1B75">
            <w:pPr>
              <w:pStyle w:val="Texttabulky"/>
              <w:jc w:val="center"/>
              <w:rPr>
                <w:rFonts w:eastAsia="Arial Unicode MS"/>
                <w:b/>
                <w:bCs/>
                <w:sz w:val="24"/>
              </w:rPr>
            </w:pPr>
            <w:r>
              <w:rPr>
                <w:b/>
                <w:bCs/>
                <w:sz w:val="24"/>
              </w:rPr>
              <w:t>Tabulka č. 4 – Zábory ZPF – nové plochy – celkové vyhodnocení</w:t>
            </w:r>
          </w:p>
        </w:tc>
      </w:tr>
      <w:tr w:rsidR="00CB1B75">
        <w:trPr>
          <w:cantSplit/>
          <w:trHeight w:val="20"/>
          <w:jc w:val="center"/>
        </w:trPr>
        <w:tc>
          <w:tcPr>
            <w:tcW w:w="0" w:type="auto"/>
            <w:vMerge w:val="restart"/>
            <w:tcBorders>
              <w:top w:val="nil"/>
              <w:left w:val="double" w:sz="6" w:space="0" w:color="000000"/>
              <w:bottom w:val="double" w:sz="6" w:space="0" w:color="000000"/>
              <w:right w:val="double" w:sz="6" w:space="0" w:color="000000"/>
            </w:tcBorders>
            <w:shd w:val="clear" w:color="C0C0C0" w:fill="C0C0C0"/>
            <w:noWrap/>
            <w:tcMar>
              <w:top w:w="15" w:type="dxa"/>
              <w:left w:w="15" w:type="dxa"/>
              <w:bottom w:w="0" w:type="dxa"/>
              <w:right w:w="15" w:type="dxa"/>
            </w:tcMar>
            <w:vAlign w:val="center"/>
          </w:tcPr>
          <w:p w:rsidR="00CB1B75" w:rsidRDefault="00CB1B75">
            <w:pPr>
              <w:pStyle w:val="Texttabulky"/>
              <w:jc w:val="center"/>
              <w:rPr>
                <w:rFonts w:eastAsia="Arial Unicode MS"/>
              </w:rPr>
            </w:pPr>
            <w:r>
              <w:t>třída ochrany</w:t>
            </w:r>
          </w:p>
        </w:tc>
        <w:tc>
          <w:tcPr>
            <w:tcW w:w="0" w:type="auto"/>
            <w:gridSpan w:val="3"/>
            <w:tcBorders>
              <w:top w:val="nil"/>
              <w:left w:val="nil"/>
              <w:bottom w:val="nil"/>
              <w:right w:val="double" w:sz="6" w:space="0" w:color="000000"/>
            </w:tcBorders>
            <w:shd w:val="clear" w:color="C0C0C0" w:fill="C0C0C0"/>
            <w:noWrap/>
            <w:tcMar>
              <w:top w:w="15" w:type="dxa"/>
              <w:left w:w="15" w:type="dxa"/>
              <w:bottom w:w="0" w:type="dxa"/>
              <w:right w:w="15" w:type="dxa"/>
            </w:tcMar>
            <w:vAlign w:val="center"/>
          </w:tcPr>
          <w:p w:rsidR="00CB1B75" w:rsidRDefault="00CB1B75">
            <w:pPr>
              <w:pStyle w:val="Texttabulky"/>
              <w:jc w:val="center"/>
              <w:rPr>
                <w:rFonts w:eastAsia="Arial Unicode MS"/>
              </w:rPr>
            </w:pPr>
            <w:r>
              <w:t>druhy pozemků (ha)</w:t>
            </w:r>
          </w:p>
        </w:tc>
        <w:tc>
          <w:tcPr>
            <w:tcW w:w="0" w:type="auto"/>
            <w:vMerge w:val="restart"/>
            <w:tcBorders>
              <w:top w:val="nil"/>
              <w:left w:val="double" w:sz="6" w:space="0" w:color="000000"/>
              <w:bottom w:val="double" w:sz="6" w:space="0" w:color="000000"/>
              <w:right w:val="double" w:sz="6" w:space="0" w:color="000000"/>
            </w:tcBorders>
            <w:shd w:val="clear" w:color="auto" w:fill="C0C0C0"/>
            <w:noWrap/>
            <w:tcMar>
              <w:top w:w="15" w:type="dxa"/>
              <w:left w:w="15" w:type="dxa"/>
              <w:bottom w:w="0" w:type="dxa"/>
              <w:right w:w="15" w:type="dxa"/>
            </w:tcMar>
            <w:vAlign w:val="center"/>
          </w:tcPr>
          <w:p w:rsidR="00CB1B75" w:rsidRDefault="00CB1B75">
            <w:pPr>
              <w:pStyle w:val="Texttabulky"/>
              <w:jc w:val="center"/>
              <w:rPr>
                <w:rFonts w:eastAsia="Arial Unicode MS"/>
              </w:rPr>
            </w:pPr>
            <w:r>
              <w:t>celkem (ha)</w:t>
            </w:r>
          </w:p>
        </w:tc>
        <w:tc>
          <w:tcPr>
            <w:tcW w:w="2273" w:type="dxa"/>
            <w:vMerge w:val="restart"/>
            <w:tcBorders>
              <w:top w:val="nil"/>
              <w:left w:val="double" w:sz="6" w:space="0" w:color="000000"/>
              <w:bottom w:val="double" w:sz="6" w:space="0" w:color="000000"/>
              <w:right w:val="double" w:sz="6" w:space="0" w:color="000000"/>
            </w:tcBorders>
            <w:shd w:val="clear" w:color="C0C0C0" w:fill="C0C0C0"/>
            <w:tcMar>
              <w:top w:w="15" w:type="dxa"/>
              <w:left w:w="15" w:type="dxa"/>
              <w:bottom w:w="0" w:type="dxa"/>
              <w:right w:w="15" w:type="dxa"/>
            </w:tcMar>
            <w:vAlign w:val="center"/>
          </w:tcPr>
          <w:p w:rsidR="00CB1B75" w:rsidRDefault="00CB1B75">
            <w:pPr>
              <w:pStyle w:val="Texttabulky"/>
              <w:jc w:val="center"/>
              <w:rPr>
                <w:rFonts w:eastAsia="Arial Unicode MS"/>
              </w:rPr>
            </w:pPr>
            <w:r>
              <w:t>podíl z celkového záboru (%)</w:t>
            </w:r>
          </w:p>
        </w:tc>
      </w:tr>
      <w:tr w:rsidR="00CB1B75">
        <w:trPr>
          <w:cantSplit/>
          <w:trHeight w:val="20"/>
          <w:jc w:val="center"/>
        </w:trPr>
        <w:tc>
          <w:tcPr>
            <w:tcW w:w="0" w:type="auto"/>
            <w:vMerge/>
            <w:tcBorders>
              <w:top w:val="nil"/>
              <w:left w:val="double" w:sz="6" w:space="0" w:color="000000"/>
              <w:bottom w:val="double" w:sz="6" w:space="0" w:color="000000"/>
              <w:right w:val="double" w:sz="6" w:space="0" w:color="000000"/>
            </w:tcBorders>
            <w:vAlign w:val="center"/>
          </w:tcPr>
          <w:p w:rsidR="00CB1B75" w:rsidRDefault="00CB1B75">
            <w:pPr>
              <w:pStyle w:val="Texttabulky"/>
              <w:rPr>
                <w:rFonts w:eastAsia="Arial Unicode MS"/>
              </w:rPr>
            </w:pPr>
          </w:p>
        </w:tc>
        <w:tc>
          <w:tcPr>
            <w:tcW w:w="0" w:type="auto"/>
            <w:tcBorders>
              <w:top w:val="double" w:sz="6" w:space="0" w:color="000000"/>
              <w:left w:val="nil"/>
              <w:bottom w:val="double" w:sz="6" w:space="0" w:color="000000"/>
              <w:right w:val="double" w:sz="6" w:space="0" w:color="000000"/>
            </w:tcBorders>
            <w:shd w:val="clear" w:color="C0C0C0" w:fill="C0C0C0"/>
            <w:noWrap/>
            <w:tcMar>
              <w:top w:w="15" w:type="dxa"/>
              <w:left w:w="15" w:type="dxa"/>
              <w:bottom w:w="0" w:type="dxa"/>
              <w:right w:w="15" w:type="dxa"/>
            </w:tcMar>
            <w:vAlign w:val="center"/>
          </w:tcPr>
          <w:p w:rsidR="00CB1B75" w:rsidRDefault="00CB1B75">
            <w:pPr>
              <w:pStyle w:val="Texttabulky"/>
              <w:jc w:val="center"/>
              <w:rPr>
                <w:rFonts w:eastAsia="Arial Unicode MS"/>
              </w:rPr>
            </w:pPr>
            <w:r>
              <w:t>orná půda</w:t>
            </w:r>
          </w:p>
        </w:tc>
        <w:tc>
          <w:tcPr>
            <w:tcW w:w="0" w:type="auto"/>
            <w:tcBorders>
              <w:top w:val="double" w:sz="6" w:space="0" w:color="000000"/>
              <w:left w:val="nil"/>
              <w:bottom w:val="double" w:sz="6" w:space="0" w:color="000000"/>
              <w:right w:val="double" w:sz="6" w:space="0" w:color="000000"/>
            </w:tcBorders>
            <w:shd w:val="clear" w:color="C0C0C0" w:fill="C0C0C0"/>
            <w:noWrap/>
            <w:tcMar>
              <w:top w:w="15" w:type="dxa"/>
              <w:left w:w="15" w:type="dxa"/>
              <w:bottom w:w="0" w:type="dxa"/>
              <w:right w:w="15" w:type="dxa"/>
            </w:tcMar>
            <w:vAlign w:val="center"/>
          </w:tcPr>
          <w:p w:rsidR="00CB1B75" w:rsidRDefault="00CB1B75">
            <w:pPr>
              <w:pStyle w:val="Texttabulky"/>
              <w:jc w:val="center"/>
              <w:rPr>
                <w:rFonts w:eastAsia="Arial Unicode MS"/>
              </w:rPr>
            </w:pPr>
            <w:r>
              <w:t>zahrady</w:t>
            </w:r>
          </w:p>
        </w:tc>
        <w:tc>
          <w:tcPr>
            <w:tcW w:w="1732" w:type="dxa"/>
            <w:tcBorders>
              <w:top w:val="double" w:sz="6" w:space="0" w:color="000000"/>
              <w:left w:val="nil"/>
              <w:bottom w:val="double" w:sz="6" w:space="0" w:color="000000"/>
              <w:right w:val="double" w:sz="6" w:space="0" w:color="000000"/>
            </w:tcBorders>
            <w:shd w:val="clear" w:color="C0C0C0" w:fill="C0C0C0"/>
            <w:tcMar>
              <w:top w:w="15" w:type="dxa"/>
              <w:left w:w="15" w:type="dxa"/>
              <w:bottom w:w="0" w:type="dxa"/>
              <w:right w:w="15" w:type="dxa"/>
            </w:tcMar>
            <w:vAlign w:val="center"/>
          </w:tcPr>
          <w:p w:rsidR="00CB1B75" w:rsidRDefault="00CB1B75">
            <w:pPr>
              <w:pStyle w:val="Texttabulky"/>
              <w:jc w:val="center"/>
              <w:rPr>
                <w:rFonts w:eastAsia="Arial Unicode MS"/>
              </w:rPr>
            </w:pPr>
            <w:r>
              <w:t>trvalé travní porosty</w:t>
            </w:r>
          </w:p>
        </w:tc>
        <w:tc>
          <w:tcPr>
            <w:tcW w:w="0" w:type="auto"/>
            <w:vMerge/>
            <w:tcBorders>
              <w:top w:val="nil"/>
              <w:left w:val="double" w:sz="6" w:space="0" w:color="000000"/>
              <w:bottom w:val="double" w:sz="6" w:space="0" w:color="000000"/>
              <w:right w:val="double" w:sz="6" w:space="0" w:color="000000"/>
            </w:tcBorders>
            <w:vAlign w:val="center"/>
          </w:tcPr>
          <w:p w:rsidR="00CB1B75" w:rsidRDefault="00CB1B75">
            <w:pPr>
              <w:pStyle w:val="Texttabulky"/>
              <w:rPr>
                <w:rFonts w:eastAsia="Arial Unicode MS"/>
              </w:rPr>
            </w:pPr>
          </w:p>
        </w:tc>
        <w:tc>
          <w:tcPr>
            <w:tcW w:w="0" w:type="auto"/>
            <w:vMerge/>
            <w:tcBorders>
              <w:top w:val="nil"/>
              <w:left w:val="double" w:sz="6" w:space="0" w:color="000000"/>
              <w:bottom w:val="double" w:sz="6" w:space="0" w:color="000000"/>
              <w:right w:val="double" w:sz="6" w:space="0" w:color="000000"/>
            </w:tcBorders>
            <w:vAlign w:val="center"/>
          </w:tcPr>
          <w:p w:rsidR="00CB1B75" w:rsidRDefault="00CB1B75">
            <w:pPr>
              <w:pStyle w:val="Texttabulky"/>
              <w:rPr>
                <w:rFonts w:eastAsia="Arial Unicode MS"/>
              </w:rPr>
            </w:pPr>
          </w:p>
        </w:tc>
      </w:tr>
      <w:tr w:rsidR="00CB1B75">
        <w:trPr>
          <w:trHeight w:val="20"/>
          <w:jc w:val="center"/>
        </w:trPr>
        <w:tc>
          <w:tcPr>
            <w:tcW w:w="0" w:type="auto"/>
            <w:tcBorders>
              <w:top w:val="nil"/>
              <w:left w:val="double" w:sz="6" w:space="0" w:color="000000"/>
              <w:bottom w:val="single" w:sz="4"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I</w:t>
            </w:r>
          </w:p>
        </w:tc>
        <w:tc>
          <w:tcPr>
            <w:tcW w:w="0" w:type="auto"/>
            <w:tcBorders>
              <w:top w:val="nil"/>
              <w:left w:val="nil"/>
              <w:bottom w:val="single" w:sz="4"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0,0000</w:t>
            </w:r>
          </w:p>
        </w:tc>
        <w:tc>
          <w:tcPr>
            <w:tcW w:w="0" w:type="auto"/>
            <w:tcBorders>
              <w:top w:val="nil"/>
              <w:left w:val="nil"/>
              <w:bottom w:val="single" w:sz="4"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0,0000</w:t>
            </w:r>
          </w:p>
        </w:tc>
        <w:tc>
          <w:tcPr>
            <w:tcW w:w="0" w:type="auto"/>
            <w:tcBorders>
              <w:top w:val="nil"/>
              <w:left w:val="nil"/>
              <w:bottom w:val="single" w:sz="4"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0,0000</w:t>
            </w:r>
          </w:p>
        </w:tc>
        <w:tc>
          <w:tcPr>
            <w:tcW w:w="0" w:type="auto"/>
            <w:tcBorders>
              <w:top w:val="nil"/>
              <w:left w:val="nil"/>
              <w:bottom w:val="single" w:sz="4"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0,0000</w:t>
            </w:r>
          </w:p>
        </w:tc>
        <w:tc>
          <w:tcPr>
            <w:tcW w:w="0" w:type="auto"/>
            <w:tcBorders>
              <w:top w:val="nil"/>
              <w:left w:val="nil"/>
              <w:bottom w:val="single" w:sz="4"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0,0 %</w:t>
            </w:r>
          </w:p>
        </w:tc>
      </w:tr>
      <w:tr w:rsidR="00CB1B75">
        <w:trPr>
          <w:trHeight w:val="20"/>
          <w:jc w:val="center"/>
        </w:trPr>
        <w:tc>
          <w:tcPr>
            <w:tcW w:w="0" w:type="auto"/>
            <w:tcBorders>
              <w:top w:val="nil"/>
              <w:left w:val="double" w:sz="6" w:space="0" w:color="000000"/>
              <w:bottom w:val="single" w:sz="4"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II</w:t>
            </w:r>
          </w:p>
        </w:tc>
        <w:tc>
          <w:tcPr>
            <w:tcW w:w="0" w:type="auto"/>
            <w:tcBorders>
              <w:top w:val="nil"/>
              <w:left w:val="nil"/>
              <w:bottom w:val="single" w:sz="4"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0,0000</w:t>
            </w:r>
          </w:p>
        </w:tc>
        <w:tc>
          <w:tcPr>
            <w:tcW w:w="0" w:type="auto"/>
            <w:tcBorders>
              <w:top w:val="nil"/>
              <w:left w:val="nil"/>
              <w:bottom w:val="single" w:sz="4"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0,0000</w:t>
            </w:r>
          </w:p>
        </w:tc>
        <w:tc>
          <w:tcPr>
            <w:tcW w:w="0" w:type="auto"/>
            <w:tcBorders>
              <w:top w:val="nil"/>
              <w:left w:val="nil"/>
              <w:bottom w:val="single" w:sz="4"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0,0000</w:t>
            </w:r>
          </w:p>
        </w:tc>
        <w:tc>
          <w:tcPr>
            <w:tcW w:w="0" w:type="auto"/>
            <w:tcBorders>
              <w:top w:val="nil"/>
              <w:left w:val="nil"/>
              <w:bottom w:val="single" w:sz="4"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0,0000</w:t>
            </w:r>
          </w:p>
        </w:tc>
        <w:tc>
          <w:tcPr>
            <w:tcW w:w="0" w:type="auto"/>
            <w:tcBorders>
              <w:top w:val="nil"/>
              <w:left w:val="nil"/>
              <w:bottom w:val="single" w:sz="4"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0,0 %</w:t>
            </w:r>
          </w:p>
        </w:tc>
      </w:tr>
      <w:tr w:rsidR="00CB1B75">
        <w:trPr>
          <w:trHeight w:val="20"/>
          <w:jc w:val="center"/>
        </w:trPr>
        <w:tc>
          <w:tcPr>
            <w:tcW w:w="0" w:type="auto"/>
            <w:tcBorders>
              <w:top w:val="nil"/>
              <w:left w:val="double" w:sz="6" w:space="0" w:color="000000"/>
              <w:bottom w:val="single" w:sz="4"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III</w:t>
            </w:r>
          </w:p>
        </w:tc>
        <w:tc>
          <w:tcPr>
            <w:tcW w:w="0" w:type="auto"/>
            <w:tcBorders>
              <w:top w:val="nil"/>
              <w:left w:val="nil"/>
              <w:bottom w:val="single" w:sz="4"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0,0000</w:t>
            </w:r>
          </w:p>
        </w:tc>
        <w:tc>
          <w:tcPr>
            <w:tcW w:w="0" w:type="auto"/>
            <w:tcBorders>
              <w:top w:val="nil"/>
              <w:left w:val="nil"/>
              <w:bottom w:val="single" w:sz="4"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0,0000</w:t>
            </w:r>
          </w:p>
        </w:tc>
        <w:tc>
          <w:tcPr>
            <w:tcW w:w="0" w:type="auto"/>
            <w:tcBorders>
              <w:top w:val="nil"/>
              <w:left w:val="nil"/>
              <w:bottom w:val="single" w:sz="4"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0,0000</w:t>
            </w:r>
          </w:p>
        </w:tc>
        <w:tc>
          <w:tcPr>
            <w:tcW w:w="0" w:type="auto"/>
            <w:tcBorders>
              <w:top w:val="nil"/>
              <w:left w:val="nil"/>
              <w:bottom w:val="single" w:sz="4"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0,0000</w:t>
            </w:r>
          </w:p>
        </w:tc>
        <w:tc>
          <w:tcPr>
            <w:tcW w:w="0" w:type="auto"/>
            <w:tcBorders>
              <w:top w:val="nil"/>
              <w:left w:val="nil"/>
              <w:bottom w:val="single" w:sz="4"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0,0 %</w:t>
            </w:r>
          </w:p>
        </w:tc>
      </w:tr>
      <w:tr w:rsidR="00CB1B75">
        <w:trPr>
          <w:trHeight w:val="20"/>
          <w:jc w:val="center"/>
        </w:trPr>
        <w:tc>
          <w:tcPr>
            <w:tcW w:w="0" w:type="auto"/>
            <w:tcBorders>
              <w:top w:val="nil"/>
              <w:left w:val="double" w:sz="6" w:space="0" w:color="000000"/>
              <w:bottom w:val="single" w:sz="4"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IV</w:t>
            </w:r>
          </w:p>
        </w:tc>
        <w:tc>
          <w:tcPr>
            <w:tcW w:w="0" w:type="auto"/>
            <w:tcBorders>
              <w:top w:val="nil"/>
              <w:left w:val="nil"/>
              <w:bottom w:val="single" w:sz="4"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8,4448</w:t>
            </w:r>
          </w:p>
        </w:tc>
        <w:tc>
          <w:tcPr>
            <w:tcW w:w="0" w:type="auto"/>
            <w:tcBorders>
              <w:top w:val="nil"/>
              <w:left w:val="nil"/>
              <w:bottom w:val="single" w:sz="4"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0,0696</w:t>
            </w:r>
          </w:p>
        </w:tc>
        <w:tc>
          <w:tcPr>
            <w:tcW w:w="0" w:type="auto"/>
            <w:tcBorders>
              <w:top w:val="nil"/>
              <w:left w:val="nil"/>
              <w:bottom w:val="single" w:sz="4"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0,0000</w:t>
            </w:r>
          </w:p>
        </w:tc>
        <w:tc>
          <w:tcPr>
            <w:tcW w:w="0" w:type="auto"/>
            <w:tcBorders>
              <w:top w:val="nil"/>
              <w:left w:val="nil"/>
              <w:bottom w:val="single" w:sz="4"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8,5144</w:t>
            </w:r>
          </w:p>
        </w:tc>
        <w:tc>
          <w:tcPr>
            <w:tcW w:w="0" w:type="auto"/>
            <w:tcBorders>
              <w:top w:val="nil"/>
              <w:left w:val="nil"/>
              <w:bottom w:val="single" w:sz="4"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98,9 %</w:t>
            </w:r>
          </w:p>
        </w:tc>
      </w:tr>
      <w:tr w:rsidR="00CB1B75">
        <w:trPr>
          <w:trHeight w:val="20"/>
          <w:jc w:val="center"/>
        </w:trPr>
        <w:tc>
          <w:tcPr>
            <w:tcW w:w="0" w:type="auto"/>
            <w:tcBorders>
              <w:top w:val="nil"/>
              <w:left w:val="double" w:sz="6" w:space="0" w:color="000000"/>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V</w:t>
            </w:r>
          </w:p>
        </w:tc>
        <w:tc>
          <w:tcPr>
            <w:tcW w:w="0" w:type="auto"/>
            <w:tcBorders>
              <w:top w:val="nil"/>
              <w:left w:val="nil"/>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0,0000</w:t>
            </w:r>
          </w:p>
        </w:tc>
        <w:tc>
          <w:tcPr>
            <w:tcW w:w="0" w:type="auto"/>
            <w:tcBorders>
              <w:top w:val="nil"/>
              <w:left w:val="nil"/>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0,0961</w:t>
            </w:r>
          </w:p>
        </w:tc>
        <w:tc>
          <w:tcPr>
            <w:tcW w:w="0" w:type="auto"/>
            <w:tcBorders>
              <w:top w:val="nil"/>
              <w:left w:val="nil"/>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0,0000</w:t>
            </w:r>
          </w:p>
        </w:tc>
        <w:tc>
          <w:tcPr>
            <w:tcW w:w="0" w:type="auto"/>
            <w:tcBorders>
              <w:top w:val="nil"/>
              <w:left w:val="nil"/>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0,0961</w:t>
            </w:r>
          </w:p>
        </w:tc>
        <w:tc>
          <w:tcPr>
            <w:tcW w:w="0" w:type="auto"/>
            <w:tcBorders>
              <w:top w:val="nil"/>
              <w:left w:val="nil"/>
              <w:bottom w:val="single" w:sz="4"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1,1 %</w:t>
            </w:r>
          </w:p>
        </w:tc>
      </w:tr>
      <w:tr w:rsidR="00CB1B75">
        <w:trPr>
          <w:trHeight w:val="20"/>
          <w:jc w:val="center"/>
        </w:trPr>
        <w:tc>
          <w:tcPr>
            <w:tcW w:w="0" w:type="auto"/>
            <w:tcBorders>
              <w:top w:val="double" w:sz="6" w:space="0" w:color="000000"/>
              <w:left w:val="double" w:sz="6" w:space="0" w:color="000000"/>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celkem (ha)</w:t>
            </w:r>
          </w:p>
        </w:tc>
        <w:tc>
          <w:tcPr>
            <w:tcW w:w="0" w:type="auto"/>
            <w:tcBorders>
              <w:top w:val="double" w:sz="6" w:space="0" w:color="000000"/>
              <w:left w:val="nil"/>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8,4448</w:t>
            </w:r>
          </w:p>
        </w:tc>
        <w:tc>
          <w:tcPr>
            <w:tcW w:w="0" w:type="auto"/>
            <w:tcBorders>
              <w:top w:val="double" w:sz="6" w:space="0" w:color="000000"/>
              <w:left w:val="nil"/>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0,1657</w:t>
            </w:r>
          </w:p>
        </w:tc>
        <w:tc>
          <w:tcPr>
            <w:tcW w:w="0" w:type="auto"/>
            <w:tcBorders>
              <w:top w:val="double" w:sz="6" w:space="0" w:color="000000"/>
              <w:left w:val="nil"/>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0,0000</w:t>
            </w:r>
          </w:p>
        </w:tc>
        <w:tc>
          <w:tcPr>
            <w:tcW w:w="0" w:type="auto"/>
            <w:tcBorders>
              <w:top w:val="double" w:sz="6" w:space="0" w:color="000000"/>
              <w:left w:val="nil"/>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8,6105</w:t>
            </w:r>
          </w:p>
        </w:tc>
        <w:tc>
          <w:tcPr>
            <w:tcW w:w="0" w:type="auto"/>
            <w:tcBorders>
              <w:top w:val="double" w:sz="6" w:space="0" w:color="000000"/>
              <w:left w:val="nil"/>
              <w:bottom w:val="nil"/>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100,0 %</w:t>
            </w:r>
          </w:p>
        </w:tc>
      </w:tr>
      <w:tr w:rsidR="00CB1B75">
        <w:trPr>
          <w:trHeight w:val="20"/>
          <w:jc w:val="center"/>
        </w:trPr>
        <w:tc>
          <w:tcPr>
            <w:tcW w:w="0" w:type="auto"/>
            <w:tcBorders>
              <w:top w:val="single" w:sz="4" w:space="0" w:color="000000"/>
              <w:left w:val="double" w:sz="6" w:space="0" w:color="000000"/>
              <w:bottom w:val="double" w:sz="6"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podíl (%)</w:t>
            </w:r>
          </w:p>
        </w:tc>
        <w:tc>
          <w:tcPr>
            <w:tcW w:w="0" w:type="auto"/>
            <w:tcBorders>
              <w:top w:val="single" w:sz="4" w:space="0" w:color="000000"/>
              <w:left w:val="nil"/>
              <w:bottom w:val="double" w:sz="6"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98,08 %</w:t>
            </w:r>
          </w:p>
        </w:tc>
        <w:tc>
          <w:tcPr>
            <w:tcW w:w="0" w:type="auto"/>
            <w:tcBorders>
              <w:top w:val="single" w:sz="4" w:space="0" w:color="000000"/>
              <w:left w:val="nil"/>
              <w:bottom w:val="double" w:sz="6"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1,92 %</w:t>
            </w:r>
          </w:p>
        </w:tc>
        <w:tc>
          <w:tcPr>
            <w:tcW w:w="0" w:type="auto"/>
            <w:tcBorders>
              <w:top w:val="single" w:sz="4" w:space="0" w:color="000000"/>
              <w:left w:val="nil"/>
              <w:bottom w:val="double" w:sz="6"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0,00 %</w:t>
            </w:r>
          </w:p>
        </w:tc>
        <w:tc>
          <w:tcPr>
            <w:tcW w:w="0" w:type="auto"/>
            <w:tcBorders>
              <w:top w:val="single" w:sz="4" w:space="0" w:color="000000"/>
              <w:left w:val="nil"/>
              <w:bottom w:val="double" w:sz="6"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r>
              <w:t>100,00 %</w:t>
            </w:r>
          </w:p>
        </w:tc>
        <w:tc>
          <w:tcPr>
            <w:tcW w:w="0" w:type="auto"/>
            <w:tcBorders>
              <w:top w:val="single" w:sz="4" w:space="0" w:color="000000"/>
              <w:left w:val="nil"/>
              <w:bottom w:val="double" w:sz="6" w:space="0" w:color="000000"/>
              <w:right w:val="double" w:sz="6" w:space="0" w:color="000000"/>
            </w:tcBorders>
            <w:noWrap/>
            <w:tcMar>
              <w:top w:w="15" w:type="dxa"/>
              <w:left w:w="15" w:type="dxa"/>
              <w:bottom w:w="0" w:type="dxa"/>
              <w:right w:w="15" w:type="dxa"/>
            </w:tcMar>
            <w:vAlign w:val="center"/>
          </w:tcPr>
          <w:p w:rsidR="00CB1B75" w:rsidRDefault="00CB1B75">
            <w:pPr>
              <w:pStyle w:val="Texttabulky"/>
              <w:jc w:val="center"/>
              <w:rPr>
                <w:rFonts w:eastAsia="Arial Unicode MS"/>
              </w:rPr>
            </w:pPr>
          </w:p>
        </w:tc>
      </w:tr>
    </w:tbl>
    <w:p w:rsidR="00CB1B75" w:rsidRDefault="00CB1B75">
      <w:pPr>
        <w:pStyle w:val="Zkladntext"/>
        <w:rPr>
          <w:color w:val="auto"/>
        </w:rPr>
      </w:pPr>
    </w:p>
    <w:p w:rsidR="00CB1B75" w:rsidRDefault="00CB1B75">
      <w:pPr>
        <w:pStyle w:val="Zkladntext"/>
        <w:rPr>
          <w:color w:val="auto"/>
        </w:rPr>
        <w:sectPr w:rsidR="00CB1B75">
          <w:pgSz w:w="16838" w:h="11906" w:orient="landscape" w:code="9"/>
          <w:pgMar w:top="1418" w:right="1191" w:bottom="1418" w:left="1191" w:header="709" w:footer="709" w:gutter="0"/>
          <w:cols w:space="708"/>
        </w:sectPr>
      </w:pPr>
    </w:p>
    <w:p w:rsidR="00CB1B75" w:rsidRDefault="00CB1B75">
      <w:pPr>
        <w:pStyle w:val="Zkladntext"/>
        <w:rPr>
          <w:color w:val="auto"/>
        </w:rPr>
      </w:pPr>
    </w:p>
    <w:p w:rsidR="00CB1B75" w:rsidRDefault="00CB1B75">
      <w:pPr>
        <w:pStyle w:val="Podpodnadpis"/>
        <w:rPr>
          <w:color w:val="auto"/>
        </w:rPr>
      </w:pPr>
      <w:bookmarkStart w:id="148" w:name="_Toc385997416"/>
      <w:bookmarkStart w:id="149" w:name="_Toc386019454"/>
      <w:bookmarkStart w:id="150" w:name="_Toc105462774"/>
      <w:bookmarkStart w:id="151" w:name="_Toc111611108"/>
      <w:bookmarkStart w:id="152" w:name="_Toc117570521"/>
      <w:bookmarkStart w:id="153" w:name="_Toc268694711"/>
      <w:r>
        <w:rPr>
          <w:color w:val="auto"/>
        </w:rPr>
        <w:t>Závěrečné zhodnocení a zdůvodnění záborů ZPF</w:t>
      </w:r>
      <w:bookmarkEnd w:id="148"/>
      <w:bookmarkEnd w:id="149"/>
      <w:bookmarkEnd w:id="150"/>
      <w:bookmarkEnd w:id="151"/>
      <w:bookmarkEnd w:id="152"/>
      <w:bookmarkEnd w:id="153"/>
    </w:p>
    <w:p w:rsidR="00CB1B75" w:rsidRDefault="00CB1B75">
      <w:pPr>
        <w:pStyle w:val="Zkladntext"/>
        <w:rPr>
          <w:b/>
          <w:bCs/>
          <w:color w:val="auto"/>
        </w:rPr>
      </w:pPr>
      <w:r>
        <w:rPr>
          <w:b/>
          <w:bCs/>
          <w:color w:val="auto"/>
        </w:rPr>
        <w:t>Rekapitulace</w:t>
      </w:r>
    </w:p>
    <w:p w:rsidR="00CB1B75" w:rsidRDefault="00CB1B75">
      <w:pPr>
        <w:pStyle w:val="Zkladntext"/>
        <w:rPr>
          <w:color w:val="auto"/>
        </w:rPr>
      </w:pPr>
      <w:r>
        <w:rPr>
          <w:color w:val="auto"/>
        </w:rPr>
        <w:t>Řešení Změny č. 1 ÚPO Křenek vymezuje nové návrhové plochy v rozsahu:</w:t>
      </w:r>
      <w:r>
        <w:rPr>
          <w:color w:val="auto"/>
        </w:rPr>
        <w:tab/>
        <w:t>8,6810 ha</w:t>
      </w:r>
    </w:p>
    <w:p w:rsidR="00CB1B75" w:rsidRDefault="00CB1B75">
      <w:pPr>
        <w:pStyle w:val="Zkladntext"/>
        <w:rPr>
          <w:color w:val="auto"/>
        </w:rPr>
      </w:pPr>
      <w:r>
        <w:rPr>
          <w:color w:val="auto"/>
        </w:rPr>
        <w:t>z toho:</w:t>
      </w:r>
      <w:r>
        <w:rPr>
          <w:color w:val="auto"/>
        </w:rPr>
        <w:tab/>
        <w:t>plochy mimo ZPF</w:t>
      </w:r>
      <w:r>
        <w:rPr>
          <w:color w:val="auto"/>
        </w:rPr>
        <w:tab/>
      </w:r>
      <w:r>
        <w:rPr>
          <w:color w:val="auto"/>
        </w:rPr>
        <w:tab/>
      </w:r>
      <w:r>
        <w:rPr>
          <w:color w:val="auto"/>
        </w:rPr>
        <w:tab/>
      </w:r>
      <w:r>
        <w:rPr>
          <w:color w:val="auto"/>
        </w:rPr>
        <w:tab/>
      </w:r>
      <w:r>
        <w:rPr>
          <w:color w:val="auto"/>
        </w:rPr>
        <w:tab/>
      </w:r>
      <w:r>
        <w:rPr>
          <w:color w:val="auto"/>
        </w:rPr>
        <w:tab/>
      </w:r>
      <w:r>
        <w:rPr>
          <w:color w:val="auto"/>
        </w:rPr>
        <w:tab/>
        <w:t>0,0705 ha</w:t>
      </w:r>
    </w:p>
    <w:p w:rsidR="00CB1B75" w:rsidRDefault="00CB1B75">
      <w:pPr>
        <w:pStyle w:val="Zkladntext"/>
        <w:rPr>
          <w:color w:val="auto"/>
        </w:rPr>
      </w:pPr>
      <w:r>
        <w:rPr>
          <w:color w:val="auto"/>
        </w:rPr>
        <w:tab/>
      </w:r>
      <w:r>
        <w:rPr>
          <w:color w:val="auto"/>
        </w:rPr>
        <w:tab/>
        <w:t>ZPF</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8,6105 ha</w:t>
      </w:r>
    </w:p>
    <w:p w:rsidR="00CB1B75" w:rsidRDefault="00CB1B75">
      <w:pPr>
        <w:pStyle w:val="Zkladntext"/>
        <w:rPr>
          <w:color w:val="auto"/>
        </w:rPr>
      </w:pPr>
      <w:r>
        <w:rPr>
          <w:color w:val="auto"/>
        </w:rPr>
        <w:t>Z tohoto záboru ZPF je umístěno v ZÚ:</w:t>
      </w:r>
      <w:r>
        <w:rPr>
          <w:color w:val="auto"/>
        </w:rPr>
        <w:tab/>
      </w:r>
      <w:r>
        <w:rPr>
          <w:color w:val="auto"/>
        </w:rPr>
        <w:tab/>
      </w:r>
      <w:r>
        <w:rPr>
          <w:color w:val="auto"/>
        </w:rPr>
        <w:tab/>
      </w:r>
      <w:r>
        <w:rPr>
          <w:color w:val="auto"/>
        </w:rPr>
        <w:tab/>
      </w:r>
      <w:r>
        <w:rPr>
          <w:color w:val="auto"/>
        </w:rPr>
        <w:tab/>
      </w:r>
      <w:r>
        <w:rPr>
          <w:color w:val="auto"/>
        </w:rPr>
        <w:tab/>
        <w:t>0,2803 ha</w:t>
      </w:r>
    </w:p>
    <w:p w:rsidR="00CB1B75" w:rsidRDefault="00CB1B75">
      <w:pPr>
        <w:pStyle w:val="Zkladntext"/>
        <w:rPr>
          <w:color w:val="auto"/>
        </w:rPr>
      </w:pPr>
      <w:r>
        <w:rPr>
          <w:color w:val="auto"/>
        </w:rPr>
        <w:tab/>
      </w:r>
      <w:r>
        <w:rPr>
          <w:color w:val="auto"/>
        </w:rPr>
        <w:tab/>
        <w:t>mimo ZÚ:</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8,3302 ha</w:t>
      </w:r>
    </w:p>
    <w:p w:rsidR="00CB1B75" w:rsidRDefault="00CB1B75">
      <w:pPr>
        <w:pStyle w:val="Zkladntext"/>
        <w:rPr>
          <w:color w:val="auto"/>
          <w:u w:val="single"/>
        </w:rPr>
      </w:pPr>
    </w:p>
    <w:p w:rsidR="00CB1B75" w:rsidRDefault="00CB1B75">
      <w:pPr>
        <w:pStyle w:val="Zkladntext"/>
        <w:rPr>
          <w:color w:val="auto"/>
        </w:rPr>
      </w:pPr>
      <w:r>
        <w:rPr>
          <w:color w:val="auto"/>
        </w:rPr>
        <w:t xml:space="preserve">Z hlediska </w:t>
      </w:r>
      <w:r>
        <w:rPr>
          <w:color w:val="auto"/>
          <w:u w:val="single"/>
        </w:rPr>
        <w:t>druhů pozemků</w:t>
      </w:r>
      <w:r>
        <w:rPr>
          <w:color w:val="auto"/>
        </w:rPr>
        <w:t xml:space="preserve"> dochází k záborům převážně v kategorii orná půda (98,08 %), zbylý zábor tvoří zahrady. TTP a sady se nezabírají, jiné druhy ZPF (tj. vinice, chmelnice) se v řešeném území nenacházejí.</w:t>
      </w:r>
    </w:p>
    <w:p w:rsidR="00CB1B75" w:rsidRDefault="00CB1B75">
      <w:pPr>
        <w:pStyle w:val="Zkladntext"/>
        <w:rPr>
          <w:color w:val="auto"/>
        </w:rPr>
      </w:pPr>
      <w:r>
        <w:rPr>
          <w:color w:val="auto"/>
        </w:rPr>
        <w:t xml:space="preserve">Z hlediska </w:t>
      </w:r>
      <w:r>
        <w:rPr>
          <w:color w:val="auto"/>
          <w:u w:val="single"/>
        </w:rPr>
        <w:t>kvality ZPF</w:t>
      </w:r>
      <w:r>
        <w:rPr>
          <w:color w:val="auto"/>
        </w:rPr>
        <w:t xml:space="preserve"> dochází u záborů ZPF převážně k záborům IV. třídy (98,9 %), a dále V. třídy.</w:t>
      </w:r>
    </w:p>
    <w:p w:rsidR="00CB1B75" w:rsidRDefault="00CB1B75">
      <w:pPr>
        <w:pStyle w:val="Zkladntext"/>
        <w:rPr>
          <w:color w:val="auto"/>
        </w:rPr>
      </w:pPr>
    </w:p>
    <w:p w:rsidR="00CB1B75" w:rsidRDefault="00CB1B75">
      <w:pPr>
        <w:pStyle w:val="Zkladntext"/>
        <w:rPr>
          <w:b/>
          <w:bCs/>
          <w:color w:val="auto"/>
        </w:rPr>
      </w:pPr>
      <w:r>
        <w:rPr>
          <w:b/>
          <w:bCs/>
          <w:color w:val="auto"/>
        </w:rPr>
        <w:t>Odůvodnění záborů ZPF</w:t>
      </w:r>
    </w:p>
    <w:p w:rsidR="00CB1B75" w:rsidRDefault="00CB1B75">
      <w:pPr>
        <w:pStyle w:val="Zkladntext"/>
        <w:rPr>
          <w:color w:val="auto"/>
        </w:rPr>
      </w:pPr>
      <w:r>
        <w:rPr>
          <w:color w:val="auto"/>
        </w:rPr>
        <w:t>Nové zábory ZPF jsou umístěny pouze na půdy horších kvalit (IV. a V. třída).</w:t>
      </w:r>
    </w:p>
    <w:p w:rsidR="00CB1B75" w:rsidRDefault="00CB1B75">
      <w:pPr>
        <w:pStyle w:val="Zkladntext"/>
        <w:rPr>
          <w:color w:val="auto"/>
        </w:rPr>
      </w:pPr>
      <w:r>
        <w:rPr>
          <w:color w:val="auto"/>
        </w:rPr>
        <w:t>Zastavěné území obce je již k zástavbě vymezeno schváleným územním plánem obce, proto jsou nové zábory situovány převážně mimo zastavěné území, avšak v návaznosti na ně.</w:t>
      </w:r>
    </w:p>
    <w:p w:rsidR="00CB1B75" w:rsidRDefault="00CB1B75">
      <w:pPr>
        <w:pStyle w:val="Zkladntext"/>
        <w:rPr>
          <w:color w:val="auto"/>
        </w:rPr>
      </w:pPr>
      <w:r>
        <w:rPr>
          <w:color w:val="auto"/>
        </w:rPr>
        <w:t>Zábory mimo zastavěné území zasahují převážně ornou půdu, protože v návaznosti na zastavěné území se nachází pouze orná půda.</w:t>
      </w:r>
    </w:p>
    <w:p w:rsidR="00CB1B75" w:rsidRDefault="00CB1B75">
      <w:pPr>
        <w:pStyle w:val="Zkladntext"/>
        <w:rPr>
          <w:color w:val="auto"/>
        </w:rPr>
      </w:pPr>
      <w:r>
        <w:rPr>
          <w:color w:val="auto"/>
        </w:rPr>
        <w:t>Nově vymezené plochy byly do Změny č. 1 ÚPO zahrnuty z důvodů konkrétních záměrů obytné výstavby ve vymezených plochách, s návrhem ucelení urbanistické struktury.</w:t>
      </w:r>
    </w:p>
    <w:p w:rsidR="00CB1B75" w:rsidRDefault="00CB1B75">
      <w:pPr>
        <w:pStyle w:val="Zkladntext"/>
        <w:rPr>
          <w:color w:val="auto"/>
        </w:rPr>
      </w:pPr>
    </w:p>
    <w:p w:rsidR="00CB1B75" w:rsidRDefault="00CB1B75">
      <w:pPr>
        <w:pStyle w:val="Nadpis"/>
        <w:rPr>
          <w:color w:val="auto"/>
        </w:rPr>
      </w:pPr>
      <w:bookmarkStart w:id="154" w:name="_Toc385997417"/>
      <w:bookmarkStart w:id="155" w:name="_Toc386019455"/>
      <w:bookmarkStart w:id="156" w:name="_Toc105462776"/>
      <w:bookmarkStart w:id="157" w:name="_Toc111611112"/>
      <w:bookmarkStart w:id="158" w:name="_Toc117570523"/>
      <w:bookmarkStart w:id="159" w:name="_Toc268694712"/>
      <w:r>
        <w:rPr>
          <w:color w:val="auto"/>
        </w:rPr>
        <w:t>Pozemky určené k plnění funkcí lesa</w:t>
      </w:r>
      <w:bookmarkEnd w:id="154"/>
      <w:bookmarkEnd w:id="155"/>
      <w:bookmarkEnd w:id="156"/>
      <w:bookmarkEnd w:id="157"/>
      <w:bookmarkEnd w:id="158"/>
      <w:bookmarkEnd w:id="159"/>
    </w:p>
    <w:p w:rsidR="00CB1B75" w:rsidRDefault="00CB1B75">
      <w:pPr>
        <w:pStyle w:val="Podnadpis"/>
        <w:rPr>
          <w:color w:val="auto"/>
        </w:rPr>
      </w:pPr>
      <w:bookmarkStart w:id="160" w:name="_Toc385997419"/>
      <w:bookmarkStart w:id="161" w:name="_Toc386019457"/>
      <w:bookmarkStart w:id="162" w:name="_Toc111611114"/>
      <w:bookmarkStart w:id="163" w:name="_Toc117570524"/>
      <w:bookmarkStart w:id="164" w:name="_Toc268694713"/>
      <w:r>
        <w:rPr>
          <w:color w:val="auto"/>
        </w:rPr>
        <w:t xml:space="preserve">Charakteristika </w:t>
      </w:r>
      <w:r>
        <w:rPr>
          <w:noProof/>
          <w:color w:val="auto"/>
        </w:rPr>
        <w:t>PUPFL</w:t>
      </w:r>
      <w:r>
        <w:rPr>
          <w:color w:val="auto"/>
        </w:rPr>
        <w:t xml:space="preserve"> v území</w:t>
      </w:r>
      <w:bookmarkEnd w:id="160"/>
      <w:bookmarkEnd w:id="161"/>
      <w:bookmarkEnd w:id="162"/>
      <w:bookmarkEnd w:id="163"/>
      <w:bookmarkEnd w:id="164"/>
      <w:r>
        <w:rPr>
          <w:color w:val="auto"/>
        </w:rPr>
        <w:t xml:space="preserve"> </w:t>
      </w:r>
    </w:p>
    <w:p w:rsidR="00CB1B75" w:rsidRDefault="00CB1B75">
      <w:pPr>
        <w:pStyle w:val="Zkladntext"/>
        <w:rPr>
          <w:color w:val="auto"/>
        </w:rPr>
      </w:pPr>
      <w:r>
        <w:rPr>
          <w:color w:val="auto"/>
        </w:rPr>
        <w:t>V území obce Křenek se nalézá cca 38,37 ha lesů, lesy pokrývají 7,25 % rozlohy území. Všechny lesní pozemky jsou vedeny jako lesy hospodářské.</w:t>
      </w:r>
    </w:p>
    <w:p w:rsidR="00CB1B75" w:rsidRDefault="00CB1B75">
      <w:pPr>
        <w:pStyle w:val="Zkladntext"/>
        <w:rPr>
          <w:color w:val="auto"/>
        </w:rPr>
      </w:pPr>
      <w:r>
        <w:rPr>
          <w:color w:val="auto"/>
        </w:rPr>
        <w:t xml:space="preserve">Lesy jsou chráněny ze zákona jako významné krajinné prvky a mají stanoveno ochranné pásmo 50 m od okraje. Pozemky určené k plnění funkcí lesa a ochranné pásmo lesa </w:t>
      </w:r>
      <w:bookmarkStart w:id="165" w:name="_Toc385997420"/>
      <w:bookmarkStart w:id="166" w:name="_Toc386019458"/>
      <w:r>
        <w:rPr>
          <w:color w:val="auto"/>
        </w:rPr>
        <w:t>jsou vyznačeny ve výkresové dokumentaci.</w:t>
      </w:r>
    </w:p>
    <w:p w:rsidR="00CB1B75" w:rsidRDefault="00CB1B75">
      <w:pPr>
        <w:pStyle w:val="Zkladntext"/>
        <w:rPr>
          <w:color w:val="auto"/>
        </w:rPr>
      </w:pPr>
    </w:p>
    <w:p w:rsidR="00CB1B75" w:rsidRDefault="00CB1B75">
      <w:pPr>
        <w:pStyle w:val="Podnadpis"/>
        <w:rPr>
          <w:color w:val="auto"/>
        </w:rPr>
      </w:pPr>
      <w:bookmarkStart w:id="167" w:name="_Toc111611115"/>
      <w:bookmarkStart w:id="168" w:name="_Toc117570525"/>
      <w:bookmarkStart w:id="169" w:name="_Toc268694714"/>
      <w:r>
        <w:rPr>
          <w:color w:val="auto"/>
        </w:rPr>
        <w:t xml:space="preserve">Vyhodnocení záboru </w:t>
      </w:r>
      <w:r>
        <w:rPr>
          <w:noProof/>
          <w:color w:val="auto"/>
        </w:rPr>
        <w:t>PUPFL</w:t>
      </w:r>
      <w:bookmarkEnd w:id="168"/>
      <w:bookmarkEnd w:id="169"/>
    </w:p>
    <w:p w:rsidR="00CB1B75" w:rsidRDefault="00CB1B75">
      <w:pPr>
        <w:pStyle w:val="Zkladntext"/>
        <w:rPr>
          <w:color w:val="auto"/>
        </w:rPr>
      </w:pPr>
      <w:r>
        <w:rPr>
          <w:color w:val="auto"/>
        </w:rPr>
        <w:t>Vyhodnocení důsledků Změny č. 1 ÚPO na pozemky určené k plnění funkcí lesa (</w:t>
      </w:r>
      <w:r>
        <w:rPr>
          <w:noProof/>
          <w:color w:val="auto"/>
        </w:rPr>
        <w:t>PUPFL</w:t>
      </w:r>
      <w:r>
        <w:rPr>
          <w:color w:val="auto"/>
        </w:rPr>
        <w:t xml:space="preserve">) vychází z vyhlášky Ministerstva zemědělství </w:t>
      </w:r>
      <w:r>
        <w:rPr>
          <w:iCs/>
          <w:color w:val="auto"/>
        </w:rPr>
        <w:t xml:space="preserve">č. 77/1996 Sb. </w:t>
      </w:r>
      <w:r>
        <w:rPr>
          <w:color w:val="auto"/>
        </w:rPr>
        <w:t>o náležitostech žádosti o odnětí nebo omezení a podrobnostech o ochraně pozemků určených k plnění funkcí lesa.</w:t>
      </w:r>
    </w:p>
    <w:bookmarkEnd w:id="165"/>
    <w:bookmarkEnd w:id="166"/>
    <w:bookmarkEnd w:id="167"/>
    <w:p w:rsidR="00CB1B75" w:rsidRDefault="00CB1B75">
      <w:pPr>
        <w:pStyle w:val="Zkladntext"/>
        <w:rPr>
          <w:color w:val="auto"/>
        </w:rPr>
      </w:pPr>
      <w:r>
        <w:rPr>
          <w:color w:val="auto"/>
        </w:rPr>
        <w:t xml:space="preserve">Řešením Změny č. 1 ÚPO </w:t>
      </w:r>
      <w:r>
        <w:rPr>
          <w:color w:val="auto"/>
          <w:u w:val="single"/>
        </w:rPr>
        <w:t>nedochází</w:t>
      </w:r>
      <w:r>
        <w:rPr>
          <w:color w:val="auto"/>
        </w:rPr>
        <w:t xml:space="preserve"> k dotčení pozemků určených k plnění funkcí lesa.</w:t>
      </w:r>
    </w:p>
    <w:p w:rsidR="00CB1B75" w:rsidRDefault="00CB1B75">
      <w:pPr>
        <w:pStyle w:val="Zkladntext"/>
        <w:rPr>
          <w:color w:val="auto"/>
        </w:rPr>
      </w:pPr>
      <w:r>
        <w:rPr>
          <w:color w:val="auto"/>
        </w:rPr>
        <w:t>Do ochranného 50 m pásma lesa nezasahuje žádná nově navržená plocha.</w:t>
      </w:r>
    </w:p>
    <w:p w:rsidR="00CB1B75" w:rsidRDefault="00CB1B75">
      <w:pPr>
        <w:pStyle w:val="st"/>
        <w:rPr>
          <w:color w:val="auto"/>
        </w:rPr>
      </w:pPr>
      <w:r>
        <w:rPr>
          <w:color w:val="auto"/>
        </w:rPr>
        <w:br w:type="page"/>
      </w:r>
      <w:bookmarkStart w:id="170" w:name="_Toc268694715"/>
      <w:r>
        <w:rPr>
          <w:color w:val="auto"/>
        </w:rPr>
        <w:lastRenderedPageBreak/>
        <w:t>Nejčastěji užívané zkratky</w:t>
      </w:r>
      <w:bookmarkEnd w:id="170"/>
    </w:p>
    <w:p w:rsidR="00CB1B75" w:rsidRDefault="00CB1B75">
      <w:pPr>
        <w:pStyle w:val="Sloupce"/>
        <w:rPr>
          <w:color w:val="auto"/>
        </w:rPr>
        <w:sectPr w:rsidR="00CB1B75">
          <w:pgSz w:w="11906" w:h="16838"/>
          <w:pgMar w:top="1191" w:right="1418" w:bottom="1191" w:left="1418" w:header="708" w:footer="708" w:gutter="0"/>
          <w:cols w:space="708"/>
        </w:sectPr>
      </w:pPr>
    </w:p>
    <w:p w:rsidR="00CB1B75" w:rsidRDefault="00CB1B75">
      <w:pPr>
        <w:pStyle w:val="Sloupce"/>
        <w:rPr>
          <w:b/>
          <w:color w:val="auto"/>
        </w:rPr>
      </w:pPr>
      <w:r>
        <w:rPr>
          <w:b/>
          <w:color w:val="auto"/>
        </w:rPr>
        <w:t>Obecné</w:t>
      </w:r>
    </w:p>
    <w:p w:rsidR="00CB1B75" w:rsidRDefault="00CB1B75">
      <w:pPr>
        <w:pStyle w:val="Sloupce"/>
        <w:rPr>
          <w:color w:val="auto"/>
        </w:rPr>
      </w:pPr>
      <w:r>
        <w:rPr>
          <w:color w:val="auto"/>
        </w:rPr>
        <w:t>RD – rodinné domy</w:t>
      </w:r>
    </w:p>
    <w:p w:rsidR="00CB1B75" w:rsidRDefault="00CB1B75">
      <w:pPr>
        <w:pStyle w:val="Sloupce"/>
        <w:rPr>
          <w:color w:val="auto"/>
        </w:rPr>
      </w:pPr>
      <w:r>
        <w:rPr>
          <w:color w:val="auto"/>
        </w:rPr>
        <w:t>ZŠ – základní škola</w:t>
      </w:r>
    </w:p>
    <w:p w:rsidR="00CB1B75" w:rsidRDefault="00CB1B75">
      <w:pPr>
        <w:pStyle w:val="Sloupce"/>
        <w:rPr>
          <w:color w:val="auto"/>
        </w:rPr>
      </w:pPr>
      <w:r>
        <w:rPr>
          <w:color w:val="auto"/>
        </w:rPr>
        <w:t>MŠ – mateřská škola</w:t>
      </w:r>
    </w:p>
    <w:p w:rsidR="00CB1B75" w:rsidRDefault="00CB1B75">
      <w:pPr>
        <w:pStyle w:val="Sloupce"/>
        <w:rPr>
          <w:color w:val="auto"/>
        </w:rPr>
      </w:pPr>
      <w:r>
        <w:rPr>
          <w:color w:val="auto"/>
        </w:rPr>
        <w:t>ČSÚ – Český statistický úřad</w:t>
      </w:r>
    </w:p>
    <w:p w:rsidR="00CB1B75" w:rsidRDefault="00CB1B75">
      <w:pPr>
        <w:pStyle w:val="Sloupce"/>
        <w:rPr>
          <w:color w:val="auto"/>
        </w:rPr>
      </w:pPr>
    </w:p>
    <w:p w:rsidR="00CB1B75" w:rsidRDefault="00CB1B75">
      <w:pPr>
        <w:pStyle w:val="Sloupce"/>
        <w:rPr>
          <w:b/>
          <w:color w:val="auto"/>
        </w:rPr>
      </w:pPr>
      <w:r>
        <w:rPr>
          <w:b/>
          <w:color w:val="auto"/>
        </w:rPr>
        <w:t>Státní správa</w:t>
      </w:r>
    </w:p>
    <w:p w:rsidR="00CB1B75" w:rsidRDefault="00CB1B75">
      <w:pPr>
        <w:pStyle w:val="Sloupce"/>
        <w:rPr>
          <w:color w:val="auto"/>
        </w:rPr>
      </w:pPr>
      <w:r>
        <w:rPr>
          <w:color w:val="auto"/>
        </w:rPr>
        <w:t>ZÚJ – základní územní jednotka</w:t>
      </w:r>
    </w:p>
    <w:p w:rsidR="00CB1B75" w:rsidRDefault="00CB1B75">
      <w:pPr>
        <w:pStyle w:val="Sloupce"/>
        <w:rPr>
          <w:color w:val="auto"/>
        </w:rPr>
      </w:pPr>
      <w:r>
        <w:rPr>
          <w:color w:val="auto"/>
        </w:rPr>
        <w:t>ZSJ – základní sídelní jednotka</w:t>
      </w:r>
    </w:p>
    <w:p w:rsidR="00CB1B75" w:rsidRDefault="00CB1B75">
      <w:pPr>
        <w:pStyle w:val="Sloupce"/>
        <w:rPr>
          <w:color w:val="auto"/>
        </w:rPr>
      </w:pPr>
      <w:r>
        <w:rPr>
          <w:color w:val="auto"/>
        </w:rPr>
        <w:t>KÚ – krajský úřad</w:t>
      </w:r>
    </w:p>
    <w:p w:rsidR="00CB1B75" w:rsidRDefault="00CB1B75">
      <w:pPr>
        <w:pStyle w:val="Sloupce"/>
        <w:rPr>
          <w:color w:val="auto"/>
        </w:rPr>
      </w:pPr>
      <w:proofErr w:type="spellStart"/>
      <w:r>
        <w:rPr>
          <w:color w:val="auto"/>
        </w:rPr>
        <w:t>MěÚ</w:t>
      </w:r>
      <w:proofErr w:type="spellEnd"/>
      <w:r>
        <w:rPr>
          <w:color w:val="auto"/>
        </w:rPr>
        <w:t xml:space="preserve"> – městský úřad</w:t>
      </w:r>
    </w:p>
    <w:p w:rsidR="00CB1B75" w:rsidRDefault="00CB1B75">
      <w:pPr>
        <w:pStyle w:val="Sloupce"/>
        <w:rPr>
          <w:color w:val="auto"/>
        </w:rPr>
      </w:pPr>
      <w:proofErr w:type="spellStart"/>
      <w:r>
        <w:rPr>
          <w:color w:val="auto"/>
        </w:rPr>
        <w:t>OkÚ</w:t>
      </w:r>
      <w:proofErr w:type="spellEnd"/>
      <w:r>
        <w:rPr>
          <w:color w:val="auto"/>
        </w:rPr>
        <w:t xml:space="preserve"> – (</w:t>
      </w:r>
      <w:proofErr w:type="spellStart"/>
      <w:r>
        <w:rPr>
          <w:color w:val="auto"/>
        </w:rPr>
        <w:t>býv</w:t>
      </w:r>
      <w:proofErr w:type="spellEnd"/>
      <w:r>
        <w:rPr>
          <w:color w:val="auto"/>
        </w:rPr>
        <w:t>.) okresní úřad</w:t>
      </w:r>
    </w:p>
    <w:p w:rsidR="00CB1B75" w:rsidRDefault="00CB1B75">
      <w:pPr>
        <w:pStyle w:val="Sloupce"/>
        <w:rPr>
          <w:color w:val="auto"/>
        </w:rPr>
      </w:pPr>
      <w:r>
        <w:rPr>
          <w:color w:val="auto"/>
        </w:rPr>
        <w:t>SMO – státní mapa odvozená</w:t>
      </w:r>
    </w:p>
    <w:p w:rsidR="00CB1B75" w:rsidRDefault="00CB1B75">
      <w:pPr>
        <w:pStyle w:val="Sloupce"/>
        <w:rPr>
          <w:color w:val="auto"/>
        </w:rPr>
      </w:pPr>
      <w:r>
        <w:rPr>
          <w:color w:val="auto"/>
        </w:rPr>
        <w:t>KN – katastr nemovitostí</w:t>
      </w:r>
    </w:p>
    <w:p w:rsidR="00CB1B75" w:rsidRDefault="00CB1B75">
      <w:pPr>
        <w:pStyle w:val="Sloupce"/>
        <w:rPr>
          <w:color w:val="auto"/>
        </w:rPr>
      </w:pPr>
      <w:r>
        <w:rPr>
          <w:color w:val="auto"/>
        </w:rPr>
        <w:t>PK – pozemkový katastr</w:t>
      </w:r>
    </w:p>
    <w:p w:rsidR="00CB1B75" w:rsidRDefault="00CB1B75">
      <w:pPr>
        <w:pStyle w:val="Sloupce"/>
        <w:rPr>
          <w:color w:val="auto"/>
        </w:rPr>
      </w:pPr>
      <w:r>
        <w:rPr>
          <w:color w:val="auto"/>
        </w:rPr>
        <w:t>SPI – soubor popisných informací</w:t>
      </w:r>
    </w:p>
    <w:p w:rsidR="00CB1B75" w:rsidRDefault="00CB1B75">
      <w:pPr>
        <w:pStyle w:val="Sloupce"/>
        <w:rPr>
          <w:color w:val="auto"/>
        </w:rPr>
      </w:pPr>
      <w:r>
        <w:rPr>
          <w:color w:val="auto"/>
        </w:rPr>
        <w:t>GIS – geografický informační systém</w:t>
      </w:r>
    </w:p>
    <w:p w:rsidR="00CB1B75" w:rsidRDefault="00CB1B75">
      <w:pPr>
        <w:pStyle w:val="Sloupce"/>
        <w:rPr>
          <w:color w:val="auto"/>
        </w:rPr>
      </w:pPr>
      <w:r>
        <w:rPr>
          <w:color w:val="auto"/>
        </w:rPr>
        <w:t>ZABAGED – základní báze geografických dat</w:t>
      </w:r>
    </w:p>
    <w:p w:rsidR="00CB1B75" w:rsidRDefault="00CB1B75">
      <w:pPr>
        <w:pStyle w:val="Sloupce"/>
        <w:rPr>
          <w:color w:val="auto"/>
        </w:rPr>
      </w:pPr>
      <w:proofErr w:type="spellStart"/>
      <w:r>
        <w:rPr>
          <w:color w:val="auto"/>
        </w:rPr>
        <w:t>k.ú</w:t>
      </w:r>
      <w:proofErr w:type="spellEnd"/>
      <w:r>
        <w:rPr>
          <w:color w:val="auto"/>
        </w:rPr>
        <w:t>. – katastrální území</w:t>
      </w:r>
    </w:p>
    <w:p w:rsidR="00CB1B75" w:rsidRDefault="00CB1B75">
      <w:pPr>
        <w:pStyle w:val="Sloupce"/>
        <w:rPr>
          <w:color w:val="auto"/>
        </w:rPr>
      </w:pPr>
      <w:r>
        <w:rPr>
          <w:color w:val="auto"/>
        </w:rPr>
        <w:t>č.p. – číslo popisné</w:t>
      </w:r>
    </w:p>
    <w:p w:rsidR="00CB1B75" w:rsidRDefault="00CB1B75">
      <w:pPr>
        <w:pStyle w:val="Sloupce"/>
        <w:rPr>
          <w:color w:val="auto"/>
        </w:rPr>
      </w:pPr>
      <w:proofErr w:type="spellStart"/>
      <w:r>
        <w:rPr>
          <w:color w:val="auto"/>
        </w:rPr>
        <w:t>p.č</w:t>
      </w:r>
      <w:proofErr w:type="spellEnd"/>
      <w:r>
        <w:rPr>
          <w:color w:val="auto"/>
        </w:rPr>
        <w:t>. – parcelní číslo</w:t>
      </w:r>
    </w:p>
    <w:p w:rsidR="00CB1B75" w:rsidRDefault="00CB1B75">
      <w:pPr>
        <w:pStyle w:val="Sloupce"/>
        <w:rPr>
          <w:color w:val="auto"/>
        </w:rPr>
      </w:pPr>
      <w:r>
        <w:rPr>
          <w:color w:val="auto"/>
        </w:rPr>
        <w:t>DO – dotčené orgány státní správy</w:t>
      </w:r>
    </w:p>
    <w:p w:rsidR="00CB1B75" w:rsidRDefault="00CB1B75">
      <w:pPr>
        <w:pStyle w:val="Sloupce"/>
        <w:rPr>
          <w:color w:val="auto"/>
        </w:rPr>
      </w:pPr>
    </w:p>
    <w:p w:rsidR="00CB1B75" w:rsidRDefault="00CB1B75">
      <w:pPr>
        <w:pStyle w:val="Sloupce"/>
        <w:rPr>
          <w:b/>
          <w:color w:val="auto"/>
        </w:rPr>
      </w:pPr>
      <w:r>
        <w:rPr>
          <w:b/>
          <w:color w:val="auto"/>
        </w:rPr>
        <w:t>Urbanismus</w:t>
      </w:r>
    </w:p>
    <w:p w:rsidR="00CB1B75" w:rsidRDefault="00CB1B75">
      <w:pPr>
        <w:pStyle w:val="Sloupce"/>
        <w:rPr>
          <w:color w:val="auto"/>
        </w:rPr>
      </w:pPr>
      <w:r>
        <w:rPr>
          <w:color w:val="auto"/>
        </w:rPr>
        <w:t>ÚPD – územně plánovací dokumentace</w:t>
      </w:r>
    </w:p>
    <w:p w:rsidR="00CB1B75" w:rsidRDefault="00CB1B75">
      <w:pPr>
        <w:pStyle w:val="Sloupce"/>
        <w:rPr>
          <w:color w:val="auto"/>
        </w:rPr>
      </w:pPr>
      <w:r>
        <w:rPr>
          <w:color w:val="auto"/>
        </w:rPr>
        <w:t>ÚP VÚC – územní plán velkého územního celku (do r. 2006)</w:t>
      </w:r>
    </w:p>
    <w:p w:rsidR="00CB1B75" w:rsidRDefault="00CB1B75">
      <w:pPr>
        <w:pStyle w:val="Sloupce"/>
        <w:rPr>
          <w:color w:val="auto"/>
        </w:rPr>
      </w:pPr>
      <w:r>
        <w:rPr>
          <w:color w:val="auto"/>
        </w:rPr>
        <w:t>ZÚR – zásady územního rozvoje (od r. 2007)</w:t>
      </w:r>
    </w:p>
    <w:p w:rsidR="00CB1B75" w:rsidRDefault="00CB1B75">
      <w:pPr>
        <w:pStyle w:val="Sloupce"/>
        <w:rPr>
          <w:color w:val="auto"/>
        </w:rPr>
      </w:pPr>
      <w:r>
        <w:rPr>
          <w:color w:val="auto"/>
        </w:rPr>
        <w:t>ÚPSÚ – územní plán sídelního útvaru (do r. 1998)</w:t>
      </w:r>
    </w:p>
    <w:p w:rsidR="00CB1B75" w:rsidRDefault="00CB1B75">
      <w:pPr>
        <w:pStyle w:val="Sloupce"/>
        <w:rPr>
          <w:color w:val="auto"/>
        </w:rPr>
      </w:pPr>
      <w:r>
        <w:rPr>
          <w:color w:val="auto"/>
        </w:rPr>
        <w:t>ÚPO – územní plán obce (1998 – 2006)</w:t>
      </w:r>
    </w:p>
    <w:p w:rsidR="00CB1B75" w:rsidRDefault="00CB1B75">
      <w:pPr>
        <w:pStyle w:val="Sloupce"/>
        <w:rPr>
          <w:color w:val="auto"/>
        </w:rPr>
      </w:pPr>
      <w:r>
        <w:rPr>
          <w:color w:val="auto"/>
        </w:rPr>
        <w:t>ÚP – územní plán (od r. 2007)</w:t>
      </w:r>
    </w:p>
    <w:p w:rsidR="00CB1B75" w:rsidRDefault="00CB1B75">
      <w:pPr>
        <w:pStyle w:val="Sloupce"/>
        <w:rPr>
          <w:color w:val="auto"/>
        </w:rPr>
      </w:pPr>
      <w:r>
        <w:rPr>
          <w:color w:val="auto"/>
        </w:rPr>
        <w:t>ÚPP – územně plánovací podklad</w:t>
      </w:r>
    </w:p>
    <w:p w:rsidR="00CB1B75" w:rsidRDefault="00CB1B75">
      <w:pPr>
        <w:pStyle w:val="Sloupce"/>
        <w:rPr>
          <w:color w:val="auto"/>
        </w:rPr>
      </w:pPr>
      <w:r>
        <w:rPr>
          <w:color w:val="auto"/>
        </w:rPr>
        <w:t>US – urbanistická studie (do r. 2006)</w:t>
      </w:r>
    </w:p>
    <w:p w:rsidR="00CB1B75" w:rsidRDefault="00CB1B75">
      <w:pPr>
        <w:pStyle w:val="Sloupce"/>
        <w:rPr>
          <w:color w:val="auto"/>
        </w:rPr>
      </w:pPr>
      <w:r>
        <w:rPr>
          <w:color w:val="auto"/>
        </w:rPr>
        <w:t>ÚS – územní studie (od r. 2007)</w:t>
      </w:r>
    </w:p>
    <w:p w:rsidR="00CB1B75" w:rsidRDefault="00CB1B75">
      <w:pPr>
        <w:pStyle w:val="Sloupce"/>
        <w:rPr>
          <w:color w:val="auto"/>
        </w:rPr>
      </w:pPr>
      <w:r>
        <w:rPr>
          <w:color w:val="auto"/>
        </w:rPr>
        <w:t>ZÚ – zastavěné území (od r. 2007)</w:t>
      </w:r>
    </w:p>
    <w:p w:rsidR="00CB1B75" w:rsidRDefault="00CB1B75">
      <w:pPr>
        <w:pStyle w:val="Sloupce"/>
        <w:rPr>
          <w:color w:val="auto"/>
        </w:rPr>
      </w:pPr>
    </w:p>
    <w:p w:rsidR="00CB1B75" w:rsidRDefault="00CB1B75">
      <w:pPr>
        <w:pStyle w:val="Sloupce"/>
        <w:rPr>
          <w:b/>
          <w:color w:val="auto"/>
        </w:rPr>
      </w:pPr>
      <w:r>
        <w:rPr>
          <w:b/>
          <w:color w:val="auto"/>
        </w:rPr>
        <w:t>Doprava</w:t>
      </w:r>
    </w:p>
    <w:p w:rsidR="00CB1B75" w:rsidRDefault="00CB1B75">
      <w:pPr>
        <w:pStyle w:val="Sloupce"/>
        <w:rPr>
          <w:color w:val="auto"/>
        </w:rPr>
      </w:pPr>
      <w:r>
        <w:rPr>
          <w:color w:val="auto"/>
        </w:rPr>
        <w:t>ČD – České dráhy</w:t>
      </w:r>
    </w:p>
    <w:p w:rsidR="00CB1B75" w:rsidRDefault="00CB1B75">
      <w:pPr>
        <w:pStyle w:val="Sloupce"/>
        <w:rPr>
          <w:color w:val="auto"/>
        </w:rPr>
      </w:pPr>
      <w:proofErr w:type="spellStart"/>
      <w:r>
        <w:rPr>
          <w:color w:val="auto"/>
        </w:rPr>
        <w:t>žst</w:t>
      </w:r>
      <w:proofErr w:type="spellEnd"/>
      <w:r>
        <w:rPr>
          <w:color w:val="auto"/>
        </w:rPr>
        <w:t>. – železniční stanice</w:t>
      </w:r>
    </w:p>
    <w:p w:rsidR="00CB1B75" w:rsidRDefault="00CB1B75">
      <w:pPr>
        <w:pStyle w:val="Sloupce"/>
        <w:rPr>
          <w:color w:val="auto"/>
        </w:rPr>
      </w:pPr>
    </w:p>
    <w:p w:rsidR="00CB1B75" w:rsidRDefault="00CB1B75">
      <w:pPr>
        <w:pStyle w:val="Sloupce"/>
        <w:rPr>
          <w:b/>
          <w:color w:val="auto"/>
        </w:rPr>
      </w:pPr>
      <w:r>
        <w:rPr>
          <w:b/>
          <w:color w:val="auto"/>
        </w:rPr>
        <w:t>Technická infrastruktura</w:t>
      </w:r>
    </w:p>
    <w:p w:rsidR="00CB1B75" w:rsidRDefault="00CB1B75">
      <w:pPr>
        <w:pStyle w:val="Sloupce"/>
        <w:rPr>
          <w:color w:val="auto"/>
        </w:rPr>
      </w:pPr>
      <w:r>
        <w:rPr>
          <w:color w:val="auto"/>
        </w:rPr>
        <w:t>TI – technická infrastruktura</w:t>
      </w:r>
    </w:p>
    <w:p w:rsidR="00CB1B75" w:rsidRDefault="00CB1B75">
      <w:pPr>
        <w:pStyle w:val="Sloupce"/>
        <w:rPr>
          <w:color w:val="auto"/>
        </w:rPr>
      </w:pPr>
      <w:r>
        <w:rPr>
          <w:color w:val="auto"/>
        </w:rPr>
        <w:t>ČOV – čistírna odpadních vod</w:t>
      </w:r>
    </w:p>
    <w:p w:rsidR="00CB1B75" w:rsidRDefault="00CB1B75">
      <w:pPr>
        <w:pStyle w:val="Sloupce"/>
        <w:rPr>
          <w:color w:val="auto"/>
        </w:rPr>
      </w:pPr>
      <w:r>
        <w:rPr>
          <w:color w:val="auto"/>
        </w:rPr>
        <w:t>PHO – pásmo hygienické ochrany</w:t>
      </w:r>
    </w:p>
    <w:p w:rsidR="00CB1B75" w:rsidRDefault="00CB1B75">
      <w:pPr>
        <w:pStyle w:val="Sloupce"/>
        <w:rPr>
          <w:color w:val="auto"/>
        </w:rPr>
      </w:pPr>
      <w:r>
        <w:rPr>
          <w:color w:val="auto"/>
        </w:rPr>
        <w:t>EO – ekvivalent obyvatel</w:t>
      </w:r>
    </w:p>
    <w:p w:rsidR="00CB1B75" w:rsidRDefault="00CB1B75">
      <w:pPr>
        <w:pStyle w:val="Sloupce"/>
        <w:rPr>
          <w:color w:val="auto"/>
        </w:rPr>
      </w:pPr>
      <w:r>
        <w:rPr>
          <w:color w:val="auto"/>
        </w:rPr>
        <w:t>TS – trafostanice</w:t>
      </w:r>
    </w:p>
    <w:p w:rsidR="00CB1B75" w:rsidRDefault="00CB1B75">
      <w:pPr>
        <w:pStyle w:val="Sloupce"/>
        <w:rPr>
          <w:color w:val="auto"/>
        </w:rPr>
      </w:pPr>
      <w:r>
        <w:rPr>
          <w:color w:val="auto"/>
        </w:rPr>
        <w:t>VVN – velmi vysoké napětí</w:t>
      </w:r>
    </w:p>
    <w:p w:rsidR="00CB1B75" w:rsidRDefault="00CB1B75">
      <w:pPr>
        <w:pStyle w:val="Sloupce"/>
        <w:rPr>
          <w:color w:val="auto"/>
        </w:rPr>
      </w:pPr>
      <w:r>
        <w:rPr>
          <w:color w:val="auto"/>
        </w:rPr>
        <w:t>VN – vysoké napětí</w:t>
      </w:r>
    </w:p>
    <w:p w:rsidR="00CB1B75" w:rsidRDefault="00CB1B75">
      <w:pPr>
        <w:pStyle w:val="Sloupce"/>
        <w:rPr>
          <w:color w:val="auto"/>
        </w:rPr>
      </w:pPr>
      <w:r>
        <w:rPr>
          <w:color w:val="auto"/>
        </w:rPr>
        <w:t>NN – nízké napětí</w:t>
      </w:r>
    </w:p>
    <w:p w:rsidR="00CB1B75" w:rsidRDefault="00CB1B75">
      <w:pPr>
        <w:pStyle w:val="Sloupce"/>
        <w:rPr>
          <w:color w:val="auto"/>
        </w:rPr>
      </w:pPr>
      <w:r>
        <w:rPr>
          <w:color w:val="auto"/>
        </w:rPr>
        <w:t>ČEPS – Česká energetická přenosová soustava</w:t>
      </w:r>
    </w:p>
    <w:p w:rsidR="00CB1B75" w:rsidRDefault="00CB1B75">
      <w:pPr>
        <w:pStyle w:val="Sloupce"/>
        <w:rPr>
          <w:color w:val="auto"/>
        </w:rPr>
      </w:pPr>
      <w:r>
        <w:rPr>
          <w:color w:val="auto"/>
        </w:rPr>
        <w:t>ČEZ – České energetické závody</w:t>
      </w:r>
    </w:p>
    <w:p w:rsidR="00CB1B75" w:rsidRDefault="00CB1B75">
      <w:pPr>
        <w:pStyle w:val="Sloupce"/>
        <w:rPr>
          <w:color w:val="auto"/>
        </w:rPr>
      </w:pPr>
      <w:r>
        <w:rPr>
          <w:color w:val="auto"/>
        </w:rPr>
        <w:t>RS – plynová regulační stanice</w:t>
      </w:r>
    </w:p>
    <w:p w:rsidR="00CB1B75" w:rsidRDefault="00CB1B75">
      <w:pPr>
        <w:pStyle w:val="Sloupce"/>
        <w:rPr>
          <w:color w:val="auto"/>
        </w:rPr>
      </w:pPr>
      <w:r>
        <w:rPr>
          <w:color w:val="auto"/>
        </w:rPr>
        <w:t>VTL – vysokotlaký plynovod</w:t>
      </w:r>
    </w:p>
    <w:p w:rsidR="00CB1B75" w:rsidRDefault="00CB1B75">
      <w:pPr>
        <w:pStyle w:val="Sloupce"/>
        <w:rPr>
          <w:color w:val="auto"/>
        </w:rPr>
      </w:pPr>
      <w:r>
        <w:rPr>
          <w:color w:val="auto"/>
        </w:rPr>
        <w:t>STL – středotlaký plynovod</w:t>
      </w:r>
    </w:p>
    <w:p w:rsidR="00CB1B75" w:rsidRDefault="00CB1B75">
      <w:pPr>
        <w:pStyle w:val="Sloupce"/>
        <w:rPr>
          <w:color w:val="auto"/>
        </w:rPr>
      </w:pPr>
      <w:r>
        <w:rPr>
          <w:color w:val="auto"/>
        </w:rPr>
        <w:t>NTL – nízkotlaký plynovod</w:t>
      </w:r>
    </w:p>
    <w:p w:rsidR="00CB1B75" w:rsidRDefault="00CB1B75">
      <w:pPr>
        <w:pStyle w:val="Sloupce"/>
        <w:rPr>
          <w:color w:val="auto"/>
        </w:rPr>
      </w:pPr>
      <w:r>
        <w:rPr>
          <w:color w:val="auto"/>
        </w:rPr>
        <w:t>TUV – teplá užitková voda</w:t>
      </w:r>
    </w:p>
    <w:p w:rsidR="00CB1B75" w:rsidRDefault="00CB1B75">
      <w:pPr>
        <w:pStyle w:val="Sloupce"/>
        <w:rPr>
          <w:color w:val="auto"/>
        </w:rPr>
      </w:pPr>
      <w:proofErr w:type="spellStart"/>
      <w:r>
        <w:rPr>
          <w:color w:val="auto"/>
        </w:rPr>
        <w:t>ČRa</w:t>
      </w:r>
      <w:proofErr w:type="spellEnd"/>
      <w:r>
        <w:rPr>
          <w:color w:val="auto"/>
        </w:rPr>
        <w:t xml:space="preserve"> – České radiokomunikace</w:t>
      </w:r>
    </w:p>
    <w:p w:rsidR="00CB1B75" w:rsidRDefault="00CB1B75">
      <w:pPr>
        <w:pStyle w:val="Sloupce"/>
        <w:rPr>
          <w:color w:val="auto"/>
        </w:rPr>
      </w:pPr>
    </w:p>
    <w:p w:rsidR="00CB1B75" w:rsidRDefault="00CB1B75">
      <w:pPr>
        <w:pStyle w:val="Sloupce"/>
        <w:rPr>
          <w:b/>
          <w:color w:val="auto"/>
        </w:rPr>
      </w:pPr>
      <w:r>
        <w:rPr>
          <w:b/>
          <w:color w:val="auto"/>
        </w:rPr>
        <w:br w:type="column"/>
      </w:r>
      <w:r>
        <w:rPr>
          <w:b/>
          <w:color w:val="auto"/>
        </w:rPr>
        <w:t>Nerostné suroviny</w:t>
      </w:r>
    </w:p>
    <w:p w:rsidR="00CB1B75" w:rsidRDefault="00CB1B75">
      <w:pPr>
        <w:pStyle w:val="Sloupce"/>
        <w:rPr>
          <w:color w:val="auto"/>
        </w:rPr>
      </w:pPr>
      <w:r>
        <w:rPr>
          <w:color w:val="auto"/>
        </w:rPr>
        <w:t>DP – dobývací prostor</w:t>
      </w:r>
    </w:p>
    <w:p w:rsidR="00CB1B75" w:rsidRDefault="00CB1B75">
      <w:pPr>
        <w:pStyle w:val="Sloupce"/>
        <w:rPr>
          <w:color w:val="auto"/>
        </w:rPr>
      </w:pPr>
      <w:r>
        <w:rPr>
          <w:color w:val="auto"/>
        </w:rPr>
        <w:t>CHLÚ – chráněné ložiskové území</w:t>
      </w:r>
    </w:p>
    <w:p w:rsidR="00CB1B75" w:rsidRDefault="00CB1B75">
      <w:pPr>
        <w:pStyle w:val="Sloupce"/>
        <w:rPr>
          <w:color w:val="auto"/>
        </w:rPr>
      </w:pPr>
      <w:r>
        <w:rPr>
          <w:color w:val="auto"/>
        </w:rPr>
        <w:t>VL – výhradní ložisko</w:t>
      </w:r>
    </w:p>
    <w:p w:rsidR="00CB1B75" w:rsidRDefault="00CB1B75">
      <w:pPr>
        <w:pStyle w:val="Sloupce"/>
        <w:rPr>
          <w:color w:val="auto"/>
        </w:rPr>
      </w:pPr>
      <w:r>
        <w:rPr>
          <w:color w:val="auto"/>
        </w:rPr>
        <w:t>OBÚ – obvodní báňský úřad</w:t>
      </w:r>
    </w:p>
    <w:p w:rsidR="00CB1B75" w:rsidRDefault="00CB1B75">
      <w:pPr>
        <w:pStyle w:val="Sloupce"/>
        <w:rPr>
          <w:color w:val="auto"/>
        </w:rPr>
      </w:pPr>
      <w:r>
        <w:rPr>
          <w:color w:val="auto"/>
        </w:rPr>
        <w:t>PÚ – poddolované území</w:t>
      </w:r>
    </w:p>
    <w:p w:rsidR="00CB1B75" w:rsidRDefault="00CB1B75">
      <w:pPr>
        <w:pStyle w:val="Sloupce"/>
        <w:rPr>
          <w:color w:val="auto"/>
        </w:rPr>
      </w:pPr>
    </w:p>
    <w:p w:rsidR="00CB1B75" w:rsidRDefault="00CB1B75">
      <w:pPr>
        <w:pStyle w:val="Sloupce"/>
        <w:rPr>
          <w:b/>
          <w:color w:val="auto"/>
        </w:rPr>
      </w:pPr>
      <w:r>
        <w:rPr>
          <w:b/>
          <w:color w:val="auto"/>
        </w:rPr>
        <w:t>ÚSES, ochrana přírody a krajiny</w:t>
      </w:r>
    </w:p>
    <w:p w:rsidR="00CB1B75" w:rsidRDefault="00CB1B75">
      <w:pPr>
        <w:pStyle w:val="Sloupce"/>
        <w:rPr>
          <w:color w:val="auto"/>
        </w:rPr>
      </w:pPr>
      <w:r>
        <w:rPr>
          <w:color w:val="auto"/>
        </w:rPr>
        <w:t>MŽP – ministerstvo životního prostředí</w:t>
      </w:r>
    </w:p>
    <w:p w:rsidR="00CB1B75" w:rsidRDefault="00CB1B75">
      <w:pPr>
        <w:pStyle w:val="Sloupce"/>
        <w:rPr>
          <w:color w:val="auto"/>
        </w:rPr>
      </w:pPr>
      <w:r>
        <w:rPr>
          <w:color w:val="auto"/>
        </w:rPr>
        <w:t>CHKO – chráněná krajinná oblast</w:t>
      </w:r>
    </w:p>
    <w:p w:rsidR="00CB1B75" w:rsidRDefault="00CB1B75">
      <w:pPr>
        <w:pStyle w:val="Sloupce"/>
        <w:rPr>
          <w:color w:val="auto"/>
        </w:rPr>
      </w:pPr>
      <w:r>
        <w:rPr>
          <w:color w:val="auto"/>
        </w:rPr>
        <w:t>ÚSES – územní systém ekologické stability</w:t>
      </w:r>
    </w:p>
    <w:p w:rsidR="00CB1B75" w:rsidRDefault="00CB1B75">
      <w:pPr>
        <w:pStyle w:val="Sloupce"/>
        <w:rPr>
          <w:color w:val="auto"/>
        </w:rPr>
      </w:pPr>
      <w:r>
        <w:rPr>
          <w:color w:val="auto"/>
        </w:rPr>
        <w:t>LÚSES – lokální územní systém ekologické stability</w:t>
      </w:r>
    </w:p>
    <w:p w:rsidR="00CB1B75" w:rsidRDefault="00CB1B75">
      <w:pPr>
        <w:pStyle w:val="Sloupce"/>
        <w:rPr>
          <w:color w:val="auto"/>
        </w:rPr>
      </w:pPr>
      <w:r>
        <w:rPr>
          <w:color w:val="auto"/>
        </w:rPr>
        <w:t>LBC – lokální biocentrum</w:t>
      </w:r>
    </w:p>
    <w:p w:rsidR="00CB1B75" w:rsidRDefault="00CB1B75">
      <w:pPr>
        <w:pStyle w:val="Sloupce"/>
        <w:rPr>
          <w:color w:val="auto"/>
        </w:rPr>
      </w:pPr>
      <w:r>
        <w:rPr>
          <w:color w:val="auto"/>
        </w:rPr>
        <w:t>RBC – regionální biocentrum</w:t>
      </w:r>
    </w:p>
    <w:p w:rsidR="00CB1B75" w:rsidRDefault="00CB1B75">
      <w:pPr>
        <w:pStyle w:val="Sloupce"/>
        <w:rPr>
          <w:color w:val="auto"/>
        </w:rPr>
      </w:pPr>
      <w:r>
        <w:rPr>
          <w:color w:val="auto"/>
        </w:rPr>
        <w:t>NRBC – nadregionální biocentrum</w:t>
      </w:r>
    </w:p>
    <w:p w:rsidR="00CB1B75" w:rsidRDefault="00CB1B75">
      <w:pPr>
        <w:pStyle w:val="Sloupce"/>
        <w:rPr>
          <w:color w:val="auto"/>
        </w:rPr>
      </w:pPr>
      <w:r>
        <w:rPr>
          <w:color w:val="auto"/>
        </w:rPr>
        <w:t>LBK – lokální biokoridor</w:t>
      </w:r>
    </w:p>
    <w:p w:rsidR="00CB1B75" w:rsidRDefault="00CB1B75">
      <w:pPr>
        <w:pStyle w:val="Sloupce"/>
        <w:rPr>
          <w:color w:val="auto"/>
        </w:rPr>
      </w:pPr>
      <w:r>
        <w:rPr>
          <w:color w:val="auto"/>
        </w:rPr>
        <w:t>RBK – regionální biokoridor</w:t>
      </w:r>
    </w:p>
    <w:p w:rsidR="00CB1B75" w:rsidRDefault="00CB1B75">
      <w:pPr>
        <w:pStyle w:val="Sloupce"/>
        <w:rPr>
          <w:color w:val="auto"/>
        </w:rPr>
      </w:pPr>
      <w:r>
        <w:rPr>
          <w:color w:val="auto"/>
        </w:rPr>
        <w:t>NRBK – nadregionální biokoridor</w:t>
      </w:r>
    </w:p>
    <w:p w:rsidR="00CB1B75" w:rsidRDefault="00CB1B75">
      <w:pPr>
        <w:pStyle w:val="Sloupce"/>
        <w:rPr>
          <w:color w:val="auto"/>
        </w:rPr>
      </w:pPr>
      <w:r>
        <w:rPr>
          <w:color w:val="auto"/>
        </w:rPr>
        <w:t>IP – interakční prvek</w:t>
      </w:r>
    </w:p>
    <w:p w:rsidR="00CB1B75" w:rsidRDefault="00CB1B75">
      <w:pPr>
        <w:pStyle w:val="Sloupce"/>
        <w:rPr>
          <w:color w:val="auto"/>
        </w:rPr>
      </w:pPr>
      <w:r>
        <w:rPr>
          <w:color w:val="auto"/>
        </w:rPr>
        <w:t>VKP – významný krajinný prvek</w:t>
      </w:r>
    </w:p>
    <w:p w:rsidR="00CB1B75" w:rsidRDefault="00CB1B75">
      <w:pPr>
        <w:pStyle w:val="Sloupce"/>
        <w:rPr>
          <w:color w:val="auto"/>
        </w:rPr>
      </w:pPr>
      <w:r>
        <w:rPr>
          <w:color w:val="auto"/>
        </w:rPr>
        <w:t>MCHÚ – maloplošné chráněné území</w:t>
      </w:r>
    </w:p>
    <w:p w:rsidR="00CB1B75" w:rsidRDefault="00CB1B75">
      <w:pPr>
        <w:pStyle w:val="Sloupce"/>
        <w:rPr>
          <w:color w:val="auto"/>
        </w:rPr>
      </w:pPr>
      <w:r>
        <w:rPr>
          <w:color w:val="auto"/>
        </w:rPr>
        <w:t>PS – památný strom</w:t>
      </w:r>
    </w:p>
    <w:p w:rsidR="00CB1B75" w:rsidRDefault="00CB1B75">
      <w:pPr>
        <w:pStyle w:val="Sloupce"/>
        <w:rPr>
          <w:color w:val="auto"/>
        </w:rPr>
      </w:pPr>
      <w:r>
        <w:rPr>
          <w:color w:val="auto"/>
        </w:rPr>
        <w:t>ZPF – zemědělský půdní fond</w:t>
      </w:r>
    </w:p>
    <w:p w:rsidR="00CB1B75" w:rsidRDefault="00CB1B75">
      <w:pPr>
        <w:pStyle w:val="Sloupce"/>
        <w:rPr>
          <w:color w:val="auto"/>
        </w:rPr>
      </w:pPr>
      <w:r>
        <w:rPr>
          <w:color w:val="auto"/>
        </w:rPr>
        <w:t>ZVHS – Zemědělská vodohospodářská správa</w:t>
      </w:r>
    </w:p>
    <w:p w:rsidR="00CB1B75" w:rsidRDefault="00CB1B75">
      <w:pPr>
        <w:pStyle w:val="Sloupce"/>
        <w:rPr>
          <w:color w:val="auto"/>
        </w:rPr>
      </w:pPr>
      <w:r>
        <w:rPr>
          <w:color w:val="auto"/>
        </w:rPr>
        <w:t>BPEJ – bonitační půdně ekologické jednotky</w:t>
      </w:r>
    </w:p>
    <w:p w:rsidR="00CB1B75" w:rsidRDefault="00CB1B75">
      <w:pPr>
        <w:pStyle w:val="Sloupce"/>
        <w:rPr>
          <w:color w:val="auto"/>
        </w:rPr>
      </w:pPr>
      <w:r>
        <w:rPr>
          <w:color w:val="auto"/>
        </w:rPr>
        <w:t>PUPFL – pozemky určené k plnění funkcí lesa</w:t>
      </w:r>
    </w:p>
    <w:p w:rsidR="00CB1B75" w:rsidRDefault="00CB1B75">
      <w:pPr>
        <w:pStyle w:val="Sloupce"/>
        <w:rPr>
          <w:color w:val="auto"/>
        </w:rPr>
      </w:pPr>
      <w:r>
        <w:rPr>
          <w:color w:val="auto"/>
        </w:rPr>
        <w:t>LČR – Lesy České republiky</w:t>
      </w:r>
    </w:p>
    <w:p w:rsidR="00CB1B75" w:rsidRDefault="00CB1B75">
      <w:pPr>
        <w:pStyle w:val="Sloupce"/>
        <w:rPr>
          <w:color w:val="auto"/>
        </w:rPr>
      </w:pPr>
      <w:r>
        <w:rPr>
          <w:color w:val="auto"/>
        </w:rPr>
        <w:t>LS – Lesní správa</w:t>
      </w:r>
    </w:p>
    <w:p w:rsidR="00CB1B75" w:rsidRDefault="00CB1B75">
      <w:pPr>
        <w:pStyle w:val="Sloupce"/>
        <w:rPr>
          <w:color w:val="auto"/>
        </w:rPr>
      </w:pPr>
      <w:r>
        <w:rPr>
          <w:color w:val="auto"/>
        </w:rPr>
        <w:t>LHC – lesní hospodářský celek</w:t>
      </w:r>
    </w:p>
    <w:p w:rsidR="00CB1B75" w:rsidRDefault="00CB1B75">
      <w:pPr>
        <w:pStyle w:val="Sloupce"/>
        <w:rPr>
          <w:color w:val="auto"/>
        </w:rPr>
      </w:pPr>
      <w:r>
        <w:rPr>
          <w:color w:val="auto"/>
        </w:rPr>
        <w:t>CHOPAV – chráněná oblast přirozené akumulace vod</w:t>
      </w:r>
    </w:p>
    <w:p w:rsidR="00CB1B75" w:rsidRDefault="00CB1B75">
      <w:pPr>
        <w:pStyle w:val="Sloupce"/>
        <w:rPr>
          <w:color w:val="auto"/>
        </w:rPr>
      </w:pPr>
    </w:p>
    <w:p w:rsidR="00CB1B75" w:rsidRDefault="00CB1B75">
      <w:pPr>
        <w:pStyle w:val="Sloupce"/>
        <w:rPr>
          <w:b/>
          <w:color w:val="auto"/>
        </w:rPr>
      </w:pPr>
      <w:r>
        <w:rPr>
          <w:b/>
          <w:color w:val="auto"/>
        </w:rPr>
        <w:t>Životní prostředí</w:t>
      </w:r>
    </w:p>
    <w:p w:rsidR="00CB1B75" w:rsidRDefault="00CB1B75">
      <w:pPr>
        <w:pStyle w:val="Sloupce"/>
        <w:rPr>
          <w:color w:val="auto"/>
        </w:rPr>
      </w:pPr>
      <w:r>
        <w:rPr>
          <w:color w:val="auto"/>
        </w:rPr>
        <w:t>REZZO – registr emisí zdrojů znečišťujících ovzduší</w:t>
      </w:r>
    </w:p>
    <w:p w:rsidR="00CB1B75" w:rsidRDefault="00CB1B75">
      <w:pPr>
        <w:pStyle w:val="Sloupce"/>
        <w:rPr>
          <w:color w:val="auto"/>
        </w:rPr>
      </w:pPr>
      <w:r>
        <w:rPr>
          <w:color w:val="auto"/>
        </w:rPr>
        <w:t>TKO – tuhý komunální odpad</w:t>
      </w:r>
    </w:p>
    <w:p w:rsidR="00CB1B75" w:rsidRDefault="00CB1B75">
      <w:pPr>
        <w:pStyle w:val="Sloupce"/>
        <w:rPr>
          <w:color w:val="auto"/>
        </w:rPr>
      </w:pPr>
    </w:p>
    <w:p w:rsidR="00CB1B75" w:rsidRDefault="00CB1B75">
      <w:pPr>
        <w:pStyle w:val="Sloupce"/>
        <w:rPr>
          <w:b/>
          <w:color w:val="auto"/>
        </w:rPr>
      </w:pPr>
      <w:r>
        <w:rPr>
          <w:b/>
          <w:color w:val="auto"/>
        </w:rPr>
        <w:t>Zvláštní zájmy</w:t>
      </w:r>
    </w:p>
    <w:p w:rsidR="00CB1B75" w:rsidRDefault="00CB1B75">
      <w:pPr>
        <w:pStyle w:val="Sloupce"/>
        <w:rPr>
          <w:color w:val="auto"/>
        </w:rPr>
      </w:pPr>
      <w:r>
        <w:rPr>
          <w:color w:val="auto"/>
        </w:rPr>
        <w:t>VUSS – vojenská ubytovací a stavební správa</w:t>
      </w:r>
    </w:p>
    <w:p w:rsidR="00CB1B75" w:rsidRDefault="00CB1B75">
      <w:pPr>
        <w:pStyle w:val="Sloupce"/>
        <w:ind w:left="0" w:firstLine="0"/>
        <w:rPr>
          <w:color w:val="auto"/>
        </w:rPr>
      </w:pPr>
      <w:r>
        <w:rPr>
          <w:color w:val="auto"/>
        </w:rPr>
        <w:t>CO – civilní ochrana</w:t>
      </w:r>
    </w:p>
    <w:sectPr w:rsidR="00CB1B75">
      <w:type w:val="continuous"/>
      <w:pgSz w:w="11906" w:h="16838"/>
      <w:pgMar w:top="1191" w:right="1418" w:bottom="1191" w:left="1418" w:header="708" w:footer="708" w:gutter="0"/>
      <w:cols w:num="2" w:space="708" w:equalWidth="0">
        <w:col w:w="4181" w:space="708"/>
        <w:col w:w="4181"/>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980" w:rsidRDefault="001A5980">
      <w:r>
        <w:separator/>
      </w:r>
    </w:p>
  </w:endnote>
  <w:endnote w:type="continuationSeparator" w:id="0">
    <w:p w:rsidR="001A5980" w:rsidRDefault="001A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60405020304"/>
    <w:charset w:val="EE"/>
    <w:family w:val="roman"/>
    <w:pitch w:val="variable"/>
    <w:sig w:usb0="20002A87" w:usb1="00000000" w:usb2="00000000"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B75" w:rsidRDefault="00CB1B7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CB1B75" w:rsidRDefault="00CB1B7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B75" w:rsidRDefault="00CB1B7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34</w:t>
    </w:r>
    <w:r>
      <w:rPr>
        <w:rStyle w:val="slostrnky"/>
      </w:rPr>
      <w:fldChar w:fldCharType="end"/>
    </w:r>
  </w:p>
  <w:p w:rsidR="00CB1B75" w:rsidRDefault="00CB1B75">
    <w:pPr>
      <w:pStyle w:val="Zpat"/>
      <w:ind w:right="360"/>
    </w:pPr>
    <w:r>
      <w:t>Změna č. 1 územního plánu obce Křenek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980" w:rsidRDefault="001A5980">
      <w:r>
        <w:separator/>
      </w:r>
    </w:p>
  </w:footnote>
  <w:footnote w:type="continuationSeparator" w:id="0">
    <w:p w:rsidR="001A5980" w:rsidRDefault="001A5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EB1979"/>
    <w:multiLevelType w:val="multilevel"/>
    <w:tmpl w:val="022EF724"/>
    <w:lvl w:ilvl="0">
      <w:start w:val="1"/>
      <w:numFmt w:val="decimal"/>
      <w:pStyle w:val="Nadpis"/>
      <w:suff w:val="space"/>
      <w:lvlText w:val="%1."/>
      <w:lvlJc w:val="left"/>
      <w:pPr>
        <w:ind w:left="360" w:hanging="360"/>
      </w:pPr>
      <w:rPr>
        <w:rFonts w:hint="default"/>
      </w:rPr>
    </w:lvl>
    <w:lvl w:ilvl="1">
      <w:start w:val="1"/>
      <w:numFmt w:val="decimal"/>
      <w:pStyle w:val="Podnadpis"/>
      <w:suff w:val="space"/>
      <w:lvlText w:val="%1.%2."/>
      <w:lvlJc w:val="left"/>
      <w:pPr>
        <w:ind w:left="792" w:hanging="792"/>
      </w:pPr>
      <w:rPr>
        <w:rFonts w:hint="default"/>
      </w:rPr>
    </w:lvl>
    <w:lvl w:ilvl="2">
      <w:start w:val="1"/>
      <w:numFmt w:val="decimal"/>
      <w:pStyle w:val="Podpodnadpis"/>
      <w:suff w:val="space"/>
      <w:lvlText w:val="%1.%2.%3."/>
      <w:lvlJc w:val="left"/>
      <w:pPr>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bordersDoNotSurroundHeader/>
  <w:bordersDoNotSurroundFooter/>
  <w:hideGrammaticalErrors/>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8F1"/>
    <w:rsid w:val="00140D1B"/>
    <w:rsid w:val="001A5980"/>
    <w:rsid w:val="00444B7E"/>
    <w:rsid w:val="00562959"/>
    <w:rsid w:val="009F58F1"/>
    <w:rsid w:val="00CB1B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951F4387-79EA-4995-A4E0-4DA479A1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paragraph" w:styleId="Nadpis2">
    <w:name w:val="heading 2"/>
    <w:basedOn w:val="Normln"/>
    <w:next w:val="Normln"/>
    <w:qFormat/>
    <w:pPr>
      <w:keepNext/>
      <w:outlineLvl w:val="1"/>
    </w:pPr>
    <w:rPr>
      <w:b/>
      <w:bCs/>
      <w:sz w:val="28"/>
    </w:rPr>
  </w:style>
  <w:style w:type="paragraph" w:styleId="Nadpis3">
    <w:name w:val="heading 3"/>
    <w:basedOn w:val="Normln"/>
    <w:next w:val="Normln"/>
    <w:qFormat/>
    <w:pPr>
      <w:keepNext/>
      <w:outlineLvl w:val="2"/>
    </w:pPr>
    <w:rPr>
      <w:b/>
      <w:bCs/>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qFormat/>
    <w:pPr>
      <w:spacing w:before="240" w:after="60"/>
      <w:outlineLvl w:val="5"/>
    </w:pPr>
    <w:rPr>
      <w:b/>
      <w:bCs/>
      <w:sz w:val="22"/>
      <w:szCs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iCs/>
    </w:rPr>
  </w:style>
  <w:style w:type="paragraph" w:styleId="Nadpis9">
    <w:name w:val="heading 9"/>
    <w:basedOn w:val="Normln"/>
    <w:next w:val="Normln"/>
    <w:qFormat/>
    <w:pPr>
      <w:spacing w:before="240" w:after="60"/>
      <w:outlineLvl w:val="8"/>
    </w:pPr>
    <w:rPr>
      <w:rFonts w:ascii="Arial" w:hAnsi="Arial" w:cs="Arial"/>
      <w:sz w:val="22"/>
      <w:szCs w:val="22"/>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widowControl w:val="0"/>
      <w:autoSpaceDE w:val="0"/>
      <w:autoSpaceDN w:val="0"/>
      <w:adjustRightInd w:val="0"/>
      <w:ind w:firstLine="454"/>
    </w:pPr>
    <w:rPr>
      <w:color w:val="000000"/>
    </w:rPr>
  </w:style>
  <w:style w:type="paragraph" w:customStyle="1" w:styleId="Nadpis">
    <w:name w:val="Nadpis"/>
    <w:pPr>
      <w:widowControl w:val="0"/>
      <w:numPr>
        <w:numId w:val="1"/>
      </w:numPr>
      <w:autoSpaceDE w:val="0"/>
      <w:autoSpaceDN w:val="0"/>
      <w:adjustRightInd w:val="0"/>
      <w:spacing w:after="100" w:afterAutospacing="1"/>
    </w:pPr>
    <w:rPr>
      <w:b/>
      <w:bCs/>
      <w:smallCaps/>
      <w:color w:val="000000"/>
      <w:sz w:val="36"/>
      <w:szCs w:val="36"/>
    </w:rPr>
  </w:style>
  <w:style w:type="paragraph" w:styleId="Podnadpis">
    <w:name w:val="Subtitle"/>
    <w:qFormat/>
    <w:pPr>
      <w:widowControl w:val="0"/>
      <w:numPr>
        <w:ilvl w:val="1"/>
        <w:numId w:val="1"/>
      </w:numPr>
      <w:autoSpaceDE w:val="0"/>
      <w:autoSpaceDN w:val="0"/>
      <w:adjustRightInd w:val="0"/>
      <w:spacing w:after="100" w:afterAutospacing="1"/>
    </w:pPr>
    <w:rPr>
      <w:b/>
      <w:bCs/>
      <w:color w:val="000000"/>
      <w:sz w:val="30"/>
      <w:szCs w:val="32"/>
    </w:rPr>
  </w:style>
  <w:style w:type="paragraph" w:customStyle="1" w:styleId="Podpodnadpis">
    <w:name w:val="Podpodnadpis"/>
    <w:pPr>
      <w:widowControl w:val="0"/>
      <w:numPr>
        <w:ilvl w:val="2"/>
        <w:numId w:val="1"/>
      </w:numPr>
      <w:autoSpaceDE w:val="0"/>
      <w:autoSpaceDN w:val="0"/>
      <w:adjustRightInd w:val="0"/>
      <w:spacing w:after="100" w:afterAutospacing="1"/>
    </w:pPr>
    <w:rPr>
      <w:b/>
      <w:bCs/>
      <w:color w:val="000000"/>
      <w:sz w:val="26"/>
      <w:szCs w:val="24"/>
    </w:rPr>
  </w:style>
  <w:style w:type="paragraph" w:styleId="Seznam">
    <w:name w:val="List"/>
    <w:basedOn w:val="Normln"/>
    <w:semiHidden/>
    <w:pPr>
      <w:widowControl w:val="0"/>
      <w:autoSpaceDE w:val="0"/>
      <w:autoSpaceDN w:val="0"/>
      <w:adjustRightInd w:val="0"/>
      <w:ind w:left="737" w:hanging="284"/>
    </w:pPr>
    <w:rPr>
      <w:color w:val="000000"/>
    </w:rPr>
  </w:style>
  <w:style w:type="paragraph" w:styleId="Obsah1">
    <w:name w:val="toc 1"/>
    <w:basedOn w:val="Normln"/>
    <w:next w:val="Normln"/>
    <w:autoRedefine/>
    <w:semiHidden/>
    <w:pPr>
      <w:widowControl w:val="0"/>
      <w:autoSpaceDE w:val="0"/>
      <w:autoSpaceDN w:val="0"/>
      <w:adjustRightInd w:val="0"/>
      <w:ind w:left="360" w:hanging="360"/>
    </w:pPr>
    <w:rPr>
      <w:b/>
      <w:bCs/>
      <w:color w:val="000000"/>
      <w:sz w:val="22"/>
      <w:szCs w:val="22"/>
    </w:rPr>
  </w:style>
  <w:style w:type="paragraph" w:customStyle="1" w:styleId="Strobsahu1">
    <w:name w:val="Str. obsahu 1"/>
    <w:pPr>
      <w:widowControl w:val="0"/>
      <w:autoSpaceDE w:val="0"/>
      <w:autoSpaceDN w:val="0"/>
      <w:adjustRightInd w:val="0"/>
      <w:jc w:val="right"/>
    </w:pPr>
    <w:rPr>
      <w:b/>
      <w:bCs/>
      <w:color w:val="000000"/>
      <w:sz w:val="22"/>
      <w:szCs w:val="22"/>
    </w:rPr>
  </w:style>
  <w:style w:type="paragraph" w:styleId="Obsah2">
    <w:name w:val="toc 2"/>
    <w:basedOn w:val="Normln"/>
    <w:next w:val="Normln"/>
    <w:autoRedefine/>
    <w:semiHidden/>
    <w:pPr>
      <w:widowControl w:val="0"/>
      <w:autoSpaceDE w:val="0"/>
      <w:autoSpaceDN w:val="0"/>
      <w:adjustRightInd w:val="0"/>
      <w:ind w:left="720" w:hanging="360"/>
    </w:pPr>
    <w:rPr>
      <w:b/>
      <w:noProof/>
      <w:color w:val="000000"/>
      <w:sz w:val="22"/>
      <w:szCs w:val="22"/>
    </w:rPr>
  </w:style>
  <w:style w:type="paragraph" w:customStyle="1" w:styleId="Strobsahu2">
    <w:name w:val="Str. obsahu 2"/>
    <w:pPr>
      <w:widowControl w:val="0"/>
      <w:autoSpaceDE w:val="0"/>
      <w:autoSpaceDN w:val="0"/>
      <w:adjustRightInd w:val="0"/>
      <w:jc w:val="right"/>
    </w:pPr>
    <w:rPr>
      <w:color w:val="000000"/>
      <w:sz w:val="22"/>
      <w:szCs w:val="22"/>
    </w:rPr>
  </w:style>
  <w:style w:type="paragraph" w:styleId="Obsah3">
    <w:name w:val="toc 3"/>
    <w:basedOn w:val="Normln"/>
    <w:next w:val="Normln"/>
    <w:autoRedefine/>
    <w:semiHidden/>
    <w:pPr>
      <w:widowControl w:val="0"/>
      <w:tabs>
        <w:tab w:val="right" w:leader="dot" w:pos="9060"/>
      </w:tabs>
      <w:autoSpaceDE w:val="0"/>
      <w:autoSpaceDN w:val="0"/>
      <w:adjustRightInd w:val="0"/>
      <w:ind w:left="1080" w:hanging="360"/>
    </w:pPr>
    <w:rPr>
      <w:noProof/>
      <w:color w:val="000000"/>
      <w:sz w:val="22"/>
      <w:szCs w:val="30"/>
    </w:rPr>
  </w:style>
  <w:style w:type="paragraph" w:customStyle="1" w:styleId="Strobsahu3">
    <w:name w:val="Str. obsahu 3"/>
    <w:pPr>
      <w:widowControl w:val="0"/>
      <w:autoSpaceDE w:val="0"/>
      <w:autoSpaceDN w:val="0"/>
      <w:adjustRightInd w:val="0"/>
      <w:jc w:val="right"/>
    </w:pPr>
    <w:rPr>
      <w:color w:val="000000"/>
      <w:sz w:val="22"/>
      <w:szCs w:val="22"/>
    </w:rPr>
  </w:style>
  <w:style w:type="paragraph" w:styleId="Obsah4">
    <w:name w:val="toc 4"/>
    <w:basedOn w:val="Normln"/>
    <w:next w:val="Normln"/>
    <w:autoRedefine/>
    <w:semiHidden/>
    <w:pPr>
      <w:widowControl w:val="0"/>
      <w:tabs>
        <w:tab w:val="right" w:leader="dot" w:pos="9060"/>
      </w:tabs>
      <w:autoSpaceDE w:val="0"/>
      <w:autoSpaceDN w:val="0"/>
      <w:adjustRightInd w:val="0"/>
      <w:ind w:left="1440" w:hanging="360"/>
    </w:pPr>
    <w:rPr>
      <w:noProof/>
      <w:sz w:val="22"/>
      <w:szCs w:val="26"/>
    </w:rPr>
  </w:style>
  <w:style w:type="paragraph" w:customStyle="1" w:styleId="Strobsahu4">
    <w:name w:val="Str. obsahu 4"/>
    <w:pPr>
      <w:widowControl w:val="0"/>
      <w:autoSpaceDE w:val="0"/>
      <w:autoSpaceDN w:val="0"/>
      <w:adjustRightInd w:val="0"/>
      <w:jc w:val="right"/>
    </w:pPr>
    <w:rPr>
      <w:color w:val="000000"/>
      <w:sz w:val="24"/>
      <w:szCs w:val="24"/>
    </w:rPr>
  </w:style>
  <w:style w:type="paragraph" w:styleId="Obsah5">
    <w:name w:val="toc 5"/>
    <w:basedOn w:val="Normln"/>
    <w:next w:val="Normln"/>
    <w:autoRedefine/>
    <w:semiHidden/>
    <w:pPr>
      <w:widowControl w:val="0"/>
      <w:autoSpaceDE w:val="0"/>
      <w:autoSpaceDN w:val="0"/>
      <w:adjustRightInd w:val="0"/>
      <w:ind w:left="1800" w:hanging="360"/>
    </w:pPr>
    <w:rPr>
      <w:color w:val="000000"/>
    </w:rPr>
  </w:style>
  <w:style w:type="paragraph" w:customStyle="1" w:styleId="Strobsahu5">
    <w:name w:val="Str. obsahu 5"/>
    <w:pPr>
      <w:widowControl w:val="0"/>
      <w:autoSpaceDE w:val="0"/>
      <w:autoSpaceDN w:val="0"/>
      <w:adjustRightInd w:val="0"/>
      <w:jc w:val="right"/>
    </w:pPr>
    <w:rPr>
      <w:color w:val="000000"/>
      <w:sz w:val="24"/>
      <w:szCs w:val="24"/>
    </w:rPr>
  </w:style>
  <w:style w:type="paragraph" w:styleId="Obsah6">
    <w:name w:val="toc 6"/>
    <w:basedOn w:val="Normln"/>
    <w:next w:val="Normln"/>
    <w:autoRedefine/>
    <w:semiHidden/>
    <w:pPr>
      <w:widowControl w:val="0"/>
      <w:autoSpaceDE w:val="0"/>
      <w:autoSpaceDN w:val="0"/>
      <w:adjustRightInd w:val="0"/>
      <w:ind w:left="2160" w:hanging="360"/>
    </w:pPr>
    <w:rPr>
      <w:color w:val="000000"/>
    </w:rPr>
  </w:style>
  <w:style w:type="paragraph" w:customStyle="1" w:styleId="Strobsahu6">
    <w:name w:val="Str. obsahu 6"/>
    <w:pPr>
      <w:widowControl w:val="0"/>
      <w:autoSpaceDE w:val="0"/>
      <w:autoSpaceDN w:val="0"/>
      <w:adjustRightInd w:val="0"/>
      <w:jc w:val="right"/>
    </w:pPr>
    <w:rPr>
      <w:color w:val="000000"/>
      <w:sz w:val="24"/>
      <w:szCs w:val="24"/>
    </w:rPr>
  </w:style>
  <w:style w:type="paragraph" w:styleId="Obsah7">
    <w:name w:val="toc 7"/>
    <w:basedOn w:val="Normln"/>
    <w:next w:val="Normln"/>
    <w:autoRedefine/>
    <w:semiHidden/>
    <w:pPr>
      <w:widowControl w:val="0"/>
      <w:autoSpaceDE w:val="0"/>
      <w:autoSpaceDN w:val="0"/>
      <w:adjustRightInd w:val="0"/>
      <w:ind w:left="2520" w:hanging="360"/>
    </w:pPr>
    <w:rPr>
      <w:color w:val="000000"/>
    </w:rPr>
  </w:style>
  <w:style w:type="paragraph" w:customStyle="1" w:styleId="Strobsahu7">
    <w:name w:val="Str. obsahu 7"/>
    <w:pPr>
      <w:widowControl w:val="0"/>
      <w:autoSpaceDE w:val="0"/>
      <w:autoSpaceDN w:val="0"/>
      <w:adjustRightInd w:val="0"/>
      <w:jc w:val="right"/>
    </w:pPr>
    <w:rPr>
      <w:color w:val="000000"/>
      <w:sz w:val="24"/>
      <w:szCs w:val="24"/>
    </w:rPr>
  </w:style>
  <w:style w:type="paragraph" w:styleId="Obsah8">
    <w:name w:val="toc 8"/>
    <w:basedOn w:val="Normln"/>
    <w:next w:val="Normln"/>
    <w:autoRedefine/>
    <w:semiHidden/>
    <w:pPr>
      <w:widowControl w:val="0"/>
      <w:autoSpaceDE w:val="0"/>
      <w:autoSpaceDN w:val="0"/>
      <w:adjustRightInd w:val="0"/>
      <w:ind w:left="2880" w:hanging="360"/>
    </w:pPr>
    <w:rPr>
      <w:color w:val="000000"/>
    </w:rPr>
  </w:style>
  <w:style w:type="paragraph" w:customStyle="1" w:styleId="Strobsahu8">
    <w:name w:val="Str. obsahu 8"/>
    <w:pPr>
      <w:widowControl w:val="0"/>
      <w:autoSpaceDE w:val="0"/>
      <w:autoSpaceDN w:val="0"/>
      <w:adjustRightInd w:val="0"/>
      <w:jc w:val="right"/>
    </w:pPr>
    <w:rPr>
      <w:color w:val="000000"/>
      <w:sz w:val="24"/>
      <w:szCs w:val="24"/>
    </w:rPr>
  </w:style>
  <w:style w:type="paragraph" w:styleId="Obsah9">
    <w:name w:val="toc 9"/>
    <w:basedOn w:val="Normln"/>
    <w:next w:val="Normln"/>
    <w:autoRedefine/>
    <w:semiHidden/>
    <w:pPr>
      <w:widowControl w:val="0"/>
      <w:autoSpaceDE w:val="0"/>
      <w:autoSpaceDN w:val="0"/>
      <w:adjustRightInd w:val="0"/>
      <w:ind w:left="3240" w:hanging="360"/>
    </w:pPr>
    <w:rPr>
      <w:color w:val="000000"/>
    </w:rPr>
  </w:style>
  <w:style w:type="paragraph" w:customStyle="1" w:styleId="Strobsahu9">
    <w:name w:val="Str. obsahu 9"/>
    <w:pPr>
      <w:widowControl w:val="0"/>
      <w:autoSpaceDE w:val="0"/>
      <w:autoSpaceDN w:val="0"/>
      <w:adjustRightInd w:val="0"/>
      <w:jc w:val="right"/>
    </w:pPr>
    <w:rPr>
      <w:color w:val="000000"/>
      <w:sz w:val="24"/>
      <w:szCs w:val="24"/>
    </w:rPr>
  </w:style>
  <w:style w:type="paragraph" w:customStyle="1" w:styleId="Texttabulky">
    <w:name w:val="Text tabulky"/>
    <w:pPr>
      <w:widowControl w:val="0"/>
      <w:autoSpaceDE w:val="0"/>
      <w:autoSpaceDN w:val="0"/>
      <w:adjustRightInd w:val="0"/>
    </w:pPr>
    <w:rPr>
      <w:color w:val="000000"/>
      <w:szCs w:val="24"/>
    </w:rPr>
  </w:style>
  <w:style w:type="paragraph" w:styleId="Zpat">
    <w:name w:val="footer"/>
    <w:basedOn w:val="Normln"/>
    <w:semiHidden/>
    <w:pPr>
      <w:tabs>
        <w:tab w:val="center" w:pos="4536"/>
        <w:tab w:val="right" w:pos="9072"/>
      </w:tabs>
    </w:pPr>
    <w:rPr>
      <w:color w:val="0000FF"/>
      <w:sz w:val="20"/>
    </w:rPr>
  </w:style>
  <w:style w:type="character" w:styleId="slostrnky">
    <w:name w:val="page number"/>
    <w:basedOn w:val="Standardnpsmoodstavce"/>
    <w:semiHidden/>
  </w:style>
  <w:style w:type="paragraph" w:styleId="Zhlav">
    <w:name w:val="header"/>
    <w:basedOn w:val="Normln"/>
    <w:semiHidden/>
    <w:pPr>
      <w:tabs>
        <w:tab w:val="center" w:pos="4536"/>
        <w:tab w:val="right" w:pos="9072"/>
      </w:tabs>
    </w:pPr>
  </w:style>
  <w:style w:type="character" w:styleId="Hypertextovodkaz">
    <w:name w:val="Hyperlink"/>
    <w:semiHidden/>
    <w:rPr>
      <w:color w:val="0000FF"/>
      <w:u w:val="single"/>
    </w:rPr>
  </w:style>
  <w:style w:type="paragraph" w:customStyle="1" w:styleId="st">
    <w:name w:val="Část"/>
    <w:basedOn w:val="Zkladntext"/>
    <w:pPr>
      <w:ind w:firstLine="0"/>
    </w:pPr>
    <w:rPr>
      <w:smallCaps/>
      <w:sz w:val="40"/>
    </w:rPr>
  </w:style>
  <w:style w:type="paragraph" w:styleId="Zkladntextodsazen">
    <w:name w:val="Body Text Indent"/>
    <w:basedOn w:val="Normln"/>
    <w:semiHidden/>
    <w:pPr>
      <w:ind w:left="454" w:hanging="454"/>
    </w:pPr>
    <w:rPr>
      <w:szCs w:val="20"/>
    </w:rPr>
  </w:style>
  <w:style w:type="paragraph" w:styleId="Zkladntextodsazen2">
    <w:name w:val="Body Text Indent 2"/>
    <w:basedOn w:val="Normln"/>
    <w:semiHidden/>
    <w:pPr>
      <w:spacing w:after="120" w:line="480" w:lineRule="auto"/>
      <w:ind w:left="283"/>
    </w:pPr>
  </w:style>
  <w:style w:type="paragraph" w:customStyle="1" w:styleId="Sloupce">
    <w:name w:val="Sloupce"/>
    <w:basedOn w:val="Zkladntext"/>
    <w:pPr>
      <w:ind w:left="284" w:hanging="284"/>
    </w:pPr>
    <w:rPr>
      <w:sz w:val="20"/>
    </w:rPr>
  </w:style>
  <w:style w:type="paragraph" w:customStyle="1" w:styleId="sloseznamu">
    <w:name w:val="Číslo seznamu"/>
    <w:pPr>
      <w:widowControl w:val="0"/>
      <w:autoSpaceDE w:val="0"/>
      <w:autoSpaceDN w:val="0"/>
      <w:adjustRightInd w:val="0"/>
      <w:ind w:left="850" w:hanging="170"/>
    </w:pPr>
    <w:rPr>
      <w:color w:val="000000"/>
      <w:sz w:val="22"/>
      <w:szCs w:val="24"/>
    </w:rPr>
  </w:style>
  <w:style w:type="paragraph" w:customStyle="1" w:styleId="Textbodu">
    <w:name w:val="Text bodu"/>
    <w:basedOn w:val="Normln"/>
    <w:pPr>
      <w:numPr>
        <w:ilvl w:val="2"/>
        <w:numId w:val="2"/>
      </w:numPr>
      <w:jc w:val="both"/>
      <w:outlineLvl w:val="8"/>
    </w:pPr>
    <w:rPr>
      <w:szCs w:val="20"/>
    </w:rPr>
  </w:style>
  <w:style w:type="paragraph" w:customStyle="1" w:styleId="Textpsmene">
    <w:name w:val="Text písmene"/>
    <w:basedOn w:val="Normln"/>
    <w:pPr>
      <w:numPr>
        <w:ilvl w:val="1"/>
        <w:numId w:val="2"/>
      </w:numPr>
      <w:jc w:val="both"/>
      <w:outlineLvl w:val="7"/>
    </w:pPr>
    <w:rPr>
      <w:szCs w:val="20"/>
    </w:rPr>
  </w:style>
  <w:style w:type="paragraph" w:customStyle="1" w:styleId="Textodstavce">
    <w:name w:val="Text odstavce"/>
    <w:basedOn w:val="Normln"/>
    <w:pPr>
      <w:numPr>
        <w:numId w:val="2"/>
      </w:numPr>
      <w:tabs>
        <w:tab w:val="left" w:pos="851"/>
      </w:tabs>
      <w:spacing w:before="120" w:after="120"/>
      <w:jc w:val="both"/>
      <w:outlineLvl w:val="6"/>
    </w:pPr>
    <w:rPr>
      <w:szCs w:val="20"/>
    </w:rPr>
  </w:style>
  <w:style w:type="paragraph" w:customStyle="1" w:styleId="Odsazen">
    <w:name w:val="Odsazení"/>
    <w:pPr>
      <w:widowControl w:val="0"/>
      <w:autoSpaceDE w:val="0"/>
      <w:autoSpaceDN w:val="0"/>
      <w:adjustRightInd w:val="0"/>
      <w:spacing w:before="56"/>
      <w:ind w:left="737" w:hanging="284"/>
    </w:pPr>
    <w:rPr>
      <w:color w:val="000000"/>
      <w:sz w:val="24"/>
      <w:szCs w:val="24"/>
    </w:rPr>
  </w:style>
  <w:style w:type="paragraph" w:customStyle="1" w:styleId="Odsazenmal">
    <w:name w:val="Odsazení malé"/>
    <w:pPr>
      <w:widowControl w:val="0"/>
      <w:autoSpaceDE w:val="0"/>
      <w:autoSpaceDN w:val="0"/>
      <w:adjustRightInd w:val="0"/>
      <w:ind w:left="765" w:hanging="198"/>
    </w:pPr>
    <w:rPr>
      <w:color w:val="000000"/>
      <w:sz w:val="24"/>
      <w:szCs w:val="24"/>
    </w:rPr>
  </w:style>
  <w:style w:type="character" w:styleId="Sledovanodkaz">
    <w:name w:val="FollowedHyperlink"/>
    <w:semiHidden/>
    <w:rPr>
      <w:color w:val="800080"/>
      <w:u w:val="single"/>
    </w:rPr>
  </w:style>
  <w:style w:type="paragraph" w:customStyle="1" w:styleId="xl25">
    <w:name w:val="xl25"/>
    <w:basedOn w:val="Normln"/>
    <w:pPr>
      <w:pBdr>
        <w:top w:val="double" w:sz="6" w:space="0" w:color="000000"/>
        <w:left w:val="double" w:sz="6" w:space="0" w:color="000000"/>
        <w:bottom w:val="double" w:sz="6" w:space="0" w:color="000000"/>
      </w:pBdr>
      <w:shd w:val="clear" w:color="C0C0C0" w:fill="C0C0C0"/>
      <w:spacing w:before="100" w:beforeAutospacing="1" w:after="100" w:afterAutospacing="1"/>
      <w:textAlignment w:val="center"/>
    </w:pPr>
    <w:rPr>
      <w:rFonts w:eastAsia="Arial Unicode MS"/>
      <w:sz w:val="28"/>
      <w:szCs w:val="28"/>
    </w:rPr>
  </w:style>
  <w:style w:type="paragraph" w:customStyle="1" w:styleId="xl26">
    <w:name w:val="xl26"/>
    <w:basedOn w:val="Normln"/>
    <w:pPr>
      <w:pBdr>
        <w:top w:val="double" w:sz="6" w:space="0" w:color="000000"/>
        <w:bottom w:val="double" w:sz="6" w:space="0" w:color="000000"/>
      </w:pBdr>
      <w:shd w:val="clear" w:color="C0C0C0" w:fill="C0C0C0"/>
      <w:spacing w:before="100" w:beforeAutospacing="1" w:after="100" w:afterAutospacing="1"/>
      <w:textAlignment w:val="center"/>
    </w:pPr>
    <w:rPr>
      <w:rFonts w:eastAsia="Arial Unicode MS"/>
      <w:sz w:val="28"/>
      <w:szCs w:val="28"/>
    </w:rPr>
  </w:style>
  <w:style w:type="paragraph" w:customStyle="1" w:styleId="xl27">
    <w:name w:val="xl27"/>
    <w:basedOn w:val="Normln"/>
    <w:pPr>
      <w:pBdr>
        <w:top w:val="double" w:sz="6" w:space="0" w:color="000000"/>
        <w:left w:val="double" w:sz="6" w:space="0" w:color="000000"/>
        <w:bottom w:val="double" w:sz="6" w:space="0" w:color="000000"/>
        <w:right w:val="double" w:sz="6" w:space="0" w:color="000000"/>
      </w:pBdr>
      <w:spacing w:before="100" w:beforeAutospacing="1" w:after="100" w:afterAutospacing="1"/>
      <w:jc w:val="center"/>
      <w:textAlignment w:val="center"/>
    </w:pPr>
    <w:rPr>
      <w:rFonts w:eastAsia="Arial Unicode MS"/>
    </w:rPr>
  </w:style>
  <w:style w:type="paragraph" w:customStyle="1" w:styleId="xl28">
    <w:name w:val="xl28"/>
    <w:basedOn w:val="Normln"/>
    <w:pPr>
      <w:pBdr>
        <w:top w:val="single" w:sz="8" w:space="0" w:color="000000"/>
        <w:left w:val="double" w:sz="6" w:space="0" w:color="000000"/>
        <w:right w:val="double" w:sz="6" w:space="0" w:color="000000"/>
      </w:pBdr>
      <w:spacing w:before="100" w:beforeAutospacing="1" w:after="100" w:afterAutospacing="1"/>
      <w:jc w:val="center"/>
      <w:textAlignment w:val="center"/>
    </w:pPr>
    <w:rPr>
      <w:rFonts w:eastAsia="Arial Unicode MS"/>
    </w:rPr>
  </w:style>
  <w:style w:type="paragraph" w:customStyle="1" w:styleId="xl29">
    <w:name w:val="xl29"/>
    <w:basedOn w:val="Normln"/>
    <w:pPr>
      <w:pBdr>
        <w:left w:val="double" w:sz="6" w:space="0" w:color="000000"/>
        <w:right w:val="double" w:sz="6" w:space="0" w:color="000000"/>
      </w:pBdr>
      <w:spacing w:before="100" w:beforeAutospacing="1" w:after="100" w:afterAutospacing="1"/>
      <w:jc w:val="center"/>
      <w:textAlignment w:val="center"/>
    </w:pPr>
    <w:rPr>
      <w:rFonts w:eastAsia="Arial Unicode MS"/>
    </w:rPr>
  </w:style>
  <w:style w:type="paragraph" w:customStyle="1" w:styleId="xl30">
    <w:name w:val="xl30"/>
    <w:basedOn w:val="Normln"/>
    <w:pPr>
      <w:pBdr>
        <w:left w:val="double" w:sz="6" w:space="0" w:color="000000"/>
        <w:right w:val="double" w:sz="6" w:space="0" w:color="000000"/>
      </w:pBdr>
      <w:spacing w:before="100" w:beforeAutospacing="1" w:after="100" w:afterAutospacing="1"/>
      <w:jc w:val="center"/>
      <w:textAlignment w:val="center"/>
    </w:pPr>
    <w:rPr>
      <w:rFonts w:eastAsia="Arial Unicode MS"/>
    </w:rPr>
  </w:style>
  <w:style w:type="paragraph" w:customStyle="1" w:styleId="xl31">
    <w:name w:val="xl31"/>
    <w:basedOn w:val="Normln"/>
    <w:pPr>
      <w:pBdr>
        <w:top w:val="single" w:sz="8" w:space="0" w:color="000000"/>
        <w:left w:val="double" w:sz="6" w:space="0" w:color="000000"/>
        <w:right w:val="double" w:sz="6" w:space="0" w:color="000000"/>
      </w:pBdr>
      <w:spacing w:before="100" w:beforeAutospacing="1" w:after="100" w:afterAutospacing="1"/>
      <w:jc w:val="center"/>
      <w:textAlignment w:val="center"/>
    </w:pPr>
    <w:rPr>
      <w:rFonts w:eastAsia="Arial Unicode MS"/>
    </w:rPr>
  </w:style>
  <w:style w:type="paragraph" w:customStyle="1" w:styleId="xl32">
    <w:name w:val="xl32"/>
    <w:basedOn w:val="Normln"/>
    <w:pPr>
      <w:pBdr>
        <w:top w:val="single" w:sz="4" w:space="0" w:color="000000"/>
        <w:left w:val="double" w:sz="6" w:space="0" w:color="000000"/>
        <w:bottom w:val="single" w:sz="8" w:space="0" w:color="000000"/>
        <w:right w:val="double" w:sz="6" w:space="0" w:color="000000"/>
      </w:pBdr>
      <w:spacing w:before="100" w:beforeAutospacing="1" w:after="100" w:afterAutospacing="1"/>
      <w:jc w:val="center"/>
      <w:textAlignment w:val="center"/>
    </w:pPr>
    <w:rPr>
      <w:rFonts w:eastAsia="Arial Unicode MS"/>
    </w:rPr>
  </w:style>
  <w:style w:type="paragraph" w:customStyle="1" w:styleId="xl33">
    <w:name w:val="xl33"/>
    <w:basedOn w:val="Normln"/>
    <w:pPr>
      <w:pBdr>
        <w:top w:val="double" w:sz="6" w:space="0" w:color="000000"/>
        <w:left w:val="double" w:sz="6" w:space="0" w:color="000000"/>
        <w:bottom w:val="double" w:sz="6" w:space="0" w:color="000000"/>
        <w:right w:val="double" w:sz="6" w:space="0" w:color="000000"/>
      </w:pBdr>
      <w:spacing w:before="100" w:beforeAutospacing="1" w:after="100" w:afterAutospacing="1"/>
      <w:jc w:val="center"/>
      <w:textAlignment w:val="center"/>
    </w:pPr>
    <w:rPr>
      <w:rFonts w:eastAsia="Arial Unicode MS"/>
    </w:rPr>
  </w:style>
  <w:style w:type="paragraph" w:customStyle="1" w:styleId="xl34">
    <w:name w:val="xl34"/>
    <w:basedOn w:val="Normln"/>
    <w:pPr>
      <w:pBdr>
        <w:top w:val="double" w:sz="6" w:space="0" w:color="000000"/>
        <w:left w:val="double" w:sz="6" w:space="0" w:color="000000"/>
        <w:bottom w:val="double" w:sz="6" w:space="0" w:color="000000"/>
        <w:right w:val="double" w:sz="6" w:space="0" w:color="000000"/>
      </w:pBdr>
      <w:spacing w:before="100" w:beforeAutospacing="1" w:after="100" w:afterAutospacing="1"/>
      <w:jc w:val="center"/>
      <w:textAlignment w:val="center"/>
    </w:pPr>
    <w:rPr>
      <w:rFonts w:eastAsia="Arial Unicode MS"/>
    </w:rPr>
  </w:style>
  <w:style w:type="paragraph" w:customStyle="1" w:styleId="xl35">
    <w:name w:val="xl35"/>
    <w:basedOn w:val="Normln"/>
    <w:pPr>
      <w:pBdr>
        <w:top w:val="double" w:sz="6" w:space="0" w:color="000000"/>
        <w:left w:val="double" w:sz="6" w:space="0" w:color="000000"/>
        <w:bottom w:val="double" w:sz="6" w:space="0" w:color="000000"/>
        <w:right w:val="double" w:sz="6" w:space="0" w:color="000000"/>
      </w:pBdr>
      <w:shd w:val="clear" w:color="C0C0C0" w:fill="00FF00"/>
      <w:spacing w:before="100" w:beforeAutospacing="1" w:after="100" w:afterAutospacing="1"/>
      <w:jc w:val="center"/>
      <w:textAlignment w:val="center"/>
    </w:pPr>
    <w:rPr>
      <w:rFonts w:eastAsia="Arial Unicode MS"/>
    </w:rPr>
  </w:style>
  <w:style w:type="paragraph" w:customStyle="1" w:styleId="xl36">
    <w:name w:val="xl36"/>
    <w:basedOn w:val="Normln"/>
    <w:pPr>
      <w:pBdr>
        <w:top w:val="double" w:sz="6" w:space="0" w:color="000000"/>
        <w:left w:val="double" w:sz="6" w:space="0" w:color="000000"/>
        <w:bottom w:val="double" w:sz="6" w:space="0" w:color="000000"/>
        <w:right w:val="double" w:sz="6" w:space="0" w:color="000000"/>
      </w:pBdr>
      <w:shd w:val="clear" w:color="C0C0C0" w:fill="FFFF99"/>
      <w:spacing w:before="100" w:beforeAutospacing="1" w:after="100" w:afterAutospacing="1"/>
      <w:jc w:val="center"/>
      <w:textAlignment w:val="center"/>
    </w:pPr>
    <w:rPr>
      <w:rFonts w:eastAsia="Arial Unicode MS"/>
    </w:rPr>
  </w:style>
  <w:style w:type="paragraph" w:customStyle="1" w:styleId="xl37">
    <w:name w:val="xl37"/>
    <w:basedOn w:val="Normln"/>
    <w:pPr>
      <w:pBdr>
        <w:top w:val="double" w:sz="6" w:space="0" w:color="000000"/>
        <w:left w:val="double" w:sz="6" w:space="0" w:color="000000"/>
        <w:bottom w:val="double" w:sz="6" w:space="0" w:color="000000"/>
      </w:pBdr>
      <w:shd w:val="clear" w:color="C0C0C0" w:fill="CCFFCC"/>
      <w:spacing w:before="100" w:beforeAutospacing="1" w:after="100" w:afterAutospacing="1"/>
      <w:jc w:val="center"/>
      <w:textAlignment w:val="center"/>
    </w:pPr>
    <w:rPr>
      <w:rFonts w:eastAsia="Arial Unicode MS"/>
    </w:rPr>
  </w:style>
  <w:style w:type="paragraph" w:customStyle="1" w:styleId="xl38">
    <w:name w:val="xl38"/>
    <w:basedOn w:val="Normln"/>
    <w:pPr>
      <w:shd w:val="clear" w:color="C0C0C0" w:fill="C0C0C0"/>
      <w:spacing w:before="100" w:beforeAutospacing="1" w:after="100" w:afterAutospacing="1"/>
      <w:jc w:val="center"/>
      <w:textAlignment w:val="center"/>
    </w:pPr>
    <w:rPr>
      <w:rFonts w:eastAsia="Arial Unicode MS"/>
    </w:rPr>
  </w:style>
  <w:style w:type="paragraph" w:customStyle="1" w:styleId="xl39">
    <w:name w:val="xl39"/>
    <w:basedOn w:val="Normln"/>
    <w:pPr>
      <w:pBdr>
        <w:top w:val="double" w:sz="6" w:space="0" w:color="000000"/>
        <w:left w:val="double" w:sz="6" w:space="0" w:color="000000"/>
        <w:bottom w:val="double" w:sz="6" w:space="0" w:color="000000"/>
        <w:right w:val="double" w:sz="6" w:space="0" w:color="000000"/>
      </w:pBdr>
      <w:shd w:val="clear" w:color="auto" w:fill="C0C0C0"/>
      <w:spacing w:before="100" w:beforeAutospacing="1" w:after="100" w:afterAutospacing="1"/>
      <w:jc w:val="center"/>
      <w:textAlignment w:val="center"/>
    </w:pPr>
    <w:rPr>
      <w:rFonts w:eastAsia="Arial Unicode MS"/>
    </w:rPr>
  </w:style>
  <w:style w:type="paragraph" w:customStyle="1" w:styleId="xl40">
    <w:name w:val="xl40"/>
    <w:basedOn w:val="Normln"/>
    <w:pPr>
      <w:pBdr>
        <w:top w:val="single" w:sz="8" w:space="0" w:color="000000"/>
        <w:left w:val="double" w:sz="6" w:space="0" w:color="000000"/>
        <w:right w:val="double" w:sz="6" w:space="0" w:color="000000"/>
      </w:pBdr>
      <w:spacing w:before="100" w:beforeAutospacing="1" w:after="100" w:afterAutospacing="1"/>
      <w:jc w:val="center"/>
    </w:pPr>
    <w:rPr>
      <w:rFonts w:eastAsia="Arial Unicode MS"/>
    </w:rPr>
  </w:style>
  <w:style w:type="paragraph" w:customStyle="1" w:styleId="xl41">
    <w:name w:val="xl41"/>
    <w:basedOn w:val="Normln"/>
    <w:pPr>
      <w:pBdr>
        <w:top w:val="single" w:sz="8" w:space="0" w:color="000000"/>
        <w:left w:val="double" w:sz="6" w:space="0" w:color="000000"/>
      </w:pBdr>
      <w:shd w:val="clear" w:color="auto" w:fill="FFFFFF"/>
      <w:spacing w:before="100" w:beforeAutospacing="1" w:after="100" w:afterAutospacing="1"/>
      <w:jc w:val="center"/>
      <w:textAlignment w:val="center"/>
    </w:pPr>
    <w:rPr>
      <w:rFonts w:eastAsia="Arial Unicode MS"/>
    </w:rPr>
  </w:style>
  <w:style w:type="paragraph" w:customStyle="1" w:styleId="xl42">
    <w:name w:val="xl42"/>
    <w:basedOn w:val="Normln"/>
    <w:pPr>
      <w:pBdr>
        <w:top w:val="single" w:sz="8" w:space="0" w:color="000000"/>
        <w:left w:val="double" w:sz="6" w:space="0" w:color="000000"/>
        <w:right w:val="double" w:sz="6" w:space="0" w:color="000000"/>
      </w:pBdr>
      <w:shd w:val="clear" w:color="C0C0C0" w:fill="00FF00"/>
      <w:spacing w:before="100" w:beforeAutospacing="1" w:after="100" w:afterAutospacing="1"/>
      <w:jc w:val="center"/>
      <w:textAlignment w:val="center"/>
    </w:pPr>
    <w:rPr>
      <w:rFonts w:eastAsia="Arial Unicode MS"/>
    </w:rPr>
  </w:style>
  <w:style w:type="paragraph" w:customStyle="1" w:styleId="xl43">
    <w:name w:val="xl43"/>
    <w:basedOn w:val="Normln"/>
    <w:pPr>
      <w:pBdr>
        <w:top w:val="single" w:sz="8" w:space="0" w:color="000000"/>
        <w:left w:val="double" w:sz="6" w:space="0" w:color="000000"/>
      </w:pBdr>
      <w:shd w:val="clear" w:color="C0C0C0" w:fill="CCFFCC"/>
      <w:spacing w:before="100" w:beforeAutospacing="1" w:after="100" w:afterAutospacing="1"/>
      <w:jc w:val="center"/>
      <w:textAlignment w:val="center"/>
    </w:pPr>
    <w:rPr>
      <w:rFonts w:eastAsia="Arial Unicode MS"/>
    </w:rPr>
  </w:style>
  <w:style w:type="paragraph" w:customStyle="1" w:styleId="xl44">
    <w:name w:val="xl44"/>
    <w:basedOn w:val="Normln"/>
    <w:pPr>
      <w:pBdr>
        <w:top w:val="single" w:sz="8" w:space="0" w:color="000000"/>
        <w:left w:val="double" w:sz="6" w:space="0" w:color="000000"/>
      </w:pBdr>
      <w:spacing w:before="100" w:beforeAutospacing="1" w:after="100" w:afterAutospacing="1"/>
      <w:jc w:val="center"/>
      <w:textAlignment w:val="center"/>
    </w:pPr>
    <w:rPr>
      <w:rFonts w:eastAsia="Arial Unicode MS"/>
    </w:rPr>
  </w:style>
  <w:style w:type="paragraph" w:customStyle="1" w:styleId="xl45">
    <w:name w:val="xl45"/>
    <w:basedOn w:val="Normln"/>
    <w:pPr>
      <w:pBdr>
        <w:top w:val="double" w:sz="6" w:space="0" w:color="000000"/>
        <w:bottom w:val="double" w:sz="6" w:space="0" w:color="000000"/>
        <w:right w:val="double" w:sz="6" w:space="0" w:color="000000"/>
      </w:pBdr>
      <w:shd w:val="clear" w:color="auto" w:fill="C0C0C0"/>
      <w:spacing w:before="100" w:beforeAutospacing="1" w:after="100" w:afterAutospacing="1"/>
      <w:textAlignment w:val="center"/>
    </w:pPr>
    <w:rPr>
      <w:rFonts w:eastAsia="Arial Unicode MS"/>
      <w:sz w:val="28"/>
      <w:szCs w:val="28"/>
    </w:rPr>
  </w:style>
  <w:style w:type="paragraph" w:customStyle="1" w:styleId="xl46">
    <w:name w:val="xl46"/>
    <w:basedOn w:val="Normln"/>
    <w:pPr>
      <w:pBdr>
        <w:left w:val="double" w:sz="6" w:space="0" w:color="000000"/>
        <w:bottom w:val="single" w:sz="8" w:space="0" w:color="000000"/>
        <w:right w:val="double" w:sz="6" w:space="0" w:color="000000"/>
      </w:pBdr>
      <w:spacing w:before="100" w:beforeAutospacing="1" w:after="100" w:afterAutospacing="1"/>
      <w:jc w:val="center"/>
      <w:textAlignment w:val="center"/>
    </w:pPr>
    <w:rPr>
      <w:rFonts w:eastAsia="Arial Unicode MS"/>
    </w:rPr>
  </w:style>
  <w:style w:type="paragraph" w:customStyle="1" w:styleId="xl47">
    <w:name w:val="xl47"/>
    <w:basedOn w:val="Normln"/>
    <w:pPr>
      <w:pBdr>
        <w:top w:val="double" w:sz="6" w:space="0" w:color="000000"/>
        <w:bottom w:val="double" w:sz="6" w:space="0" w:color="000000"/>
      </w:pBdr>
      <w:shd w:val="clear" w:color="auto" w:fill="C0C0C0"/>
      <w:spacing w:before="100" w:beforeAutospacing="1" w:after="100" w:afterAutospacing="1"/>
      <w:textAlignment w:val="center"/>
    </w:pPr>
    <w:rPr>
      <w:rFonts w:eastAsia="Arial Unicode MS"/>
      <w:sz w:val="28"/>
      <w:szCs w:val="28"/>
    </w:rPr>
  </w:style>
  <w:style w:type="paragraph" w:customStyle="1" w:styleId="xl48">
    <w:name w:val="xl48"/>
    <w:basedOn w:val="Normln"/>
    <w:pPr>
      <w:pBdr>
        <w:top w:val="single" w:sz="8" w:space="0" w:color="000000"/>
        <w:right w:val="double" w:sz="6" w:space="0" w:color="000000"/>
      </w:pBdr>
      <w:spacing w:before="100" w:beforeAutospacing="1" w:after="100" w:afterAutospacing="1"/>
      <w:jc w:val="center"/>
      <w:textAlignment w:val="center"/>
    </w:pPr>
    <w:rPr>
      <w:rFonts w:eastAsia="Arial Unicode MS"/>
    </w:rPr>
  </w:style>
  <w:style w:type="paragraph" w:customStyle="1" w:styleId="xl49">
    <w:name w:val="xl49"/>
    <w:basedOn w:val="Normln"/>
    <w:pPr>
      <w:pBdr>
        <w:top w:val="single" w:sz="8" w:space="0" w:color="000000"/>
        <w:left w:val="double" w:sz="6" w:space="0" w:color="000000"/>
        <w:bottom w:val="single" w:sz="8" w:space="0" w:color="000000"/>
        <w:right w:val="double" w:sz="6" w:space="0" w:color="000000"/>
      </w:pBdr>
      <w:spacing w:before="100" w:beforeAutospacing="1" w:after="100" w:afterAutospacing="1"/>
      <w:jc w:val="center"/>
      <w:textAlignment w:val="center"/>
    </w:pPr>
    <w:rPr>
      <w:rFonts w:eastAsia="Arial Unicode MS"/>
    </w:rPr>
  </w:style>
  <w:style w:type="paragraph" w:customStyle="1" w:styleId="xl50">
    <w:name w:val="xl50"/>
    <w:basedOn w:val="Normln"/>
    <w:pPr>
      <w:pBdr>
        <w:top w:val="single" w:sz="8" w:space="0" w:color="000000"/>
        <w:left w:val="double" w:sz="6" w:space="0" w:color="000000"/>
        <w:right w:val="double" w:sz="6" w:space="0" w:color="000000"/>
      </w:pBdr>
      <w:spacing w:before="100" w:beforeAutospacing="1" w:after="100" w:afterAutospacing="1"/>
      <w:jc w:val="center"/>
      <w:textAlignment w:val="center"/>
    </w:pPr>
    <w:rPr>
      <w:rFonts w:eastAsia="Arial Unicode MS"/>
    </w:rPr>
  </w:style>
  <w:style w:type="paragraph" w:customStyle="1" w:styleId="xl51">
    <w:name w:val="xl51"/>
    <w:basedOn w:val="Normln"/>
    <w:pPr>
      <w:pBdr>
        <w:top w:val="double" w:sz="6" w:space="0" w:color="000000"/>
        <w:left w:val="double" w:sz="6" w:space="0" w:color="000000"/>
      </w:pBdr>
      <w:spacing w:before="100" w:beforeAutospacing="1" w:after="100" w:afterAutospacing="1"/>
      <w:jc w:val="center"/>
      <w:textAlignment w:val="center"/>
    </w:pPr>
    <w:rPr>
      <w:rFonts w:eastAsia="Arial Unicode MS"/>
    </w:rPr>
  </w:style>
  <w:style w:type="paragraph" w:customStyle="1" w:styleId="xl52">
    <w:name w:val="xl52"/>
    <w:basedOn w:val="Normln"/>
    <w:pPr>
      <w:pBdr>
        <w:top w:val="single" w:sz="4" w:space="0" w:color="000000"/>
        <w:left w:val="double" w:sz="6" w:space="0" w:color="000000"/>
        <w:bottom w:val="single" w:sz="8" w:space="0" w:color="000000"/>
        <w:right w:val="double" w:sz="6" w:space="0" w:color="000000"/>
      </w:pBdr>
      <w:spacing w:before="100" w:beforeAutospacing="1" w:after="100" w:afterAutospacing="1"/>
      <w:jc w:val="center"/>
      <w:textAlignment w:val="center"/>
    </w:pPr>
    <w:rPr>
      <w:rFonts w:eastAsia="Arial Unicode MS"/>
    </w:rPr>
  </w:style>
  <w:style w:type="paragraph" w:customStyle="1" w:styleId="xl53">
    <w:name w:val="xl53"/>
    <w:basedOn w:val="Normln"/>
    <w:pPr>
      <w:pBdr>
        <w:left w:val="double" w:sz="6" w:space="0" w:color="000000"/>
        <w:bottom w:val="single" w:sz="8" w:space="0" w:color="000000"/>
      </w:pBdr>
      <w:shd w:val="clear" w:color="auto" w:fill="FFFFFF"/>
      <w:spacing w:before="100" w:beforeAutospacing="1" w:after="100" w:afterAutospacing="1"/>
      <w:jc w:val="center"/>
      <w:textAlignment w:val="center"/>
    </w:pPr>
    <w:rPr>
      <w:rFonts w:eastAsia="Arial Unicode MS"/>
    </w:rPr>
  </w:style>
  <w:style w:type="paragraph" w:customStyle="1" w:styleId="xl54">
    <w:name w:val="xl54"/>
    <w:basedOn w:val="Normln"/>
    <w:pPr>
      <w:pBdr>
        <w:top w:val="single" w:sz="8" w:space="0" w:color="000000"/>
        <w:left w:val="double" w:sz="6" w:space="0" w:color="000000"/>
      </w:pBdr>
      <w:spacing w:before="100" w:beforeAutospacing="1" w:after="100" w:afterAutospacing="1"/>
      <w:jc w:val="center"/>
      <w:textAlignment w:val="center"/>
    </w:pPr>
    <w:rPr>
      <w:rFonts w:eastAsia="Arial Unicode MS"/>
    </w:rPr>
  </w:style>
  <w:style w:type="paragraph" w:customStyle="1" w:styleId="xl55">
    <w:name w:val="xl55"/>
    <w:basedOn w:val="Normln"/>
    <w:pPr>
      <w:pBdr>
        <w:top w:val="single" w:sz="8" w:space="0" w:color="000000"/>
        <w:left w:val="double" w:sz="6" w:space="0" w:color="000000"/>
        <w:right w:val="double" w:sz="6" w:space="0" w:color="000000"/>
      </w:pBdr>
      <w:shd w:val="clear" w:color="C0C0C0" w:fill="FFFF99"/>
      <w:spacing w:before="100" w:beforeAutospacing="1" w:after="100" w:afterAutospacing="1"/>
      <w:jc w:val="center"/>
      <w:textAlignment w:val="center"/>
    </w:pPr>
    <w:rPr>
      <w:rFonts w:eastAsia="Arial Unicode MS"/>
    </w:rPr>
  </w:style>
  <w:style w:type="paragraph" w:customStyle="1" w:styleId="xl56">
    <w:name w:val="xl56"/>
    <w:basedOn w:val="Normln"/>
    <w:pPr>
      <w:pBdr>
        <w:left w:val="double" w:sz="6" w:space="0" w:color="000000"/>
        <w:bottom w:val="single" w:sz="8" w:space="0" w:color="000000"/>
        <w:right w:val="double" w:sz="6" w:space="0" w:color="000000"/>
      </w:pBdr>
      <w:spacing w:before="100" w:beforeAutospacing="1" w:after="100" w:afterAutospacing="1"/>
      <w:jc w:val="center"/>
    </w:pPr>
    <w:rPr>
      <w:rFonts w:eastAsia="Arial Unicode MS"/>
    </w:rPr>
  </w:style>
  <w:style w:type="paragraph" w:customStyle="1" w:styleId="xl57">
    <w:name w:val="xl57"/>
    <w:basedOn w:val="Normln"/>
    <w:pPr>
      <w:pBdr>
        <w:left w:val="double" w:sz="6" w:space="0" w:color="000000"/>
        <w:bottom w:val="single" w:sz="8" w:space="0" w:color="000000"/>
      </w:pBdr>
      <w:spacing w:before="100" w:beforeAutospacing="1" w:after="100" w:afterAutospacing="1"/>
      <w:jc w:val="center"/>
      <w:textAlignment w:val="center"/>
    </w:pPr>
    <w:rPr>
      <w:rFonts w:eastAsia="Arial Unicode MS"/>
    </w:rPr>
  </w:style>
  <w:style w:type="paragraph" w:customStyle="1" w:styleId="xl58">
    <w:name w:val="xl58"/>
    <w:basedOn w:val="Normln"/>
    <w:pPr>
      <w:pBdr>
        <w:top w:val="single" w:sz="4" w:space="0" w:color="000000"/>
        <w:left w:val="double" w:sz="6" w:space="0" w:color="000000"/>
        <w:bottom w:val="single" w:sz="8" w:space="0" w:color="000000"/>
        <w:right w:val="double" w:sz="6" w:space="0" w:color="000000"/>
      </w:pBdr>
      <w:shd w:val="clear" w:color="C0C0C0" w:fill="FFFF99"/>
      <w:spacing w:before="100" w:beforeAutospacing="1" w:after="100" w:afterAutospacing="1"/>
      <w:jc w:val="center"/>
      <w:textAlignment w:val="center"/>
    </w:pPr>
    <w:rPr>
      <w:rFonts w:eastAsia="Arial Unicode MS"/>
    </w:rPr>
  </w:style>
  <w:style w:type="paragraph" w:customStyle="1" w:styleId="xl59">
    <w:name w:val="xl59"/>
    <w:basedOn w:val="Normln"/>
    <w:pPr>
      <w:pBdr>
        <w:top w:val="single" w:sz="4" w:space="0" w:color="000000"/>
        <w:left w:val="double" w:sz="6" w:space="0" w:color="000000"/>
        <w:bottom w:val="single" w:sz="8" w:space="0" w:color="000000"/>
        <w:right w:val="double" w:sz="6" w:space="0" w:color="000000"/>
      </w:pBdr>
      <w:shd w:val="clear" w:color="C0C0C0" w:fill="00FF00"/>
      <w:spacing w:before="100" w:beforeAutospacing="1" w:after="100" w:afterAutospacing="1"/>
      <w:jc w:val="center"/>
      <w:textAlignment w:val="center"/>
    </w:pPr>
    <w:rPr>
      <w:rFonts w:eastAsia="Arial Unicode MS"/>
    </w:rPr>
  </w:style>
  <w:style w:type="paragraph" w:customStyle="1" w:styleId="xl60">
    <w:name w:val="xl60"/>
    <w:basedOn w:val="Normln"/>
    <w:pPr>
      <w:pBdr>
        <w:top w:val="single" w:sz="4" w:space="0" w:color="000000"/>
        <w:left w:val="double" w:sz="6" w:space="0" w:color="000000"/>
        <w:bottom w:val="single" w:sz="8" w:space="0" w:color="000000"/>
      </w:pBdr>
      <w:spacing w:before="100" w:beforeAutospacing="1" w:after="100" w:afterAutospacing="1"/>
      <w:jc w:val="center"/>
      <w:textAlignment w:val="center"/>
    </w:pPr>
    <w:rPr>
      <w:rFonts w:eastAsia="Arial Unicode MS"/>
    </w:rPr>
  </w:style>
  <w:style w:type="paragraph" w:customStyle="1" w:styleId="xl61">
    <w:name w:val="xl61"/>
    <w:basedOn w:val="Normln"/>
    <w:pPr>
      <w:pBdr>
        <w:left w:val="double" w:sz="6" w:space="0" w:color="000000"/>
      </w:pBdr>
      <w:spacing w:before="100" w:beforeAutospacing="1" w:after="100" w:afterAutospacing="1"/>
      <w:jc w:val="center"/>
      <w:textAlignment w:val="center"/>
    </w:pPr>
    <w:rPr>
      <w:rFonts w:eastAsia="Arial Unicode MS"/>
    </w:rPr>
  </w:style>
  <w:style w:type="paragraph" w:customStyle="1" w:styleId="xl62">
    <w:name w:val="xl62"/>
    <w:basedOn w:val="Normln"/>
    <w:pPr>
      <w:pBdr>
        <w:left w:val="double" w:sz="6" w:space="0" w:color="000000"/>
      </w:pBdr>
      <w:shd w:val="clear" w:color="auto" w:fill="FFFFFF"/>
      <w:spacing w:before="100" w:beforeAutospacing="1" w:after="100" w:afterAutospacing="1"/>
      <w:jc w:val="center"/>
      <w:textAlignment w:val="center"/>
    </w:pPr>
    <w:rPr>
      <w:rFonts w:eastAsia="Arial Unicode MS"/>
    </w:rPr>
  </w:style>
  <w:style w:type="paragraph" w:customStyle="1" w:styleId="xl63">
    <w:name w:val="xl63"/>
    <w:basedOn w:val="Normln"/>
    <w:pPr>
      <w:pBdr>
        <w:left w:val="double" w:sz="6" w:space="0" w:color="000000"/>
        <w:right w:val="double" w:sz="6" w:space="0" w:color="000000"/>
      </w:pBdr>
      <w:shd w:val="clear" w:color="C0C0C0" w:fill="FFFF99"/>
      <w:spacing w:before="100" w:beforeAutospacing="1" w:after="100" w:afterAutospacing="1"/>
      <w:jc w:val="center"/>
      <w:textAlignment w:val="center"/>
    </w:pPr>
    <w:rPr>
      <w:rFonts w:eastAsia="Arial Unicode MS"/>
    </w:rPr>
  </w:style>
  <w:style w:type="paragraph" w:customStyle="1" w:styleId="xl64">
    <w:name w:val="xl64"/>
    <w:basedOn w:val="Normln"/>
    <w:pPr>
      <w:pBdr>
        <w:left w:val="double" w:sz="6" w:space="0" w:color="000000"/>
        <w:right w:val="double" w:sz="6" w:space="0" w:color="000000"/>
      </w:pBdr>
      <w:shd w:val="clear" w:color="C0C0C0" w:fill="00FF00"/>
      <w:spacing w:before="100" w:beforeAutospacing="1" w:after="100" w:afterAutospacing="1"/>
      <w:jc w:val="center"/>
      <w:textAlignment w:val="center"/>
    </w:pPr>
    <w:rPr>
      <w:rFonts w:eastAsia="Arial Unicode MS"/>
    </w:rPr>
  </w:style>
  <w:style w:type="paragraph" w:customStyle="1" w:styleId="xl65">
    <w:name w:val="xl65"/>
    <w:basedOn w:val="Normln"/>
    <w:pPr>
      <w:pBdr>
        <w:left w:val="double" w:sz="6" w:space="0" w:color="000000"/>
      </w:pBdr>
      <w:shd w:val="clear" w:color="C0C0C0" w:fill="CCFFCC"/>
      <w:spacing w:before="100" w:beforeAutospacing="1" w:after="100" w:afterAutospacing="1"/>
      <w:jc w:val="center"/>
      <w:textAlignment w:val="center"/>
    </w:pPr>
    <w:rPr>
      <w:rFonts w:eastAsia="Arial Unicode MS"/>
    </w:rPr>
  </w:style>
  <w:style w:type="paragraph" w:customStyle="1" w:styleId="xl66">
    <w:name w:val="xl66"/>
    <w:basedOn w:val="Normln"/>
    <w:pPr>
      <w:pBdr>
        <w:right w:val="double" w:sz="6" w:space="0" w:color="000000"/>
      </w:pBdr>
      <w:spacing w:before="100" w:beforeAutospacing="1" w:after="100" w:afterAutospacing="1"/>
      <w:jc w:val="center"/>
      <w:textAlignment w:val="center"/>
    </w:pPr>
    <w:rPr>
      <w:rFonts w:eastAsia="Arial Unicode MS"/>
    </w:rPr>
  </w:style>
  <w:style w:type="paragraph" w:customStyle="1" w:styleId="xl67">
    <w:name w:val="xl67"/>
    <w:basedOn w:val="Normln"/>
    <w:pPr>
      <w:pBdr>
        <w:left w:val="double" w:sz="6" w:space="0" w:color="000000"/>
      </w:pBdr>
      <w:spacing w:before="100" w:beforeAutospacing="1" w:after="100" w:afterAutospacing="1"/>
      <w:jc w:val="center"/>
      <w:textAlignment w:val="center"/>
    </w:pPr>
    <w:rPr>
      <w:rFonts w:eastAsia="Arial Unicode MS"/>
    </w:rPr>
  </w:style>
  <w:style w:type="paragraph" w:customStyle="1" w:styleId="xl68">
    <w:name w:val="xl68"/>
    <w:basedOn w:val="Normln"/>
    <w:pPr>
      <w:pBdr>
        <w:top w:val="single" w:sz="8" w:space="0" w:color="000000"/>
        <w:left w:val="double" w:sz="6" w:space="0" w:color="000000"/>
        <w:right w:val="double" w:sz="6" w:space="0" w:color="000000"/>
      </w:pBdr>
      <w:spacing w:before="100" w:beforeAutospacing="1" w:after="100" w:afterAutospacing="1"/>
      <w:jc w:val="center"/>
      <w:textAlignment w:val="center"/>
    </w:pPr>
    <w:rPr>
      <w:rFonts w:eastAsia="Arial Unicode MS"/>
    </w:rPr>
  </w:style>
  <w:style w:type="paragraph" w:customStyle="1" w:styleId="xl69">
    <w:name w:val="xl69"/>
    <w:basedOn w:val="Normln"/>
    <w:pPr>
      <w:pBdr>
        <w:top w:val="double" w:sz="6" w:space="0" w:color="000000"/>
        <w:left w:val="double" w:sz="6" w:space="0" w:color="000000"/>
        <w:bottom w:val="double" w:sz="6" w:space="0" w:color="000000"/>
        <w:right w:val="double" w:sz="6" w:space="0" w:color="000000"/>
      </w:pBdr>
      <w:spacing w:before="100" w:beforeAutospacing="1" w:after="100" w:afterAutospacing="1"/>
      <w:jc w:val="center"/>
      <w:textAlignment w:val="center"/>
    </w:pPr>
    <w:rPr>
      <w:rFonts w:eastAsia="Arial Unicode MS"/>
    </w:rPr>
  </w:style>
  <w:style w:type="paragraph" w:customStyle="1" w:styleId="xl70">
    <w:name w:val="xl70"/>
    <w:basedOn w:val="Normln"/>
    <w:pPr>
      <w:pBdr>
        <w:top w:val="double" w:sz="6" w:space="0" w:color="000000"/>
        <w:left w:val="double" w:sz="6" w:space="0" w:color="000000"/>
        <w:bottom w:val="double" w:sz="6" w:space="0" w:color="000000"/>
        <w:right w:val="double" w:sz="6" w:space="0" w:color="000000"/>
      </w:pBdr>
      <w:shd w:val="clear" w:color="auto" w:fill="FFFF99"/>
      <w:spacing w:before="100" w:beforeAutospacing="1" w:after="100" w:afterAutospacing="1"/>
      <w:jc w:val="center"/>
      <w:textAlignment w:val="center"/>
    </w:pPr>
    <w:rPr>
      <w:rFonts w:eastAsia="Arial Unicode MS"/>
    </w:rPr>
  </w:style>
  <w:style w:type="paragraph" w:customStyle="1" w:styleId="xl71">
    <w:name w:val="xl71"/>
    <w:basedOn w:val="Normln"/>
    <w:pPr>
      <w:pBdr>
        <w:top w:val="double" w:sz="6" w:space="0" w:color="000000"/>
        <w:left w:val="double" w:sz="6" w:space="0" w:color="000000"/>
        <w:bottom w:val="double" w:sz="6" w:space="0" w:color="000000"/>
        <w:right w:val="double" w:sz="6" w:space="0" w:color="000000"/>
      </w:pBdr>
      <w:shd w:val="clear" w:color="auto" w:fill="00FF00"/>
      <w:spacing w:before="100" w:beforeAutospacing="1" w:after="100" w:afterAutospacing="1"/>
      <w:jc w:val="center"/>
      <w:textAlignment w:val="center"/>
    </w:pPr>
    <w:rPr>
      <w:rFonts w:eastAsia="Arial Unicode MS"/>
    </w:rPr>
  </w:style>
  <w:style w:type="paragraph" w:customStyle="1" w:styleId="xl72">
    <w:name w:val="xl72"/>
    <w:basedOn w:val="Normln"/>
    <w:pPr>
      <w:pBdr>
        <w:top w:val="double" w:sz="6" w:space="0" w:color="000000"/>
        <w:left w:val="double" w:sz="6" w:space="0" w:color="000000"/>
        <w:bottom w:val="double" w:sz="6" w:space="0" w:color="000000"/>
        <w:right w:val="double" w:sz="6" w:space="0" w:color="000000"/>
      </w:pBdr>
      <w:shd w:val="clear" w:color="auto" w:fill="CCFFCC"/>
      <w:spacing w:before="100" w:beforeAutospacing="1" w:after="100" w:afterAutospacing="1"/>
      <w:jc w:val="center"/>
      <w:textAlignment w:val="center"/>
    </w:pPr>
    <w:rPr>
      <w:rFonts w:eastAsia="Arial Unicode MS"/>
    </w:rPr>
  </w:style>
  <w:style w:type="paragraph" w:customStyle="1" w:styleId="xl73">
    <w:name w:val="xl73"/>
    <w:basedOn w:val="Normln"/>
    <w:pPr>
      <w:pBdr>
        <w:top w:val="double" w:sz="6" w:space="0" w:color="000000"/>
        <w:left w:val="double" w:sz="6" w:space="0" w:color="000000"/>
        <w:bottom w:val="double" w:sz="6" w:space="0" w:color="000000"/>
        <w:right w:val="double" w:sz="6" w:space="0" w:color="000000"/>
      </w:pBdr>
      <w:shd w:val="clear" w:color="FFFFFF" w:fill="FFFFFF"/>
      <w:spacing w:before="100" w:beforeAutospacing="1" w:after="100" w:afterAutospacing="1"/>
      <w:jc w:val="center"/>
      <w:textAlignment w:val="center"/>
    </w:pPr>
    <w:rPr>
      <w:rFonts w:eastAsia="Arial Unicode MS"/>
    </w:rPr>
  </w:style>
  <w:style w:type="paragraph" w:customStyle="1" w:styleId="xl74">
    <w:name w:val="xl74"/>
    <w:basedOn w:val="Normln"/>
    <w:pPr>
      <w:pBdr>
        <w:top w:val="double" w:sz="6" w:space="0" w:color="000000"/>
        <w:left w:val="double" w:sz="6" w:space="0" w:color="000000"/>
        <w:bottom w:val="double" w:sz="6" w:space="0" w:color="000000"/>
        <w:right w:val="double" w:sz="6" w:space="0" w:color="000000"/>
      </w:pBdr>
      <w:shd w:val="clear" w:color="FFFFFF" w:fill="FFFFFF"/>
      <w:spacing w:before="100" w:beforeAutospacing="1" w:after="100" w:afterAutospacing="1"/>
      <w:jc w:val="center"/>
      <w:textAlignment w:val="center"/>
    </w:pPr>
    <w:rPr>
      <w:rFonts w:eastAsia="Arial Unicode MS"/>
    </w:rPr>
  </w:style>
  <w:style w:type="paragraph" w:customStyle="1" w:styleId="xl75">
    <w:name w:val="xl75"/>
    <w:basedOn w:val="Normln"/>
    <w:pPr>
      <w:pBdr>
        <w:top w:val="double" w:sz="6" w:space="0" w:color="000000"/>
        <w:left w:val="double" w:sz="6" w:space="0" w:color="000000"/>
        <w:right w:val="double" w:sz="6" w:space="0" w:color="000000"/>
      </w:pBdr>
      <w:spacing w:before="100" w:beforeAutospacing="1" w:after="100" w:afterAutospacing="1"/>
      <w:jc w:val="center"/>
      <w:textAlignment w:val="center"/>
    </w:pPr>
    <w:rPr>
      <w:rFonts w:eastAsia="Arial Unicode MS"/>
    </w:rPr>
  </w:style>
  <w:style w:type="paragraph" w:customStyle="1" w:styleId="xl76">
    <w:name w:val="xl76"/>
    <w:basedOn w:val="Normln"/>
    <w:pPr>
      <w:pBdr>
        <w:top w:val="double" w:sz="6" w:space="0" w:color="000000"/>
        <w:left w:val="double" w:sz="6" w:space="0" w:color="000000"/>
        <w:right w:val="double" w:sz="6" w:space="0" w:color="000000"/>
      </w:pBdr>
      <w:spacing w:before="100" w:beforeAutospacing="1" w:after="100" w:afterAutospacing="1"/>
      <w:jc w:val="center"/>
    </w:pPr>
    <w:rPr>
      <w:rFonts w:eastAsia="Arial Unicode MS"/>
    </w:rPr>
  </w:style>
  <w:style w:type="paragraph" w:customStyle="1" w:styleId="xl77">
    <w:name w:val="xl77"/>
    <w:basedOn w:val="Normln"/>
    <w:pPr>
      <w:pBdr>
        <w:top w:val="double" w:sz="6" w:space="0" w:color="000000"/>
        <w:left w:val="double" w:sz="6" w:space="0" w:color="000000"/>
      </w:pBdr>
      <w:shd w:val="clear" w:color="auto" w:fill="FFFFFF"/>
      <w:spacing w:before="100" w:beforeAutospacing="1" w:after="100" w:afterAutospacing="1"/>
      <w:jc w:val="center"/>
      <w:textAlignment w:val="center"/>
    </w:pPr>
    <w:rPr>
      <w:rFonts w:eastAsia="Arial Unicode MS"/>
    </w:rPr>
  </w:style>
  <w:style w:type="paragraph" w:customStyle="1" w:styleId="xl78">
    <w:name w:val="xl78"/>
    <w:basedOn w:val="Normln"/>
    <w:pPr>
      <w:pBdr>
        <w:top w:val="double" w:sz="6" w:space="0" w:color="000000"/>
        <w:left w:val="double" w:sz="6" w:space="0" w:color="000000"/>
        <w:right w:val="double" w:sz="6" w:space="0" w:color="000000"/>
      </w:pBdr>
      <w:shd w:val="clear" w:color="C0C0C0" w:fill="FFFF99"/>
      <w:spacing w:before="100" w:beforeAutospacing="1" w:after="100" w:afterAutospacing="1"/>
      <w:jc w:val="center"/>
      <w:textAlignment w:val="center"/>
    </w:pPr>
    <w:rPr>
      <w:rFonts w:eastAsia="Arial Unicode MS"/>
    </w:rPr>
  </w:style>
  <w:style w:type="paragraph" w:customStyle="1" w:styleId="xl79">
    <w:name w:val="xl79"/>
    <w:basedOn w:val="Normln"/>
    <w:pPr>
      <w:pBdr>
        <w:top w:val="double" w:sz="6" w:space="0" w:color="000000"/>
        <w:left w:val="double" w:sz="6" w:space="0" w:color="000000"/>
        <w:right w:val="double" w:sz="6" w:space="0" w:color="000000"/>
      </w:pBdr>
      <w:shd w:val="clear" w:color="C0C0C0" w:fill="00FF00"/>
      <w:spacing w:before="100" w:beforeAutospacing="1" w:after="100" w:afterAutospacing="1"/>
      <w:jc w:val="center"/>
      <w:textAlignment w:val="center"/>
    </w:pPr>
    <w:rPr>
      <w:rFonts w:eastAsia="Arial Unicode MS"/>
    </w:rPr>
  </w:style>
  <w:style w:type="paragraph" w:customStyle="1" w:styleId="xl80">
    <w:name w:val="xl80"/>
    <w:basedOn w:val="Normln"/>
    <w:pPr>
      <w:pBdr>
        <w:top w:val="double" w:sz="6" w:space="0" w:color="000000"/>
        <w:left w:val="double" w:sz="6" w:space="0" w:color="000000"/>
      </w:pBdr>
      <w:shd w:val="clear" w:color="C0C0C0" w:fill="CCFFCC"/>
      <w:spacing w:before="100" w:beforeAutospacing="1" w:after="100" w:afterAutospacing="1"/>
      <w:jc w:val="center"/>
      <w:textAlignment w:val="center"/>
    </w:pPr>
    <w:rPr>
      <w:rFonts w:eastAsia="Arial Unicode MS"/>
    </w:rPr>
  </w:style>
  <w:style w:type="paragraph" w:customStyle="1" w:styleId="xl81">
    <w:name w:val="xl81"/>
    <w:basedOn w:val="Normln"/>
    <w:pPr>
      <w:pBdr>
        <w:top w:val="double" w:sz="6" w:space="0" w:color="000000"/>
        <w:left w:val="double" w:sz="6" w:space="0" w:color="000000"/>
        <w:right w:val="double" w:sz="6" w:space="0" w:color="000000"/>
      </w:pBdr>
      <w:spacing w:before="100" w:beforeAutospacing="1" w:after="100" w:afterAutospacing="1"/>
      <w:jc w:val="center"/>
      <w:textAlignment w:val="center"/>
    </w:pPr>
    <w:rPr>
      <w:rFonts w:eastAsia="Arial Unicode MS"/>
    </w:rPr>
  </w:style>
  <w:style w:type="paragraph" w:customStyle="1" w:styleId="xl82">
    <w:name w:val="xl82"/>
    <w:basedOn w:val="Normln"/>
    <w:pPr>
      <w:pBdr>
        <w:top w:val="double" w:sz="6" w:space="0" w:color="000000"/>
        <w:left w:val="double" w:sz="6" w:space="0" w:color="000000"/>
        <w:right w:val="double" w:sz="6" w:space="0" w:color="000000"/>
      </w:pBdr>
      <w:spacing w:before="100" w:beforeAutospacing="1" w:after="100" w:afterAutospacing="1"/>
      <w:jc w:val="center"/>
      <w:textAlignment w:val="center"/>
    </w:pPr>
    <w:rPr>
      <w:rFonts w:eastAsia="Arial Unicode MS"/>
    </w:rPr>
  </w:style>
  <w:style w:type="paragraph" w:customStyle="1" w:styleId="xl83">
    <w:name w:val="xl83"/>
    <w:basedOn w:val="Normln"/>
    <w:pPr>
      <w:pBdr>
        <w:top w:val="double" w:sz="6" w:space="0" w:color="000000"/>
        <w:left w:val="double" w:sz="6" w:space="0" w:color="000000"/>
      </w:pBdr>
      <w:spacing w:before="100" w:beforeAutospacing="1" w:after="100" w:afterAutospacing="1"/>
      <w:jc w:val="center"/>
      <w:textAlignment w:val="center"/>
    </w:pPr>
    <w:rPr>
      <w:rFonts w:eastAsia="Arial Unicode MS"/>
    </w:rPr>
  </w:style>
  <w:style w:type="paragraph" w:customStyle="1" w:styleId="xl84">
    <w:name w:val="xl84"/>
    <w:basedOn w:val="Normln"/>
    <w:pPr>
      <w:pBdr>
        <w:top w:val="single" w:sz="4" w:space="0" w:color="000000"/>
        <w:left w:val="double" w:sz="6" w:space="0" w:color="000000"/>
        <w:bottom w:val="single" w:sz="8" w:space="0" w:color="000000"/>
        <w:right w:val="double" w:sz="6" w:space="0" w:color="000000"/>
      </w:pBdr>
      <w:shd w:val="clear" w:color="C0C0C0" w:fill="CCFFCC"/>
      <w:spacing w:before="100" w:beforeAutospacing="1" w:after="100" w:afterAutospacing="1"/>
      <w:jc w:val="center"/>
      <w:textAlignment w:val="center"/>
    </w:pPr>
    <w:rPr>
      <w:rFonts w:eastAsia="Arial Unicode MS"/>
    </w:rPr>
  </w:style>
  <w:style w:type="paragraph" w:customStyle="1" w:styleId="xl85">
    <w:name w:val="xl85"/>
    <w:basedOn w:val="Normln"/>
    <w:pPr>
      <w:pBdr>
        <w:top w:val="single" w:sz="4" w:space="0" w:color="000000"/>
        <w:left w:val="double" w:sz="6" w:space="0" w:color="000000"/>
        <w:bottom w:val="single" w:sz="8" w:space="0" w:color="000000"/>
        <w:right w:val="double" w:sz="6" w:space="0" w:color="000000"/>
      </w:pBdr>
      <w:spacing w:before="100" w:beforeAutospacing="1" w:after="100" w:afterAutospacing="1"/>
      <w:jc w:val="center"/>
      <w:textAlignment w:val="center"/>
    </w:pPr>
    <w:rPr>
      <w:rFonts w:eastAsia="Arial Unicode MS"/>
    </w:rPr>
  </w:style>
  <w:style w:type="paragraph" w:customStyle="1" w:styleId="xl86">
    <w:name w:val="xl86"/>
    <w:basedOn w:val="Normln"/>
    <w:pPr>
      <w:pBdr>
        <w:top w:val="single" w:sz="8" w:space="0" w:color="000000"/>
        <w:left w:val="double" w:sz="6" w:space="0" w:color="000000"/>
      </w:pBdr>
      <w:shd w:val="clear" w:color="C0C0C0" w:fill="CCFFCC"/>
      <w:spacing w:before="100" w:beforeAutospacing="1" w:after="100" w:afterAutospacing="1"/>
      <w:jc w:val="center"/>
      <w:textAlignment w:val="center"/>
    </w:pPr>
    <w:rPr>
      <w:rFonts w:eastAsia="Arial Unicode MS"/>
    </w:rPr>
  </w:style>
  <w:style w:type="paragraph" w:customStyle="1" w:styleId="xl87">
    <w:name w:val="xl87"/>
    <w:basedOn w:val="Normln"/>
    <w:pPr>
      <w:pBdr>
        <w:left w:val="double" w:sz="6" w:space="0" w:color="000000"/>
        <w:right w:val="double" w:sz="6" w:space="0" w:color="000000"/>
      </w:pBdr>
      <w:spacing w:before="100" w:beforeAutospacing="1" w:after="100" w:afterAutospacing="1"/>
      <w:jc w:val="center"/>
    </w:pPr>
    <w:rPr>
      <w:rFonts w:eastAsia="Arial Unicode MS"/>
    </w:rPr>
  </w:style>
  <w:style w:type="paragraph" w:customStyle="1" w:styleId="xl88">
    <w:name w:val="xl88"/>
    <w:basedOn w:val="Normln"/>
    <w:pPr>
      <w:shd w:val="clear" w:color="auto" w:fill="C0C0C0"/>
      <w:spacing w:before="100" w:beforeAutospacing="1" w:after="100" w:afterAutospacing="1"/>
      <w:textAlignment w:val="center"/>
    </w:pPr>
    <w:rPr>
      <w:rFonts w:ascii="Arial Unicode MS" w:eastAsia="Arial Unicode MS" w:hAnsi="Arial Unicode MS" w:cs="Arial Unicode MS"/>
    </w:rPr>
  </w:style>
  <w:style w:type="paragraph" w:customStyle="1" w:styleId="xl89">
    <w:name w:val="xl89"/>
    <w:basedOn w:val="Normln"/>
    <w:pPr>
      <w:pBdr>
        <w:top w:val="double" w:sz="6" w:space="0" w:color="000000"/>
        <w:left w:val="double" w:sz="6" w:space="0" w:color="000000"/>
        <w:right w:val="double" w:sz="6" w:space="0" w:color="000000"/>
      </w:pBdr>
      <w:shd w:val="clear" w:color="auto" w:fill="CCFFFF"/>
      <w:spacing w:before="100" w:beforeAutospacing="1" w:after="100" w:afterAutospacing="1"/>
      <w:jc w:val="center"/>
      <w:textAlignment w:val="center"/>
    </w:pPr>
    <w:rPr>
      <w:rFonts w:eastAsia="Arial Unicode MS"/>
    </w:rPr>
  </w:style>
  <w:style w:type="paragraph" w:customStyle="1" w:styleId="xl90">
    <w:name w:val="xl90"/>
    <w:basedOn w:val="Normln"/>
    <w:pPr>
      <w:pBdr>
        <w:top w:val="single" w:sz="8" w:space="0" w:color="000000"/>
        <w:left w:val="double" w:sz="6" w:space="0" w:color="000000"/>
        <w:right w:val="double" w:sz="6" w:space="0" w:color="000000"/>
      </w:pBdr>
      <w:shd w:val="clear" w:color="auto" w:fill="CCFFFF"/>
      <w:spacing w:before="100" w:beforeAutospacing="1" w:after="100" w:afterAutospacing="1"/>
      <w:jc w:val="center"/>
      <w:textAlignment w:val="center"/>
    </w:pPr>
    <w:rPr>
      <w:rFonts w:eastAsia="Arial Unicode MS"/>
    </w:rPr>
  </w:style>
  <w:style w:type="paragraph" w:customStyle="1" w:styleId="xl91">
    <w:name w:val="xl91"/>
    <w:basedOn w:val="Normln"/>
    <w:pPr>
      <w:pBdr>
        <w:left w:val="double" w:sz="6" w:space="0" w:color="000000"/>
        <w:bottom w:val="single" w:sz="8" w:space="0" w:color="000000"/>
        <w:right w:val="double" w:sz="6" w:space="0" w:color="000000"/>
      </w:pBdr>
      <w:shd w:val="clear" w:color="auto" w:fill="CCFFFF"/>
      <w:spacing w:before="100" w:beforeAutospacing="1" w:after="100" w:afterAutospacing="1"/>
      <w:jc w:val="center"/>
      <w:textAlignment w:val="center"/>
    </w:pPr>
    <w:rPr>
      <w:rFonts w:eastAsia="Arial Unicode MS"/>
    </w:rPr>
  </w:style>
  <w:style w:type="paragraph" w:customStyle="1" w:styleId="xl92">
    <w:name w:val="xl92"/>
    <w:basedOn w:val="Normln"/>
    <w:pPr>
      <w:pBdr>
        <w:left w:val="double" w:sz="6" w:space="0" w:color="000000"/>
        <w:right w:val="double" w:sz="6" w:space="0" w:color="000000"/>
      </w:pBdr>
      <w:shd w:val="clear" w:color="auto" w:fill="CCFFFF"/>
      <w:spacing w:before="100" w:beforeAutospacing="1" w:after="100" w:afterAutospacing="1"/>
      <w:jc w:val="center"/>
      <w:textAlignment w:val="center"/>
    </w:pPr>
    <w:rPr>
      <w:rFonts w:eastAsia="Arial Unicode MS"/>
    </w:rPr>
  </w:style>
  <w:style w:type="paragraph" w:customStyle="1" w:styleId="xl93">
    <w:name w:val="xl93"/>
    <w:basedOn w:val="Normln"/>
    <w:pPr>
      <w:pBdr>
        <w:left w:val="double" w:sz="6" w:space="0" w:color="000000"/>
        <w:right w:val="double" w:sz="6" w:space="0" w:color="000000"/>
      </w:pBdr>
      <w:spacing w:before="100" w:beforeAutospacing="1" w:after="100" w:afterAutospacing="1"/>
      <w:jc w:val="center"/>
      <w:textAlignment w:val="center"/>
    </w:pPr>
    <w:rPr>
      <w:rFonts w:eastAsia="Arial Unicode MS"/>
    </w:rPr>
  </w:style>
  <w:style w:type="paragraph" w:customStyle="1" w:styleId="xl94">
    <w:name w:val="xl94"/>
    <w:basedOn w:val="Normln"/>
    <w:pPr>
      <w:pBdr>
        <w:top w:val="single" w:sz="8" w:space="0" w:color="000000"/>
        <w:left w:val="double" w:sz="6" w:space="0" w:color="000000"/>
        <w:bottom w:val="single" w:sz="8" w:space="0" w:color="000000"/>
        <w:right w:val="double" w:sz="6" w:space="0" w:color="000000"/>
      </w:pBdr>
      <w:shd w:val="clear" w:color="auto" w:fill="CCFFFF"/>
      <w:spacing w:before="100" w:beforeAutospacing="1" w:after="100" w:afterAutospacing="1"/>
      <w:jc w:val="center"/>
      <w:textAlignment w:val="center"/>
    </w:pPr>
    <w:rPr>
      <w:rFonts w:eastAsia="Arial Unicode MS"/>
    </w:rPr>
  </w:style>
  <w:style w:type="paragraph" w:customStyle="1" w:styleId="xl95">
    <w:name w:val="xl95"/>
    <w:basedOn w:val="Normln"/>
    <w:pPr>
      <w:pBdr>
        <w:top w:val="single" w:sz="8" w:space="0" w:color="000000"/>
        <w:left w:val="double" w:sz="6" w:space="0" w:color="000000"/>
        <w:bottom w:val="single" w:sz="8" w:space="0" w:color="000000"/>
        <w:right w:val="double" w:sz="6" w:space="0" w:color="000000"/>
      </w:pBdr>
      <w:spacing w:before="100" w:beforeAutospacing="1" w:after="100" w:afterAutospacing="1"/>
      <w:jc w:val="center"/>
    </w:pPr>
    <w:rPr>
      <w:rFonts w:eastAsia="Arial Unicode MS"/>
    </w:rPr>
  </w:style>
  <w:style w:type="paragraph" w:customStyle="1" w:styleId="xl96">
    <w:name w:val="xl96"/>
    <w:basedOn w:val="Normln"/>
    <w:pPr>
      <w:pBdr>
        <w:top w:val="double" w:sz="6" w:space="0" w:color="000000"/>
        <w:bottom w:val="double" w:sz="6" w:space="0" w:color="000000"/>
      </w:pBdr>
      <w:shd w:val="clear" w:color="C0C0C0" w:fill="C0C0C0"/>
      <w:spacing w:before="100" w:beforeAutospacing="1" w:after="100" w:afterAutospacing="1"/>
      <w:textAlignment w:val="center"/>
    </w:pPr>
    <w:rPr>
      <w:rFonts w:eastAsia="Arial Unicode MS"/>
      <w:color w:val="FF0000"/>
      <w:sz w:val="28"/>
      <w:szCs w:val="28"/>
    </w:rPr>
  </w:style>
  <w:style w:type="paragraph" w:customStyle="1" w:styleId="xl97">
    <w:name w:val="xl97"/>
    <w:basedOn w:val="Normln"/>
    <w:pPr>
      <w:pBdr>
        <w:top w:val="single" w:sz="8" w:space="0" w:color="000000"/>
        <w:left w:val="double" w:sz="6" w:space="0" w:color="000000"/>
        <w:bottom w:val="single" w:sz="8" w:space="0" w:color="000000"/>
      </w:pBdr>
      <w:spacing w:before="100" w:beforeAutospacing="1" w:after="100" w:afterAutospacing="1"/>
      <w:jc w:val="center"/>
      <w:textAlignment w:val="center"/>
    </w:pPr>
    <w:rPr>
      <w:rFonts w:eastAsia="Arial Unicode MS"/>
    </w:rPr>
  </w:style>
  <w:style w:type="paragraph" w:customStyle="1" w:styleId="xl98">
    <w:name w:val="xl98"/>
    <w:basedOn w:val="Normln"/>
    <w:pPr>
      <w:pBdr>
        <w:top w:val="single" w:sz="8" w:space="0" w:color="000000"/>
        <w:left w:val="double" w:sz="6" w:space="0" w:color="000000"/>
        <w:bottom w:val="single" w:sz="8" w:space="0" w:color="000000"/>
      </w:pBdr>
      <w:shd w:val="clear" w:color="auto" w:fill="FFFFFF"/>
      <w:spacing w:before="100" w:beforeAutospacing="1" w:after="100" w:afterAutospacing="1"/>
      <w:jc w:val="center"/>
      <w:textAlignment w:val="center"/>
    </w:pPr>
    <w:rPr>
      <w:rFonts w:eastAsia="Arial Unicode MS"/>
    </w:rPr>
  </w:style>
  <w:style w:type="paragraph" w:customStyle="1" w:styleId="xl99">
    <w:name w:val="xl99"/>
    <w:basedOn w:val="Normln"/>
    <w:pPr>
      <w:pBdr>
        <w:top w:val="single" w:sz="8" w:space="0" w:color="000000"/>
        <w:left w:val="double" w:sz="6" w:space="0" w:color="000000"/>
        <w:bottom w:val="single" w:sz="8" w:space="0" w:color="000000"/>
        <w:right w:val="double" w:sz="6" w:space="0" w:color="000000"/>
      </w:pBdr>
      <w:shd w:val="clear" w:color="C0C0C0" w:fill="FFFF99"/>
      <w:spacing w:before="100" w:beforeAutospacing="1" w:after="100" w:afterAutospacing="1"/>
      <w:jc w:val="center"/>
      <w:textAlignment w:val="center"/>
    </w:pPr>
    <w:rPr>
      <w:rFonts w:eastAsia="Arial Unicode MS"/>
    </w:rPr>
  </w:style>
  <w:style w:type="paragraph" w:customStyle="1" w:styleId="xl100">
    <w:name w:val="xl100"/>
    <w:basedOn w:val="Normln"/>
    <w:pPr>
      <w:pBdr>
        <w:top w:val="single" w:sz="8" w:space="0" w:color="000000"/>
        <w:left w:val="double" w:sz="6" w:space="0" w:color="000000"/>
        <w:bottom w:val="single" w:sz="8" w:space="0" w:color="000000"/>
        <w:right w:val="double" w:sz="6" w:space="0" w:color="000000"/>
      </w:pBdr>
      <w:shd w:val="clear" w:color="C0C0C0" w:fill="00FF00"/>
      <w:spacing w:before="100" w:beforeAutospacing="1" w:after="100" w:afterAutospacing="1"/>
      <w:jc w:val="center"/>
      <w:textAlignment w:val="center"/>
    </w:pPr>
    <w:rPr>
      <w:rFonts w:eastAsia="Arial Unicode MS"/>
    </w:rPr>
  </w:style>
  <w:style w:type="paragraph" w:customStyle="1" w:styleId="xl101">
    <w:name w:val="xl101"/>
    <w:basedOn w:val="Normln"/>
    <w:pPr>
      <w:pBdr>
        <w:top w:val="single" w:sz="8" w:space="0" w:color="000000"/>
        <w:left w:val="double" w:sz="6" w:space="0" w:color="000000"/>
        <w:bottom w:val="single" w:sz="8" w:space="0" w:color="000000"/>
      </w:pBdr>
      <w:shd w:val="clear" w:color="C0C0C0" w:fill="CCFFCC"/>
      <w:spacing w:before="100" w:beforeAutospacing="1" w:after="100" w:afterAutospacing="1"/>
      <w:jc w:val="center"/>
      <w:textAlignment w:val="center"/>
    </w:pPr>
    <w:rPr>
      <w:rFonts w:eastAsia="Arial Unicode MS"/>
    </w:rPr>
  </w:style>
  <w:style w:type="paragraph" w:customStyle="1" w:styleId="xl102">
    <w:name w:val="xl102"/>
    <w:basedOn w:val="Normln"/>
    <w:pPr>
      <w:pBdr>
        <w:top w:val="single" w:sz="8" w:space="0" w:color="000000"/>
        <w:left w:val="double" w:sz="6" w:space="0" w:color="000000"/>
        <w:bottom w:val="single" w:sz="8" w:space="0" w:color="000000"/>
        <w:right w:val="double" w:sz="6" w:space="0" w:color="000000"/>
      </w:pBdr>
      <w:spacing w:before="100" w:beforeAutospacing="1" w:after="100" w:afterAutospacing="1"/>
      <w:jc w:val="center"/>
      <w:textAlignment w:val="center"/>
    </w:pPr>
    <w:rPr>
      <w:rFonts w:eastAsia="Arial Unicode MS"/>
    </w:rPr>
  </w:style>
  <w:style w:type="paragraph" w:customStyle="1" w:styleId="xl103">
    <w:name w:val="xl103"/>
    <w:basedOn w:val="Normln"/>
    <w:pPr>
      <w:pBdr>
        <w:top w:val="single" w:sz="8" w:space="0" w:color="000000"/>
        <w:bottom w:val="single" w:sz="8" w:space="0" w:color="000000"/>
        <w:right w:val="double" w:sz="6" w:space="0" w:color="000000"/>
      </w:pBdr>
      <w:spacing w:before="100" w:beforeAutospacing="1" w:after="100" w:afterAutospacing="1"/>
      <w:jc w:val="center"/>
      <w:textAlignment w:val="center"/>
    </w:pPr>
    <w:rPr>
      <w:rFonts w:eastAsia="Arial Unicode MS"/>
    </w:rPr>
  </w:style>
  <w:style w:type="paragraph" w:customStyle="1" w:styleId="xl104">
    <w:name w:val="xl104"/>
    <w:basedOn w:val="Normln"/>
    <w:pPr>
      <w:pBdr>
        <w:top w:val="single" w:sz="8" w:space="0" w:color="000000"/>
        <w:left w:val="double" w:sz="6" w:space="0" w:color="000000"/>
        <w:bottom w:val="single" w:sz="8" w:space="0" w:color="000000"/>
      </w:pBdr>
      <w:spacing w:before="100" w:beforeAutospacing="1" w:after="100" w:afterAutospacing="1"/>
      <w:jc w:val="center"/>
      <w:textAlignment w:val="center"/>
    </w:pPr>
    <w:rPr>
      <w:rFonts w:eastAsia="Arial Unicode MS"/>
    </w:rPr>
  </w:style>
  <w:style w:type="paragraph" w:customStyle="1" w:styleId="Mal">
    <w:name w:val="Malé"/>
    <w:pPr>
      <w:widowControl w:val="0"/>
      <w:autoSpaceDE w:val="0"/>
      <w:autoSpaceDN w:val="0"/>
      <w:adjustRightInd w:val="0"/>
      <w:spacing w:after="20"/>
      <w:ind w:left="1078" w:hanging="624"/>
    </w:pPr>
    <w:rPr>
      <w:color w:val="000000"/>
      <w:sz w:val="22"/>
    </w:rPr>
  </w:style>
  <w:style w:type="paragraph" w:customStyle="1" w:styleId="Dovtek">
    <w:name w:val="Dovětek"/>
    <w:basedOn w:val="Zkladntext"/>
    <w:pPr>
      <w:spacing w:after="100" w:afterAutospacing="1"/>
      <w:ind w:firstLine="0"/>
    </w:pPr>
    <w:rPr>
      <w:b/>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12195</Words>
  <Characters>71956</Characters>
  <Application>Microsoft Office Word</Application>
  <DocSecurity>0</DocSecurity>
  <Lines>599</Lines>
  <Paragraphs>167</Paragraphs>
  <ScaleCrop>false</ScaleCrop>
  <HeadingPairs>
    <vt:vector size="2" baseType="variant">
      <vt:variant>
        <vt:lpstr>Název</vt:lpstr>
      </vt:variant>
      <vt:variant>
        <vt:i4>1</vt:i4>
      </vt:variant>
    </vt:vector>
  </HeadingPairs>
  <TitlesOfParts>
    <vt:vector size="1" baseType="lpstr">
      <vt:lpstr>ZMĚNA Č.1 ÚZEMNÍHO PLÁNU OBCE KŘENEK</vt:lpstr>
    </vt:vector>
  </TitlesOfParts>
  <Company>Kadlec K.K. Nusle, spol. s r.o., Praha 8</Company>
  <LinksUpToDate>false</LinksUpToDate>
  <CharactersWithSpaces>83984</CharactersWithSpaces>
  <SharedDoc>false</SharedDoc>
  <HLinks>
    <vt:vector size="540" baseType="variant">
      <vt:variant>
        <vt:i4>1179700</vt:i4>
      </vt:variant>
      <vt:variant>
        <vt:i4>536</vt:i4>
      </vt:variant>
      <vt:variant>
        <vt:i4>0</vt:i4>
      </vt:variant>
      <vt:variant>
        <vt:i4>5</vt:i4>
      </vt:variant>
      <vt:variant>
        <vt:lpwstr/>
      </vt:variant>
      <vt:variant>
        <vt:lpwstr>_Toc268694715</vt:lpwstr>
      </vt:variant>
      <vt:variant>
        <vt:i4>1179700</vt:i4>
      </vt:variant>
      <vt:variant>
        <vt:i4>530</vt:i4>
      </vt:variant>
      <vt:variant>
        <vt:i4>0</vt:i4>
      </vt:variant>
      <vt:variant>
        <vt:i4>5</vt:i4>
      </vt:variant>
      <vt:variant>
        <vt:lpwstr/>
      </vt:variant>
      <vt:variant>
        <vt:lpwstr>_Toc268694714</vt:lpwstr>
      </vt:variant>
      <vt:variant>
        <vt:i4>1179700</vt:i4>
      </vt:variant>
      <vt:variant>
        <vt:i4>524</vt:i4>
      </vt:variant>
      <vt:variant>
        <vt:i4>0</vt:i4>
      </vt:variant>
      <vt:variant>
        <vt:i4>5</vt:i4>
      </vt:variant>
      <vt:variant>
        <vt:lpwstr/>
      </vt:variant>
      <vt:variant>
        <vt:lpwstr>_Toc268694713</vt:lpwstr>
      </vt:variant>
      <vt:variant>
        <vt:i4>1179700</vt:i4>
      </vt:variant>
      <vt:variant>
        <vt:i4>518</vt:i4>
      </vt:variant>
      <vt:variant>
        <vt:i4>0</vt:i4>
      </vt:variant>
      <vt:variant>
        <vt:i4>5</vt:i4>
      </vt:variant>
      <vt:variant>
        <vt:lpwstr/>
      </vt:variant>
      <vt:variant>
        <vt:lpwstr>_Toc268694712</vt:lpwstr>
      </vt:variant>
      <vt:variant>
        <vt:i4>1179700</vt:i4>
      </vt:variant>
      <vt:variant>
        <vt:i4>512</vt:i4>
      </vt:variant>
      <vt:variant>
        <vt:i4>0</vt:i4>
      </vt:variant>
      <vt:variant>
        <vt:i4>5</vt:i4>
      </vt:variant>
      <vt:variant>
        <vt:lpwstr/>
      </vt:variant>
      <vt:variant>
        <vt:lpwstr>_Toc268694711</vt:lpwstr>
      </vt:variant>
      <vt:variant>
        <vt:i4>1179700</vt:i4>
      </vt:variant>
      <vt:variant>
        <vt:i4>506</vt:i4>
      </vt:variant>
      <vt:variant>
        <vt:i4>0</vt:i4>
      </vt:variant>
      <vt:variant>
        <vt:i4>5</vt:i4>
      </vt:variant>
      <vt:variant>
        <vt:lpwstr/>
      </vt:variant>
      <vt:variant>
        <vt:lpwstr>_Toc268694710</vt:lpwstr>
      </vt:variant>
      <vt:variant>
        <vt:i4>1245236</vt:i4>
      </vt:variant>
      <vt:variant>
        <vt:i4>500</vt:i4>
      </vt:variant>
      <vt:variant>
        <vt:i4>0</vt:i4>
      </vt:variant>
      <vt:variant>
        <vt:i4>5</vt:i4>
      </vt:variant>
      <vt:variant>
        <vt:lpwstr/>
      </vt:variant>
      <vt:variant>
        <vt:lpwstr>_Toc268694709</vt:lpwstr>
      </vt:variant>
      <vt:variant>
        <vt:i4>1245236</vt:i4>
      </vt:variant>
      <vt:variant>
        <vt:i4>494</vt:i4>
      </vt:variant>
      <vt:variant>
        <vt:i4>0</vt:i4>
      </vt:variant>
      <vt:variant>
        <vt:i4>5</vt:i4>
      </vt:variant>
      <vt:variant>
        <vt:lpwstr/>
      </vt:variant>
      <vt:variant>
        <vt:lpwstr>_Toc268694708</vt:lpwstr>
      </vt:variant>
      <vt:variant>
        <vt:i4>1245236</vt:i4>
      </vt:variant>
      <vt:variant>
        <vt:i4>488</vt:i4>
      </vt:variant>
      <vt:variant>
        <vt:i4>0</vt:i4>
      </vt:variant>
      <vt:variant>
        <vt:i4>5</vt:i4>
      </vt:variant>
      <vt:variant>
        <vt:lpwstr/>
      </vt:variant>
      <vt:variant>
        <vt:lpwstr>_Toc268694707</vt:lpwstr>
      </vt:variant>
      <vt:variant>
        <vt:i4>1245236</vt:i4>
      </vt:variant>
      <vt:variant>
        <vt:i4>482</vt:i4>
      </vt:variant>
      <vt:variant>
        <vt:i4>0</vt:i4>
      </vt:variant>
      <vt:variant>
        <vt:i4>5</vt:i4>
      </vt:variant>
      <vt:variant>
        <vt:lpwstr/>
      </vt:variant>
      <vt:variant>
        <vt:lpwstr>_Toc268694706</vt:lpwstr>
      </vt:variant>
      <vt:variant>
        <vt:i4>1245236</vt:i4>
      </vt:variant>
      <vt:variant>
        <vt:i4>476</vt:i4>
      </vt:variant>
      <vt:variant>
        <vt:i4>0</vt:i4>
      </vt:variant>
      <vt:variant>
        <vt:i4>5</vt:i4>
      </vt:variant>
      <vt:variant>
        <vt:lpwstr/>
      </vt:variant>
      <vt:variant>
        <vt:lpwstr>_Toc268694705</vt:lpwstr>
      </vt:variant>
      <vt:variant>
        <vt:i4>1245236</vt:i4>
      </vt:variant>
      <vt:variant>
        <vt:i4>470</vt:i4>
      </vt:variant>
      <vt:variant>
        <vt:i4>0</vt:i4>
      </vt:variant>
      <vt:variant>
        <vt:i4>5</vt:i4>
      </vt:variant>
      <vt:variant>
        <vt:lpwstr/>
      </vt:variant>
      <vt:variant>
        <vt:lpwstr>_Toc268694704</vt:lpwstr>
      </vt:variant>
      <vt:variant>
        <vt:i4>1245236</vt:i4>
      </vt:variant>
      <vt:variant>
        <vt:i4>464</vt:i4>
      </vt:variant>
      <vt:variant>
        <vt:i4>0</vt:i4>
      </vt:variant>
      <vt:variant>
        <vt:i4>5</vt:i4>
      </vt:variant>
      <vt:variant>
        <vt:lpwstr/>
      </vt:variant>
      <vt:variant>
        <vt:lpwstr>_Toc268694703</vt:lpwstr>
      </vt:variant>
      <vt:variant>
        <vt:i4>1245236</vt:i4>
      </vt:variant>
      <vt:variant>
        <vt:i4>458</vt:i4>
      </vt:variant>
      <vt:variant>
        <vt:i4>0</vt:i4>
      </vt:variant>
      <vt:variant>
        <vt:i4>5</vt:i4>
      </vt:variant>
      <vt:variant>
        <vt:lpwstr/>
      </vt:variant>
      <vt:variant>
        <vt:lpwstr>_Toc268694702</vt:lpwstr>
      </vt:variant>
      <vt:variant>
        <vt:i4>1245236</vt:i4>
      </vt:variant>
      <vt:variant>
        <vt:i4>452</vt:i4>
      </vt:variant>
      <vt:variant>
        <vt:i4>0</vt:i4>
      </vt:variant>
      <vt:variant>
        <vt:i4>5</vt:i4>
      </vt:variant>
      <vt:variant>
        <vt:lpwstr/>
      </vt:variant>
      <vt:variant>
        <vt:lpwstr>_Toc268694701</vt:lpwstr>
      </vt:variant>
      <vt:variant>
        <vt:i4>1245236</vt:i4>
      </vt:variant>
      <vt:variant>
        <vt:i4>446</vt:i4>
      </vt:variant>
      <vt:variant>
        <vt:i4>0</vt:i4>
      </vt:variant>
      <vt:variant>
        <vt:i4>5</vt:i4>
      </vt:variant>
      <vt:variant>
        <vt:lpwstr/>
      </vt:variant>
      <vt:variant>
        <vt:lpwstr>_Toc268694700</vt:lpwstr>
      </vt:variant>
      <vt:variant>
        <vt:i4>1703989</vt:i4>
      </vt:variant>
      <vt:variant>
        <vt:i4>440</vt:i4>
      </vt:variant>
      <vt:variant>
        <vt:i4>0</vt:i4>
      </vt:variant>
      <vt:variant>
        <vt:i4>5</vt:i4>
      </vt:variant>
      <vt:variant>
        <vt:lpwstr/>
      </vt:variant>
      <vt:variant>
        <vt:lpwstr>_Toc268694699</vt:lpwstr>
      </vt:variant>
      <vt:variant>
        <vt:i4>1703989</vt:i4>
      </vt:variant>
      <vt:variant>
        <vt:i4>434</vt:i4>
      </vt:variant>
      <vt:variant>
        <vt:i4>0</vt:i4>
      </vt:variant>
      <vt:variant>
        <vt:i4>5</vt:i4>
      </vt:variant>
      <vt:variant>
        <vt:lpwstr/>
      </vt:variant>
      <vt:variant>
        <vt:lpwstr>_Toc268694698</vt:lpwstr>
      </vt:variant>
      <vt:variant>
        <vt:i4>1703989</vt:i4>
      </vt:variant>
      <vt:variant>
        <vt:i4>428</vt:i4>
      </vt:variant>
      <vt:variant>
        <vt:i4>0</vt:i4>
      </vt:variant>
      <vt:variant>
        <vt:i4>5</vt:i4>
      </vt:variant>
      <vt:variant>
        <vt:lpwstr/>
      </vt:variant>
      <vt:variant>
        <vt:lpwstr>_Toc268694697</vt:lpwstr>
      </vt:variant>
      <vt:variant>
        <vt:i4>1703989</vt:i4>
      </vt:variant>
      <vt:variant>
        <vt:i4>422</vt:i4>
      </vt:variant>
      <vt:variant>
        <vt:i4>0</vt:i4>
      </vt:variant>
      <vt:variant>
        <vt:i4>5</vt:i4>
      </vt:variant>
      <vt:variant>
        <vt:lpwstr/>
      </vt:variant>
      <vt:variant>
        <vt:lpwstr>_Toc268694696</vt:lpwstr>
      </vt:variant>
      <vt:variant>
        <vt:i4>1703989</vt:i4>
      </vt:variant>
      <vt:variant>
        <vt:i4>416</vt:i4>
      </vt:variant>
      <vt:variant>
        <vt:i4>0</vt:i4>
      </vt:variant>
      <vt:variant>
        <vt:i4>5</vt:i4>
      </vt:variant>
      <vt:variant>
        <vt:lpwstr/>
      </vt:variant>
      <vt:variant>
        <vt:lpwstr>_Toc268694695</vt:lpwstr>
      </vt:variant>
      <vt:variant>
        <vt:i4>1703989</vt:i4>
      </vt:variant>
      <vt:variant>
        <vt:i4>410</vt:i4>
      </vt:variant>
      <vt:variant>
        <vt:i4>0</vt:i4>
      </vt:variant>
      <vt:variant>
        <vt:i4>5</vt:i4>
      </vt:variant>
      <vt:variant>
        <vt:lpwstr/>
      </vt:variant>
      <vt:variant>
        <vt:lpwstr>_Toc268694694</vt:lpwstr>
      </vt:variant>
      <vt:variant>
        <vt:i4>1703989</vt:i4>
      </vt:variant>
      <vt:variant>
        <vt:i4>404</vt:i4>
      </vt:variant>
      <vt:variant>
        <vt:i4>0</vt:i4>
      </vt:variant>
      <vt:variant>
        <vt:i4>5</vt:i4>
      </vt:variant>
      <vt:variant>
        <vt:lpwstr/>
      </vt:variant>
      <vt:variant>
        <vt:lpwstr>_Toc268694693</vt:lpwstr>
      </vt:variant>
      <vt:variant>
        <vt:i4>1703989</vt:i4>
      </vt:variant>
      <vt:variant>
        <vt:i4>398</vt:i4>
      </vt:variant>
      <vt:variant>
        <vt:i4>0</vt:i4>
      </vt:variant>
      <vt:variant>
        <vt:i4>5</vt:i4>
      </vt:variant>
      <vt:variant>
        <vt:lpwstr/>
      </vt:variant>
      <vt:variant>
        <vt:lpwstr>_Toc268694692</vt:lpwstr>
      </vt:variant>
      <vt:variant>
        <vt:i4>1703989</vt:i4>
      </vt:variant>
      <vt:variant>
        <vt:i4>392</vt:i4>
      </vt:variant>
      <vt:variant>
        <vt:i4>0</vt:i4>
      </vt:variant>
      <vt:variant>
        <vt:i4>5</vt:i4>
      </vt:variant>
      <vt:variant>
        <vt:lpwstr/>
      </vt:variant>
      <vt:variant>
        <vt:lpwstr>_Toc268694691</vt:lpwstr>
      </vt:variant>
      <vt:variant>
        <vt:i4>1703989</vt:i4>
      </vt:variant>
      <vt:variant>
        <vt:i4>386</vt:i4>
      </vt:variant>
      <vt:variant>
        <vt:i4>0</vt:i4>
      </vt:variant>
      <vt:variant>
        <vt:i4>5</vt:i4>
      </vt:variant>
      <vt:variant>
        <vt:lpwstr/>
      </vt:variant>
      <vt:variant>
        <vt:lpwstr>_Toc268694690</vt:lpwstr>
      </vt:variant>
      <vt:variant>
        <vt:i4>1769525</vt:i4>
      </vt:variant>
      <vt:variant>
        <vt:i4>380</vt:i4>
      </vt:variant>
      <vt:variant>
        <vt:i4>0</vt:i4>
      </vt:variant>
      <vt:variant>
        <vt:i4>5</vt:i4>
      </vt:variant>
      <vt:variant>
        <vt:lpwstr/>
      </vt:variant>
      <vt:variant>
        <vt:lpwstr>_Toc268694689</vt:lpwstr>
      </vt:variant>
      <vt:variant>
        <vt:i4>1769525</vt:i4>
      </vt:variant>
      <vt:variant>
        <vt:i4>374</vt:i4>
      </vt:variant>
      <vt:variant>
        <vt:i4>0</vt:i4>
      </vt:variant>
      <vt:variant>
        <vt:i4>5</vt:i4>
      </vt:variant>
      <vt:variant>
        <vt:lpwstr/>
      </vt:variant>
      <vt:variant>
        <vt:lpwstr>_Toc268694688</vt:lpwstr>
      </vt:variant>
      <vt:variant>
        <vt:i4>1769525</vt:i4>
      </vt:variant>
      <vt:variant>
        <vt:i4>368</vt:i4>
      </vt:variant>
      <vt:variant>
        <vt:i4>0</vt:i4>
      </vt:variant>
      <vt:variant>
        <vt:i4>5</vt:i4>
      </vt:variant>
      <vt:variant>
        <vt:lpwstr/>
      </vt:variant>
      <vt:variant>
        <vt:lpwstr>_Toc268694687</vt:lpwstr>
      </vt:variant>
      <vt:variant>
        <vt:i4>1769525</vt:i4>
      </vt:variant>
      <vt:variant>
        <vt:i4>362</vt:i4>
      </vt:variant>
      <vt:variant>
        <vt:i4>0</vt:i4>
      </vt:variant>
      <vt:variant>
        <vt:i4>5</vt:i4>
      </vt:variant>
      <vt:variant>
        <vt:lpwstr/>
      </vt:variant>
      <vt:variant>
        <vt:lpwstr>_Toc268694686</vt:lpwstr>
      </vt:variant>
      <vt:variant>
        <vt:i4>1769525</vt:i4>
      </vt:variant>
      <vt:variant>
        <vt:i4>356</vt:i4>
      </vt:variant>
      <vt:variant>
        <vt:i4>0</vt:i4>
      </vt:variant>
      <vt:variant>
        <vt:i4>5</vt:i4>
      </vt:variant>
      <vt:variant>
        <vt:lpwstr/>
      </vt:variant>
      <vt:variant>
        <vt:lpwstr>_Toc268694685</vt:lpwstr>
      </vt:variant>
      <vt:variant>
        <vt:i4>1769525</vt:i4>
      </vt:variant>
      <vt:variant>
        <vt:i4>350</vt:i4>
      </vt:variant>
      <vt:variant>
        <vt:i4>0</vt:i4>
      </vt:variant>
      <vt:variant>
        <vt:i4>5</vt:i4>
      </vt:variant>
      <vt:variant>
        <vt:lpwstr/>
      </vt:variant>
      <vt:variant>
        <vt:lpwstr>_Toc268694684</vt:lpwstr>
      </vt:variant>
      <vt:variant>
        <vt:i4>1769525</vt:i4>
      </vt:variant>
      <vt:variant>
        <vt:i4>344</vt:i4>
      </vt:variant>
      <vt:variant>
        <vt:i4>0</vt:i4>
      </vt:variant>
      <vt:variant>
        <vt:i4>5</vt:i4>
      </vt:variant>
      <vt:variant>
        <vt:lpwstr/>
      </vt:variant>
      <vt:variant>
        <vt:lpwstr>_Toc268694683</vt:lpwstr>
      </vt:variant>
      <vt:variant>
        <vt:i4>1769525</vt:i4>
      </vt:variant>
      <vt:variant>
        <vt:i4>338</vt:i4>
      </vt:variant>
      <vt:variant>
        <vt:i4>0</vt:i4>
      </vt:variant>
      <vt:variant>
        <vt:i4>5</vt:i4>
      </vt:variant>
      <vt:variant>
        <vt:lpwstr/>
      </vt:variant>
      <vt:variant>
        <vt:lpwstr>_Toc268694682</vt:lpwstr>
      </vt:variant>
      <vt:variant>
        <vt:i4>1769525</vt:i4>
      </vt:variant>
      <vt:variant>
        <vt:i4>332</vt:i4>
      </vt:variant>
      <vt:variant>
        <vt:i4>0</vt:i4>
      </vt:variant>
      <vt:variant>
        <vt:i4>5</vt:i4>
      </vt:variant>
      <vt:variant>
        <vt:lpwstr/>
      </vt:variant>
      <vt:variant>
        <vt:lpwstr>_Toc268694681</vt:lpwstr>
      </vt:variant>
      <vt:variant>
        <vt:i4>1769525</vt:i4>
      </vt:variant>
      <vt:variant>
        <vt:i4>326</vt:i4>
      </vt:variant>
      <vt:variant>
        <vt:i4>0</vt:i4>
      </vt:variant>
      <vt:variant>
        <vt:i4>5</vt:i4>
      </vt:variant>
      <vt:variant>
        <vt:lpwstr/>
      </vt:variant>
      <vt:variant>
        <vt:lpwstr>_Toc268694680</vt:lpwstr>
      </vt:variant>
      <vt:variant>
        <vt:i4>1310773</vt:i4>
      </vt:variant>
      <vt:variant>
        <vt:i4>320</vt:i4>
      </vt:variant>
      <vt:variant>
        <vt:i4>0</vt:i4>
      </vt:variant>
      <vt:variant>
        <vt:i4>5</vt:i4>
      </vt:variant>
      <vt:variant>
        <vt:lpwstr/>
      </vt:variant>
      <vt:variant>
        <vt:lpwstr>_Toc268694679</vt:lpwstr>
      </vt:variant>
      <vt:variant>
        <vt:i4>1310773</vt:i4>
      </vt:variant>
      <vt:variant>
        <vt:i4>314</vt:i4>
      </vt:variant>
      <vt:variant>
        <vt:i4>0</vt:i4>
      </vt:variant>
      <vt:variant>
        <vt:i4>5</vt:i4>
      </vt:variant>
      <vt:variant>
        <vt:lpwstr/>
      </vt:variant>
      <vt:variant>
        <vt:lpwstr>_Toc268694678</vt:lpwstr>
      </vt:variant>
      <vt:variant>
        <vt:i4>1310773</vt:i4>
      </vt:variant>
      <vt:variant>
        <vt:i4>308</vt:i4>
      </vt:variant>
      <vt:variant>
        <vt:i4>0</vt:i4>
      </vt:variant>
      <vt:variant>
        <vt:i4>5</vt:i4>
      </vt:variant>
      <vt:variant>
        <vt:lpwstr/>
      </vt:variant>
      <vt:variant>
        <vt:lpwstr>_Toc268694677</vt:lpwstr>
      </vt:variant>
      <vt:variant>
        <vt:i4>1310773</vt:i4>
      </vt:variant>
      <vt:variant>
        <vt:i4>302</vt:i4>
      </vt:variant>
      <vt:variant>
        <vt:i4>0</vt:i4>
      </vt:variant>
      <vt:variant>
        <vt:i4>5</vt:i4>
      </vt:variant>
      <vt:variant>
        <vt:lpwstr/>
      </vt:variant>
      <vt:variant>
        <vt:lpwstr>_Toc268694676</vt:lpwstr>
      </vt:variant>
      <vt:variant>
        <vt:i4>1310773</vt:i4>
      </vt:variant>
      <vt:variant>
        <vt:i4>296</vt:i4>
      </vt:variant>
      <vt:variant>
        <vt:i4>0</vt:i4>
      </vt:variant>
      <vt:variant>
        <vt:i4>5</vt:i4>
      </vt:variant>
      <vt:variant>
        <vt:lpwstr/>
      </vt:variant>
      <vt:variant>
        <vt:lpwstr>_Toc268694675</vt:lpwstr>
      </vt:variant>
      <vt:variant>
        <vt:i4>1310773</vt:i4>
      </vt:variant>
      <vt:variant>
        <vt:i4>290</vt:i4>
      </vt:variant>
      <vt:variant>
        <vt:i4>0</vt:i4>
      </vt:variant>
      <vt:variant>
        <vt:i4>5</vt:i4>
      </vt:variant>
      <vt:variant>
        <vt:lpwstr/>
      </vt:variant>
      <vt:variant>
        <vt:lpwstr>_Toc268694674</vt:lpwstr>
      </vt:variant>
      <vt:variant>
        <vt:i4>1310773</vt:i4>
      </vt:variant>
      <vt:variant>
        <vt:i4>284</vt:i4>
      </vt:variant>
      <vt:variant>
        <vt:i4>0</vt:i4>
      </vt:variant>
      <vt:variant>
        <vt:i4>5</vt:i4>
      </vt:variant>
      <vt:variant>
        <vt:lpwstr/>
      </vt:variant>
      <vt:variant>
        <vt:lpwstr>_Toc268694673</vt:lpwstr>
      </vt:variant>
      <vt:variant>
        <vt:i4>1310773</vt:i4>
      </vt:variant>
      <vt:variant>
        <vt:i4>278</vt:i4>
      </vt:variant>
      <vt:variant>
        <vt:i4>0</vt:i4>
      </vt:variant>
      <vt:variant>
        <vt:i4>5</vt:i4>
      </vt:variant>
      <vt:variant>
        <vt:lpwstr/>
      </vt:variant>
      <vt:variant>
        <vt:lpwstr>_Toc268694672</vt:lpwstr>
      </vt:variant>
      <vt:variant>
        <vt:i4>1310773</vt:i4>
      </vt:variant>
      <vt:variant>
        <vt:i4>272</vt:i4>
      </vt:variant>
      <vt:variant>
        <vt:i4>0</vt:i4>
      </vt:variant>
      <vt:variant>
        <vt:i4>5</vt:i4>
      </vt:variant>
      <vt:variant>
        <vt:lpwstr/>
      </vt:variant>
      <vt:variant>
        <vt:lpwstr>_Toc268694671</vt:lpwstr>
      </vt:variant>
      <vt:variant>
        <vt:i4>1310773</vt:i4>
      </vt:variant>
      <vt:variant>
        <vt:i4>266</vt:i4>
      </vt:variant>
      <vt:variant>
        <vt:i4>0</vt:i4>
      </vt:variant>
      <vt:variant>
        <vt:i4>5</vt:i4>
      </vt:variant>
      <vt:variant>
        <vt:lpwstr/>
      </vt:variant>
      <vt:variant>
        <vt:lpwstr>_Toc268694670</vt:lpwstr>
      </vt:variant>
      <vt:variant>
        <vt:i4>1376309</vt:i4>
      </vt:variant>
      <vt:variant>
        <vt:i4>260</vt:i4>
      </vt:variant>
      <vt:variant>
        <vt:i4>0</vt:i4>
      </vt:variant>
      <vt:variant>
        <vt:i4>5</vt:i4>
      </vt:variant>
      <vt:variant>
        <vt:lpwstr/>
      </vt:variant>
      <vt:variant>
        <vt:lpwstr>_Toc268694669</vt:lpwstr>
      </vt:variant>
      <vt:variant>
        <vt:i4>1376309</vt:i4>
      </vt:variant>
      <vt:variant>
        <vt:i4>254</vt:i4>
      </vt:variant>
      <vt:variant>
        <vt:i4>0</vt:i4>
      </vt:variant>
      <vt:variant>
        <vt:i4>5</vt:i4>
      </vt:variant>
      <vt:variant>
        <vt:lpwstr/>
      </vt:variant>
      <vt:variant>
        <vt:lpwstr>_Toc268694668</vt:lpwstr>
      </vt:variant>
      <vt:variant>
        <vt:i4>1376309</vt:i4>
      </vt:variant>
      <vt:variant>
        <vt:i4>248</vt:i4>
      </vt:variant>
      <vt:variant>
        <vt:i4>0</vt:i4>
      </vt:variant>
      <vt:variant>
        <vt:i4>5</vt:i4>
      </vt:variant>
      <vt:variant>
        <vt:lpwstr/>
      </vt:variant>
      <vt:variant>
        <vt:lpwstr>_Toc268694667</vt:lpwstr>
      </vt:variant>
      <vt:variant>
        <vt:i4>1376309</vt:i4>
      </vt:variant>
      <vt:variant>
        <vt:i4>242</vt:i4>
      </vt:variant>
      <vt:variant>
        <vt:i4>0</vt:i4>
      </vt:variant>
      <vt:variant>
        <vt:i4>5</vt:i4>
      </vt:variant>
      <vt:variant>
        <vt:lpwstr/>
      </vt:variant>
      <vt:variant>
        <vt:lpwstr>_Toc268694666</vt:lpwstr>
      </vt:variant>
      <vt:variant>
        <vt:i4>1376309</vt:i4>
      </vt:variant>
      <vt:variant>
        <vt:i4>236</vt:i4>
      </vt:variant>
      <vt:variant>
        <vt:i4>0</vt:i4>
      </vt:variant>
      <vt:variant>
        <vt:i4>5</vt:i4>
      </vt:variant>
      <vt:variant>
        <vt:lpwstr/>
      </vt:variant>
      <vt:variant>
        <vt:lpwstr>_Toc268694665</vt:lpwstr>
      </vt:variant>
      <vt:variant>
        <vt:i4>1376309</vt:i4>
      </vt:variant>
      <vt:variant>
        <vt:i4>230</vt:i4>
      </vt:variant>
      <vt:variant>
        <vt:i4>0</vt:i4>
      </vt:variant>
      <vt:variant>
        <vt:i4>5</vt:i4>
      </vt:variant>
      <vt:variant>
        <vt:lpwstr/>
      </vt:variant>
      <vt:variant>
        <vt:lpwstr>_Toc268694664</vt:lpwstr>
      </vt:variant>
      <vt:variant>
        <vt:i4>1376309</vt:i4>
      </vt:variant>
      <vt:variant>
        <vt:i4>224</vt:i4>
      </vt:variant>
      <vt:variant>
        <vt:i4>0</vt:i4>
      </vt:variant>
      <vt:variant>
        <vt:i4>5</vt:i4>
      </vt:variant>
      <vt:variant>
        <vt:lpwstr/>
      </vt:variant>
      <vt:variant>
        <vt:lpwstr>_Toc268694663</vt:lpwstr>
      </vt:variant>
      <vt:variant>
        <vt:i4>1376309</vt:i4>
      </vt:variant>
      <vt:variant>
        <vt:i4>218</vt:i4>
      </vt:variant>
      <vt:variant>
        <vt:i4>0</vt:i4>
      </vt:variant>
      <vt:variant>
        <vt:i4>5</vt:i4>
      </vt:variant>
      <vt:variant>
        <vt:lpwstr/>
      </vt:variant>
      <vt:variant>
        <vt:lpwstr>_Toc268694662</vt:lpwstr>
      </vt:variant>
      <vt:variant>
        <vt:i4>1376309</vt:i4>
      </vt:variant>
      <vt:variant>
        <vt:i4>212</vt:i4>
      </vt:variant>
      <vt:variant>
        <vt:i4>0</vt:i4>
      </vt:variant>
      <vt:variant>
        <vt:i4>5</vt:i4>
      </vt:variant>
      <vt:variant>
        <vt:lpwstr/>
      </vt:variant>
      <vt:variant>
        <vt:lpwstr>_Toc268694661</vt:lpwstr>
      </vt:variant>
      <vt:variant>
        <vt:i4>1376309</vt:i4>
      </vt:variant>
      <vt:variant>
        <vt:i4>206</vt:i4>
      </vt:variant>
      <vt:variant>
        <vt:i4>0</vt:i4>
      </vt:variant>
      <vt:variant>
        <vt:i4>5</vt:i4>
      </vt:variant>
      <vt:variant>
        <vt:lpwstr/>
      </vt:variant>
      <vt:variant>
        <vt:lpwstr>_Toc268694660</vt:lpwstr>
      </vt:variant>
      <vt:variant>
        <vt:i4>1441845</vt:i4>
      </vt:variant>
      <vt:variant>
        <vt:i4>200</vt:i4>
      </vt:variant>
      <vt:variant>
        <vt:i4>0</vt:i4>
      </vt:variant>
      <vt:variant>
        <vt:i4>5</vt:i4>
      </vt:variant>
      <vt:variant>
        <vt:lpwstr/>
      </vt:variant>
      <vt:variant>
        <vt:lpwstr>_Toc268694659</vt:lpwstr>
      </vt:variant>
      <vt:variant>
        <vt:i4>1441845</vt:i4>
      </vt:variant>
      <vt:variant>
        <vt:i4>194</vt:i4>
      </vt:variant>
      <vt:variant>
        <vt:i4>0</vt:i4>
      </vt:variant>
      <vt:variant>
        <vt:i4>5</vt:i4>
      </vt:variant>
      <vt:variant>
        <vt:lpwstr/>
      </vt:variant>
      <vt:variant>
        <vt:lpwstr>_Toc268694658</vt:lpwstr>
      </vt:variant>
      <vt:variant>
        <vt:i4>1441845</vt:i4>
      </vt:variant>
      <vt:variant>
        <vt:i4>188</vt:i4>
      </vt:variant>
      <vt:variant>
        <vt:i4>0</vt:i4>
      </vt:variant>
      <vt:variant>
        <vt:i4>5</vt:i4>
      </vt:variant>
      <vt:variant>
        <vt:lpwstr/>
      </vt:variant>
      <vt:variant>
        <vt:lpwstr>_Toc268694657</vt:lpwstr>
      </vt:variant>
      <vt:variant>
        <vt:i4>1441845</vt:i4>
      </vt:variant>
      <vt:variant>
        <vt:i4>182</vt:i4>
      </vt:variant>
      <vt:variant>
        <vt:i4>0</vt:i4>
      </vt:variant>
      <vt:variant>
        <vt:i4>5</vt:i4>
      </vt:variant>
      <vt:variant>
        <vt:lpwstr/>
      </vt:variant>
      <vt:variant>
        <vt:lpwstr>_Toc268694656</vt:lpwstr>
      </vt:variant>
      <vt:variant>
        <vt:i4>1441845</vt:i4>
      </vt:variant>
      <vt:variant>
        <vt:i4>176</vt:i4>
      </vt:variant>
      <vt:variant>
        <vt:i4>0</vt:i4>
      </vt:variant>
      <vt:variant>
        <vt:i4>5</vt:i4>
      </vt:variant>
      <vt:variant>
        <vt:lpwstr/>
      </vt:variant>
      <vt:variant>
        <vt:lpwstr>_Toc268694655</vt:lpwstr>
      </vt:variant>
      <vt:variant>
        <vt:i4>1441845</vt:i4>
      </vt:variant>
      <vt:variant>
        <vt:i4>170</vt:i4>
      </vt:variant>
      <vt:variant>
        <vt:i4>0</vt:i4>
      </vt:variant>
      <vt:variant>
        <vt:i4>5</vt:i4>
      </vt:variant>
      <vt:variant>
        <vt:lpwstr/>
      </vt:variant>
      <vt:variant>
        <vt:lpwstr>_Toc268694654</vt:lpwstr>
      </vt:variant>
      <vt:variant>
        <vt:i4>1441845</vt:i4>
      </vt:variant>
      <vt:variant>
        <vt:i4>164</vt:i4>
      </vt:variant>
      <vt:variant>
        <vt:i4>0</vt:i4>
      </vt:variant>
      <vt:variant>
        <vt:i4>5</vt:i4>
      </vt:variant>
      <vt:variant>
        <vt:lpwstr/>
      </vt:variant>
      <vt:variant>
        <vt:lpwstr>_Toc268694653</vt:lpwstr>
      </vt:variant>
      <vt:variant>
        <vt:i4>1441845</vt:i4>
      </vt:variant>
      <vt:variant>
        <vt:i4>158</vt:i4>
      </vt:variant>
      <vt:variant>
        <vt:i4>0</vt:i4>
      </vt:variant>
      <vt:variant>
        <vt:i4>5</vt:i4>
      </vt:variant>
      <vt:variant>
        <vt:lpwstr/>
      </vt:variant>
      <vt:variant>
        <vt:lpwstr>_Toc268694652</vt:lpwstr>
      </vt:variant>
      <vt:variant>
        <vt:i4>1441845</vt:i4>
      </vt:variant>
      <vt:variant>
        <vt:i4>152</vt:i4>
      </vt:variant>
      <vt:variant>
        <vt:i4>0</vt:i4>
      </vt:variant>
      <vt:variant>
        <vt:i4>5</vt:i4>
      </vt:variant>
      <vt:variant>
        <vt:lpwstr/>
      </vt:variant>
      <vt:variant>
        <vt:lpwstr>_Toc268694651</vt:lpwstr>
      </vt:variant>
      <vt:variant>
        <vt:i4>1441845</vt:i4>
      </vt:variant>
      <vt:variant>
        <vt:i4>146</vt:i4>
      </vt:variant>
      <vt:variant>
        <vt:i4>0</vt:i4>
      </vt:variant>
      <vt:variant>
        <vt:i4>5</vt:i4>
      </vt:variant>
      <vt:variant>
        <vt:lpwstr/>
      </vt:variant>
      <vt:variant>
        <vt:lpwstr>_Toc268694650</vt:lpwstr>
      </vt:variant>
      <vt:variant>
        <vt:i4>1507381</vt:i4>
      </vt:variant>
      <vt:variant>
        <vt:i4>140</vt:i4>
      </vt:variant>
      <vt:variant>
        <vt:i4>0</vt:i4>
      </vt:variant>
      <vt:variant>
        <vt:i4>5</vt:i4>
      </vt:variant>
      <vt:variant>
        <vt:lpwstr/>
      </vt:variant>
      <vt:variant>
        <vt:lpwstr>_Toc268694649</vt:lpwstr>
      </vt:variant>
      <vt:variant>
        <vt:i4>1507381</vt:i4>
      </vt:variant>
      <vt:variant>
        <vt:i4>134</vt:i4>
      </vt:variant>
      <vt:variant>
        <vt:i4>0</vt:i4>
      </vt:variant>
      <vt:variant>
        <vt:i4>5</vt:i4>
      </vt:variant>
      <vt:variant>
        <vt:lpwstr/>
      </vt:variant>
      <vt:variant>
        <vt:lpwstr>_Toc268694648</vt:lpwstr>
      </vt:variant>
      <vt:variant>
        <vt:i4>1507381</vt:i4>
      </vt:variant>
      <vt:variant>
        <vt:i4>128</vt:i4>
      </vt:variant>
      <vt:variant>
        <vt:i4>0</vt:i4>
      </vt:variant>
      <vt:variant>
        <vt:i4>5</vt:i4>
      </vt:variant>
      <vt:variant>
        <vt:lpwstr/>
      </vt:variant>
      <vt:variant>
        <vt:lpwstr>_Toc268694647</vt:lpwstr>
      </vt:variant>
      <vt:variant>
        <vt:i4>1507381</vt:i4>
      </vt:variant>
      <vt:variant>
        <vt:i4>122</vt:i4>
      </vt:variant>
      <vt:variant>
        <vt:i4>0</vt:i4>
      </vt:variant>
      <vt:variant>
        <vt:i4>5</vt:i4>
      </vt:variant>
      <vt:variant>
        <vt:lpwstr/>
      </vt:variant>
      <vt:variant>
        <vt:lpwstr>_Toc268694646</vt:lpwstr>
      </vt:variant>
      <vt:variant>
        <vt:i4>1507381</vt:i4>
      </vt:variant>
      <vt:variant>
        <vt:i4>116</vt:i4>
      </vt:variant>
      <vt:variant>
        <vt:i4>0</vt:i4>
      </vt:variant>
      <vt:variant>
        <vt:i4>5</vt:i4>
      </vt:variant>
      <vt:variant>
        <vt:lpwstr/>
      </vt:variant>
      <vt:variant>
        <vt:lpwstr>_Toc268694645</vt:lpwstr>
      </vt:variant>
      <vt:variant>
        <vt:i4>1507381</vt:i4>
      </vt:variant>
      <vt:variant>
        <vt:i4>110</vt:i4>
      </vt:variant>
      <vt:variant>
        <vt:i4>0</vt:i4>
      </vt:variant>
      <vt:variant>
        <vt:i4>5</vt:i4>
      </vt:variant>
      <vt:variant>
        <vt:lpwstr/>
      </vt:variant>
      <vt:variant>
        <vt:lpwstr>_Toc268694644</vt:lpwstr>
      </vt:variant>
      <vt:variant>
        <vt:i4>1507381</vt:i4>
      </vt:variant>
      <vt:variant>
        <vt:i4>104</vt:i4>
      </vt:variant>
      <vt:variant>
        <vt:i4>0</vt:i4>
      </vt:variant>
      <vt:variant>
        <vt:i4>5</vt:i4>
      </vt:variant>
      <vt:variant>
        <vt:lpwstr/>
      </vt:variant>
      <vt:variant>
        <vt:lpwstr>_Toc268694643</vt:lpwstr>
      </vt:variant>
      <vt:variant>
        <vt:i4>1507381</vt:i4>
      </vt:variant>
      <vt:variant>
        <vt:i4>98</vt:i4>
      </vt:variant>
      <vt:variant>
        <vt:i4>0</vt:i4>
      </vt:variant>
      <vt:variant>
        <vt:i4>5</vt:i4>
      </vt:variant>
      <vt:variant>
        <vt:lpwstr/>
      </vt:variant>
      <vt:variant>
        <vt:lpwstr>_Toc268694642</vt:lpwstr>
      </vt:variant>
      <vt:variant>
        <vt:i4>1507381</vt:i4>
      </vt:variant>
      <vt:variant>
        <vt:i4>92</vt:i4>
      </vt:variant>
      <vt:variant>
        <vt:i4>0</vt:i4>
      </vt:variant>
      <vt:variant>
        <vt:i4>5</vt:i4>
      </vt:variant>
      <vt:variant>
        <vt:lpwstr/>
      </vt:variant>
      <vt:variant>
        <vt:lpwstr>_Toc268694641</vt:lpwstr>
      </vt:variant>
      <vt:variant>
        <vt:i4>1507381</vt:i4>
      </vt:variant>
      <vt:variant>
        <vt:i4>86</vt:i4>
      </vt:variant>
      <vt:variant>
        <vt:i4>0</vt:i4>
      </vt:variant>
      <vt:variant>
        <vt:i4>5</vt:i4>
      </vt:variant>
      <vt:variant>
        <vt:lpwstr/>
      </vt:variant>
      <vt:variant>
        <vt:lpwstr>_Toc268694640</vt:lpwstr>
      </vt:variant>
      <vt:variant>
        <vt:i4>1048629</vt:i4>
      </vt:variant>
      <vt:variant>
        <vt:i4>80</vt:i4>
      </vt:variant>
      <vt:variant>
        <vt:i4>0</vt:i4>
      </vt:variant>
      <vt:variant>
        <vt:i4>5</vt:i4>
      </vt:variant>
      <vt:variant>
        <vt:lpwstr/>
      </vt:variant>
      <vt:variant>
        <vt:lpwstr>_Toc268694639</vt:lpwstr>
      </vt:variant>
      <vt:variant>
        <vt:i4>1048629</vt:i4>
      </vt:variant>
      <vt:variant>
        <vt:i4>74</vt:i4>
      </vt:variant>
      <vt:variant>
        <vt:i4>0</vt:i4>
      </vt:variant>
      <vt:variant>
        <vt:i4>5</vt:i4>
      </vt:variant>
      <vt:variant>
        <vt:lpwstr/>
      </vt:variant>
      <vt:variant>
        <vt:lpwstr>_Toc268694638</vt:lpwstr>
      </vt:variant>
      <vt:variant>
        <vt:i4>1048629</vt:i4>
      </vt:variant>
      <vt:variant>
        <vt:i4>68</vt:i4>
      </vt:variant>
      <vt:variant>
        <vt:i4>0</vt:i4>
      </vt:variant>
      <vt:variant>
        <vt:i4>5</vt:i4>
      </vt:variant>
      <vt:variant>
        <vt:lpwstr/>
      </vt:variant>
      <vt:variant>
        <vt:lpwstr>_Toc268694637</vt:lpwstr>
      </vt:variant>
      <vt:variant>
        <vt:i4>1048629</vt:i4>
      </vt:variant>
      <vt:variant>
        <vt:i4>62</vt:i4>
      </vt:variant>
      <vt:variant>
        <vt:i4>0</vt:i4>
      </vt:variant>
      <vt:variant>
        <vt:i4>5</vt:i4>
      </vt:variant>
      <vt:variant>
        <vt:lpwstr/>
      </vt:variant>
      <vt:variant>
        <vt:lpwstr>_Toc268694636</vt:lpwstr>
      </vt:variant>
      <vt:variant>
        <vt:i4>1048629</vt:i4>
      </vt:variant>
      <vt:variant>
        <vt:i4>56</vt:i4>
      </vt:variant>
      <vt:variant>
        <vt:i4>0</vt:i4>
      </vt:variant>
      <vt:variant>
        <vt:i4>5</vt:i4>
      </vt:variant>
      <vt:variant>
        <vt:lpwstr/>
      </vt:variant>
      <vt:variant>
        <vt:lpwstr>_Toc268694635</vt:lpwstr>
      </vt:variant>
      <vt:variant>
        <vt:i4>1048629</vt:i4>
      </vt:variant>
      <vt:variant>
        <vt:i4>50</vt:i4>
      </vt:variant>
      <vt:variant>
        <vt:i4>0</vt:i4>
      </vt:variant>
      <vt:variant>
        <vt:i4>5</vt:i4>
      </vt:variant>
      <vt:variant>
        <vt:lpwstr/>
      </vt:variant>
      <vt:variant>
        <vt:lpwstr>_Toc268694634</vt:lpwstr>
      </vt:variant>
      <vt:variant>
        <vt:i4>1048629</vt:i4>
      </vt:variant>
      <vt:variant>
        <vt:i4>44</vt:i4>
      </vt:variant>
      <vt:variant>
        <vt:i4>0</vt:i4>
      </vt:variant>
      <vt:variant>
        <vt:i4>5</vt:i4>
      </vt:variant>
      <vt:variant>
        <vt:lpwstr/>
      </vt:variant>
      <vt:variant>
        <vt:lpwstr>_Toc268694633</vt:lpwstr>
      </vt:variant>
      <vt:variant>
        <vt:i4>1048629</vt:i4>
      </vt:variant>
      <vt:variant>
        <vt:i4>38</vt:i4>
      </vt:variant>
      <vt:variant>
        <vt:i4>0</vt:i4>
      </vt:variant>
      <vt:variant>
        <vt:i4>5</vt:i4>
      </vt:variant>
      <vt:variant>
        <vt:lpwstr/>
      </vt:variant>
      <vt:variant>
        <vt:lpwstr>_Toc268694632</vt:lpwstr>
      </vt:variant>
      <vt:variant>
        <vt:i4>1048629</vt:i4>
      </vt:variant>
      <vt:variant>
        <vt:i4>32</vt:i4>
      </vt:variant>
      <vt:variant>
        <vt:i4>0</vt:i4>
      </vt:variant>
      <vt:variant>
        <vt:i4>5</vt:i4>
      </vt:variant>
      <vt:variant>
        <vt:lpwstr/>
      </vt:variant>
      <vt:variant>
        <vt:lpwstr>_Toc268694631</vt:lpwstr>
      </vt:variant>
      <vt:variant>
        <vt:i4>1048629</vt:i4>
      </vt:variant>
      <vt:variant>
        <vt:i4>26</vt:i4>
      </vt:variant>
      <vt:variant>
        <vt:i4>0</vt:i4>
      </vt:variant>
      <vt:variant>
        <vt:i4>5</vt:i4>
      </vt:variant>
      <vt:variant>
        <vt:lpwstr/>
      </vt:variant>
      <vt:variant>
        <vt:lpwstr>_Toc268694630</vt:lpwstr>
      </vt:variant>
      <vt:variant>
        <vt:i4>1114165</vt:i4>
      </vt:variant>
      <vt:variant>
        <vt:i4>20</vt:i4>
      </vt:variant>
      <vt:variant>
        <vt:i4>0</vt:i4>
      </vt:variant>
      <vt:variant>
        <vt:i4>5</vt:i4>
      </vt:variant>
      <vt:variant>
        <vt:lpwstr/>
      </vt:variant>
      <vt:variant>
        <vt:lpwstr>_Toc268694629</vt:lpwstr>
      </vt:variant>
      <vt:variant>
        <vt:i4>1114165</vt:i4>
      </vt:variant>
      <vt:variant>
        <vt:i4>14</vt:i4>
      </vt:variant>
      <vt:variant>
        <vt:i4>0</vt:i4>
      </vt:variant>
      <vt:variant>
        <vt:i4>5</vt:i4>
      </vt:variant>
      <vt:variant>
        <vt:lpwstr/>
      </vt:variant>
      <vt:variant>
        <vt:lpwstr>_Toc268694628</vt:lpwstr>
      </vt:variant>
      <vt:variant>
        <vt:i4>1114165</vt:i4>
      </vt:variant>
      <vt:variant>
        <vt:i4>8</vt:i4>
      </vt:variant>
      <vt:variant>
        <vt:i4>0</vt:i4>
      </vt:variant>
      <vt:variant>
        <vt:i4>5</vt:i4>
      </vt:variant>
      <vt:variant>
        <vt:lpwstr/>
      </vt:variant>
      <vt:variant>
        <vt:lpwstr>_Toc268694627</vt:lpwstr>
      </vt:variant>
      <vt:variant>
        <vt:i4>1114165</vt:i4>
      </vt:variant>
      <vt:variant>
        <vt:i4>2</vt:i4>
      </vt:variant>
      <vt:variant>
        <vt:i4>0</vt:i4>
      </vt:variant>
      <vt:variant>
        <vt:i4>5</vt:i4>
      </vt:variant>
      <vt:variant>
        <vt:lpwstr/>
      </vt:variant>
      <vt:variant>
        <vt:lpwstr>_Toc268694626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ZMĚNA Č.1 ÚZEMNÍHO PLÁNU OBCE KŘENEK</dc:title>
  <dc:subject/>
  <dc:creator>Ing.arch. Daniela Binderová</dc:creator>
  <cp:keywords/>
  <dc:description/>
  <cp:lastModifiedBy>Obec Křenek - PC</cp:lastModifiedBy>
  <cp:revision>2</cp:revision>
  <cp:lastPrinted>2010-08-04T12:16:00Z</cp:lastPrinted>
  <dcterms:created xsi:type="dcterms:W3CDTF">2019-05-29T10:49:00Z</dcterms:created>
  <dcterms:modified xsi:type="dcterms:W3CDTF">2019-05-29T10:49:00Z</dcterms:modified>
</cp:coreProperties>
</file>